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are 21 CSV files. 20 are handwashing, 1 is nonhandwashing.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raw, unedited files have the following columns: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Timestamp (ms), SensorID, Accuracy, x_accel, y_accel, z_accel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sensorID and Accuracy Columns can be ignored.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