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B63"/>
          <w:sz w:val="60"/>
        </w:rPr>
        <w:t>描红习字簿</w:t>
      </w:r>
    </w:p>
    <w:p>
      <w:pPr>
        <w:jc w:val="center"/>
      </w:pPr>
      <w:r>
        <w:rPr>
          <w:b/>
          <w:color w:val="2F6F7E"/>
          <w:sz w:val="36"/>
        </w:rPr>
        <w:t>V2 产品迭代设计文档 · v1.0</w:t>
      </w:r>
    </w:p>
    <w:p>
      <w:pPr>
        <w:jc w:val="center"/>
      </w:pPr>
      <w:r>
        <w:rPr>
          <w:color w:val="5A6978"/>
          <w:sz w:val="22"/>
        </w:rPr>
        <w:t>语数英三科平权 · 在线练习 · 强打印 · 专项训练 · 测试小卷 · 错题闭环 · 好友PK · 小墨IP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32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poster_on_a_white_backgro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3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技术现状：原生微信小程序 + Node 后端；后续优先由 GPT 模型协助开发</w:t>
      </w:r>
    </w:p>
    <w:p>
      <w:r>
        <w:br w:type="page"/>
      </w:r>
    </w:p>
    <w:p>
      <w:pPr>
        <w:pStyle w:val="Heading1"/>
      </w:pPr>
      <w:r>
        <w:t>1. 文档目标与产品基线</w:t>
      </w:r>
    </w:p>
    <w:p>
      <w:r>
        <w:t>本文件作为描红习字簿 V2 后续产品、UI、技术设计和 GPT 开发任务拆分的基线文档。目标不是一次性推倒重做，而是在保留现有成熟能力的前提下，逐步完成产品升级。</w:t>
      </w:r>
    </w:p>
    <w:p>
      <w:pPr>
        <w:pStyle w:val="ListBullet"/>
        <w:ind w:left="0"/>
      </w:pPr>
      <w:r>
        <w:t>已确认：语文、数学、英语三科在首页和产品定位中保持同等视觉与产品权重。</w:t>
      </w:r>
    </w:p>
    <w:p>
      <w:pPr>
        <w:pStyle w:val="ListBullet"/>
        <w:ind w:left="0"/>
      </w:pPr>
      <w:r>
        <w:t>已确认：打印能力不弱化，继续作为核心差异化能力，与在线练习并列为两条主线。</w:t>
      </w:r>
    </w:p>
    <w:p>
      <w:pPr>
        <w:pStyle w:val="ListBullet"/>
        <w:ind w:left="0"/>
      </w:pPr>
      <w:r>
        <w:t>已确认：家庭用户为近期第一核心场景；教师布置、教师分享、班级管理保留为长期规划。</w:t>
      </w:r>
    </w:p>
    <w:p>
      <w:pPr>
        <w:pStyle w:val="ListBullet"/>
        <w:ind w:left="0"/>
      </w:pPr>
      <w:r>
        <w:t>已确认：品牌角色采用小浣熊“小墨”，贯穿欢迎、练习反馈、打印、PK、成就和空状态。</w:t>
      </w:r>
    </w:p>
    <w:p>
      <w:pPr>
        <w:pStyle w:val="ListBullet"/>
        <w:ind w:left="0"/>
      </w:pPr>
      <w:r>
        <w:t>已确认：好友互动采用轻量PK，不建设陌生人社交、私聊和复杂好友关系。</w:t>
      </w:r>
    </w:p>
    <w:p>
      <w:pPr>
        <w:pStyle w:val="ListBullet"/>
        <w:ind w:left="0"/>
      </w:pPr>
      <w:r>
        <w:t>原则：现有可用的教材、PDF、打印、题库等能力优先复用，不因 UI 重构而推倒重写。</w:t>
      </w:r>
    </w:p>
    <w:p>
      <w:pPr>
        <w:pStyle w:val="Heading1"/>
      </w:pPr>
      <w:r>
        <w:t>2. 产品定位</w:t>
      </w:r>
    </w:p>
    <w:p>
      <w:r>
        <w:t>核心定位：面向小学家庭的「语数英同步练习 + 打印学习资料」工具。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维度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定位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小学1-6年级孩子及家长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核心需求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日常练习、同步教材、家庭打印作业、薄弱专项、阶段测试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在线价值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提高使用频率、记录学习过程、发现薄弱点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打印价值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满足学校/家庭纸质作业、专项巩固、测试检测等刚需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增长价值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好友PK、练习分享、小墨IP形成传播与品牌记忆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长期方向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个性化推荐、家庭学习报告；教师线低优先级保留</w:t>
            </w:r>
          </w:p>
        </w:tc>
      </w:tr>
    </w:tbl>
    <w:p>
      <w:pPr>
        <w:pStyle w:val="Heading1"/>
      </w:pPr>
      <w:r>
        <w:t>3. V2 产品总架构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一级模块</w:t>
            </w:r>
          </w:p>
        </w:tc>
        <w:tc>
          <w:tcPr>
            <w:tcW w:type="dxa" w:w="3389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核心能力</w:t>
            </w:r>
          </w:p>
        </w:tc>
        <w:tc>
          <w:tcPr>
            <w:tcW w:type="dxa" w:w="3389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角色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今日任务、三科入口、快捷打印、最近学习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统一入口</w:t>
            </w:r>
          </w:p>
        </w:tc>
      </w:tr>
      <w:tr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学习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语文/数学/英语在线练习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留存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同步打印、专项训练、测试小卷、错题巩固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核心刚需</w:t>
            </w:r>
          </w:p>
        </w:tc>
      </w:tr>
      <w:tr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成长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错题本、学习记录、日历、周报、成就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闭环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互动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好友PK、挑战分享、PK结果、再来一局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增长</w:t>
            </w:r>
          </w:p>
        </w:tc>
      </w:tr>
      <w:tr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我的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孩子档案、教材设置、收藏、打印历史、设置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管理</w:t>
            </w:r>
          </w:p>
        </w:tc>
      </w:tr>
    </w:tbl>
    <w:p>
      <w:pPr>
        <w:pStyle w:val="Heading1"/>
      </w:pPr>
      <w:r>
        <w:t>4. 版本路线图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版本</w:t>
            </w:r>
          </w:p>
        </w:tc>
        <w:tc>
          <w:tcPr>
            <w:tcW w:type="dxa" w:w="2541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主题</w:t>
            </w:r>
          </w:p>
        </w:tc>
        <w:tc>
          <w:tcPr>
            <w:tcW w:type="dxa" w:w="2541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核心交付</w:t>
            </w:r>
          </w:p>
        </w:tc>
        <w:tc>
          <w:tcPr>
            <w:tcW w:type="dxa" w:w="2541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优先级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V1.1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三科平权与UI重构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首页、三科学科页、公共组件、打印中心入口重构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</w:tr>
      <w:tr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V1.2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三科在线练习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语文基础练习、英语基础练习、统一练习记录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V1.3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强打印V2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三科打印补全、数学混搭组卷、答案页、预览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</w:tr>
      <w:tr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V1.4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专项与小卷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专项训练题库、测试小卷、收藏配置、再次换题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V1.5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学习闭环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错题本、错题重练、错题打印、每日任务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</w:tr>
      <w:tr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V1.6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互动增长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好友PK、PK结果、小墨反馈、分享战绩、再来一局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V2.0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成长体系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学习日历、周报、薄弱知识点、成就体系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</w:tr>
      <w:tr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V3.0+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长期规划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教师分享/布置/班级、更多AI能力</w:t>
            </w:r>
          </w:p>
        </w:tc>
        <w:tc>
          <w:tcPr>
            <w:tcW w:type="dxa" w:w="2541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P3</w:t>
            </w:r>
          </w:p>
        </w:tc>
      </w:tr>
    </w:tbl>
    <w:p>
      <w:pPr>
        <w:pStyle w:val="Heading1"/>
      </w:pPr>
      <w:r>
        <w:t>5. 三科在线练习设计</w:t>
      </w:r>
    </w:p>
    <w:p>
      <w:pPr>
        <w:pStyle w:val="Heading2"/>
      </w:pPr>
      <w:r>
        <w:t>5.1 语文</w:t>
      </w:r>
    </w:p>
    <w:p>
      <w:pPr>
        <w:pStyle w:val="ListBullet"/>
        <w:ind w:left="0"/>
      </w:pPr>
      <w:r>
        <w:t>看拼音选汉字、看汉字选拼音。</w:t>
      </w:r>
    </w:p>
    <w:p>
      <w:pPr>
        <w:pStyle w:val="ListBullet"/>
        <w:ind w:left="0"/>
      </w:pPr>
      <w:r>
        <w:t>生字认读、组词选择、词语辨析。</w:t>
      </w:r>
    </w:p>
    <w:p>
      <w:pPr>
        <w:pStyle w:val="ListBullet"/>
        <w:ind w:left="0"/>
      </w:pPr>
      <w:r>
        <w:t>后续扩展：听写、近反义词、成语、古诗上下句等。</w:t>
      </w:r>
    </w:p>
    <w:p>
      <w:pPr>
        <w:pStyle w:val="ListBullet"/>
        <w:ind w:left="0"/>
      </w:pPr>
      <w:r>
        <w:t>按年级 → 学期 → 教材版本 → 单元/课文组织内容。</w:t>
      </w:r>
    </w:p>
    <w:p>
      <w:pPr>
        <w:pStyle w:val="Heading2"/>
      </w:pPr>
      <w:r>
        <w:t>5.2 数学</w:t>
      </w:r>
    </w:p>
    <w:p>
      <w:pPr>
        <w:pStyle w:val="ListBullet"/>
        <w:ind w:left="0"/>
      </w:pPr>
      <w:r>
        <w:t>现有在线口算继续保留并接入统一UI。</w:t>
      </w:r>
    </w:p>
    <w:p>
      <w:pPr>
        <w:pStyle w:val="ListBullet"/>
        <w:ind w:left="0"/>
      </w:pPr>
      <w:r>
        <w:t>后续扩展竖式、单位换算、填空、应用题等；当前阶段避免继续单独强化数学导致三科失衡。</w:t>
      </w:r>
    </w:p>
    <w:p>
      <w:pPr>
        <w:pStyle w:val="ListBullet"/>
        <w:ind w:left="0"/>
      </w:pPr>
      <w:r>
        <w:t>练习结果统一记录题数、正确数、错题数、正确率、用时和知识点。</w:t>
      </w:r>
    </w:p>
    <w:p>
      <w:pPr>
        <w:pStyle w:val="Heading2"/>
      </w:pPr>
      <w:r>
        <w:t>5.3 英语</w:t>
      </w:r>
    </w:p>
    <w:p>
      <w:pPr>
        <w:pStyle w:val="ListBullet"/>
        <w:ind w:left="0"/>
      </w:pPr>
      <w:r>
        <w:t>看中文选单词、看英文选中文、单词拼写。</w:t>
      </w:r>
    </w:p>
    <w:p>
      <w:pPr>
        <w:pStyle w:val="ListBullet"/>
        <w:ind w:left="0"/>
      </w:pPr>
      <w:r>
        <w:t>后续扩展听音选词、句子排序、连词成句等。</w:t>
      </w:r>
    </w:p>
    <w:p>
      <w:pPr>
        <w:pStyle w:val="ListBullet"/>
        <w:ind w:left="0"/>
      </w:pPr>
      <w:r>
        <w:t>按年级 → 教材版本 → Unit → 单词/句型组织。</w:t>
      </w:r>
    </w:p>
    <w:p>
      <w:pPr>
        <w:pStyle w:val="Heading1"/>
      </w:pPr>
      <w:r>
        <w:t>6. 打印中心 V2：核心设计</w:t>
      </w:r>
    </w:p>
    <w:p>
      <w:r>
        <w:t>打印中心不是附属入口，而是与在线练习并列的一级能力。建议固定四种打印模式：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模式</w:t>
            </w:r>
          </w:p>
        </w:tc>
        <w:tc>
          <w:tcPr>
            <w:tcW w:type="dxa" w:w="3389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  <w:tc>
          <w:tcPr>
            <w:tcW w:type="dxa" w:w="3389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典型场景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同步打印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跟教材章节走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课后生字、Unit单词、同步数学题</w:t>
            </w:r>
          </w:p>
        </w:tc>
      </w:tr>
      <w:tr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专项训练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针对单一知识点集中训练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退位减法、看拼音写词、连词成句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测试小卷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按范围自动组一张阶段检测卷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周末测试、单元测试、阶段检测</w:t>
            </w:r>
          </w:p>
        </w:tc>
      </w:tr>
      <w:tr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错题巩固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从个人错题与薄弱点生成</w:t>
            </w:r>
          </w:p>
        </w:tc>
        <w:tc>
          <w:tcPr>
            <w:tcW w:type="dxa" w:w="3389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本周错题卷、同类强化卷</w:t>
            </w:r>
          </w:p>
        </w:tc>
      </w:tr>
    </w:tbl>
    <w:p>
      <w:pPr>
        <w:pStyle w:val="Heading2"/>
      </w:pPr>
      <w:r>
        <w:t>6.1 语文打印题型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类别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题型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书写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生字描红、词语描红、拼音描红、汉字+拼音综合、田字格空白练习、自定义文字字帖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同步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课文同步生字、同步词语、古诗描红/默写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巩固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看拼音写词语、生字组词、词语听写纸、错字专项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后续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近反义词、成语、句子基础、阅读基础训练</w:t>
            </w:r>
          </w:p>
        </w:tc>
      </w:tr>
    </w:tbl>
    <w:p>
      <w:pPr>
        <w:pStyle w:val="Heading2"/>
      </w:pPr>
      <w:r>
        <w:t>6.2 英语打印题型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类别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题型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书写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单词描红、单词抄写、句子抄写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词汇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英汉互译、看中文写英文、看英文写中文、单词补全、单词连线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题型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选择题、连词成句、根据中文完成句子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测试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单元词汇测试、默写纸、Unit综合小卷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自定义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自定义单词表/句子表打印</w:t>
            </w:r>
          </w:p>
        </w:tc>
      </w:tr>
    </w:tbl>
    <w:p>
      <w:pPr>
        <w:pStyle w:val="Heading2"/>
      </w:pPr>
      <w:r>
        <w:t>6.3 数学打印题型总表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领域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具体题型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数与运算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加法、减法、加减混合、乘法、除法、乘除混合、四则混合、带括号混合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笔算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竖式加法、竖式减法、竖式乘法、竖式除法、有余数除法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进阶计算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脱式计算、简便计算、分数加减/乘除、小数加减/乘除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基础知识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比大小、填空、判断、选择、找规律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量与计量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时间、人民币、单位换算、长度/面积/体积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图形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图形认识、周长、面积、体积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应用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应用题、比和比例、百分数、方程相关应用</w:t>
            </w:r>
          </w:p>
        </w:tc>
      </w:tr>
    </w:tbl>
    <w:p>
      <w:r>
        <w:t>数学组卷必须支持多题型同时勾选，并允许分别设置每种题型题量。题型需根据年级自动过滤，避免出现超纲选择。</w:t>
      </w:r>
    </w:p>
    <w:p>
      <w:pPr>
        <w:pStyle w:val="Heading2"/>
      </w:pPr>
      <w:r>
        <w:t>6.4 数学年级题型映射（产品初版规则）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年级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重点可选内容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一年级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20以内/100以内加减、连加连减、加减混合、比大小、填空、人民币、时间初步、图形认识、简单应用题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二年级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100以内加减、表内乘除、有余数除法基础、混合运算、长度单位、时间、图形、简单应用题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三年级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万以内加减、多位数乘一位数、除法、有余数除法、四则混合、时间、质量/长度、周长面积初步、分数初步、应用题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四年级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大数、三位数乘两位数、除数两位数除法、四则运算、简便计算、小数初步/加减、角与图形、单位换算、应用题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五年级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小数乘除、简易方程、分数意义与加减、因数倍数、面积、体积、统计、应用题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六年级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分数乘除、比、百分数、比例、圆、方程综合、单位换算、统计与综合应用</w:t>
            </w:r>
          </w:p>
        </w:tc>
      </w:tr>
    </w:tbl>
    <w:p>
      <w:r>
        <w:t>注：具体知识点需在接入实际教材版本时进一步按教材目录校准；GPT 开发不得仅凭年级硬编码全部内容。</w:t>
      </w:r>
    </w:p>
    <w:p>
      <w:pPr>
        <w:pStyle w:val="Heading1"/>
      </w:pPr>
      <w:r>
        <w:t>7. 专项训练题库</w:t>
      </w:r>
    </w:p>
    <w:p>
      <w:r>
        <w:t>专项训练是打印V2的一级入口。核心不是“选一个题型”，而是按照学科、年级、教材/知识点逐级缩小范围。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步骤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示例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 学科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数学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 年级/学期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三年级上册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 知识点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两位数/多位数乘一位数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 子类型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不进位、进位、连续进位、综合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 参数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题量、难度、是否答案、版式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 输出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预览 → 换题 → PDF/打印 → 收藏配置</w:t>
            </w:r>
          </w:p>
        </w:tc>
      </w:tr>
    </w:tbl>
    <w:p>
      <w:r>
        <w:t>语文、英语同理：例如“二年级→看拼音写词语”“四年级→连词成句”。</w:t>
      </w:r>
    </w:p>
    <w:p>
      <w:pPr>
        <w:pStyle w:val="Heading1"/>
      </w:pPr>
      <w:r>
        <w:t>8. 测试小卷</w:t>
      </w:r>
    </w:p>
    <w:p>
      <w:pPr>
        <w:pStyle w:val="ListBullet"/>
        <w:ind w:left="0"/>
      </w:pPr>
      <w:r>
        <w:t>支持单知识点、单单元、多单元、整册综合等测试范围。</w:t>
      </w:r>
    </w:p>
    <w:p>
      <w:pPr>
        <w:pStyle w:val="ListBullet"/>
        <w:ind w:left="0"/>
      </w:pPr>
      <w:r>
        <w:t>支持题量、难度、题型多选及题型数量配置。</w:t>
      </w:r>
    </w:p>
    <w:p>
      <w:pPr>
        <w:pStyle w:val="ListBullet"/>
        <w:ind w:left="0"/>
      </w:pPr>
      <w:r>
        <w:t>支持预计用时、姓名/日期/得分栏。</w:t>
      </w:r>
    </w:p>
    <w:p>
      <w:pPr>
        <w:pStyle w:val="ListBullet"/>
        <w:ind w:left="0"/>
      </w:pPr>
      <w:r>
        <w:t>默认可生成题目卷 + 独立答案页。</w:t>
      </w:r>
    </w:p>
    <w:p>
      <w:pPr>
        <w:pStyle w:val="ListBullet"/>
        <w:ind w:left="0"/>
      </w:pPr>
      <w:r>
        <w:t>生成后进入试卷预览，不直接下载；支持换一题、删除、调整顺序、重新生成。</w:t>
      </w:r>
    </w:p>
    <w:p>
      <w:pPr>
        <w:pStyle w:val="ListBullet"/>
        <w:ind w:left="0"/>
      </w:pPr>
      <w:r>
        <w:t>支持收藏为模板，下一次“同配置换一套题”。</w:t>
      </w:r>
    </w:p>
    <w:p>
      <w:pPr>
        <w:pStyle w:val="Heading1"/>
      </w:pPr>
      <w:r>
        <w:t>9. 错题与学习闭环</w:t>
      </w:r>
    </w:p>
    <w:p>
      <w:r>
        <w:t>统一闭环：在线练习 → 结果 → 错题收集 → 错题重练 → 同类专项 → 错题打印 → 再检测。</w:t>
      </w:r>
    </w:p>
    <w:p>
      <w:pPr>
        <w:pStyle w:val="ListBullet"/>
        <w:ind w:left="0"/>
      </w:pPr>
      <w:r>
        <w:t>错题本按全部/语文/数学/英语筛选。</w:t>
      </w:r>
    </w:p>
    <w:p>
      <w:pPr>
        <w:pStyle w:val="ListBullet"/>
        <w:ind w:left="0"/>
      </w:pPr>
      <w:r>
        <w:t>支持“已掌握”状态，避免错题永久堆积。</w:t>
      </w:r>
    </w:p>
    <w:p>
      <w:pPr>
        <w:pStyle w:val="ListBullet"/>
        <w:ind w:left="0"/>
      </w:pPr>
      <w:r>
        <w:t>支持按知识点生成同类题，而不是只重复原题。</w:t>
      </w:r>
    </w:p>
    <w:p>
      <w:pPr>
        <w:pStyle w:val="ListBullet"/>
        <w:ind w:left="0"/>
      </w:pPr>
      <w:r>
        <w:t>支持一键生成今日/本周错题巩固卷。</w:t>
      </w:r>
    </w:p>
    <w:p>
      <w:pPr>
        <w:pStyle w:val="ListBullet"/>
        <w:ind w:left="0"/>
      </w:pPr>
      <w:r>
        <w:t>后续学习报告从错题和正确率推导薄弱知识点。</w:t>
      </w:r>
    </w:p>
    <w:p>
      <w:pPr>
        <w:pStyle w:val="Heading1"/>
      </w:pPr>
      <w:r>
        <w:t>10. 每日任务与成长体系</w:t>
      </w:r>
    </w:p>
    <w:p>
      <w:pPr>
        <w:pStyle w:val="ListBullet"/>
        <w:ind w:left="0"/>
      </w:pPr>
      <w:r>
        <w:t>每日任务三科平权，可由系统推荐或家长简单配置。</w:t>
      </w:r>
    </w:p>
    <w:p>
      <w:pPr>
        <w:pStyle w:val="ListBullet"/>
        <w:ind w:left="0"/>
      </w:pPr>
      <w:r>
        <w:t>首页展示三科完成进度和预计学习时间。</w:t>
      </w:r>
    </w:p>
    <w:p>
      <w:pPr>
        <w:pStyle w:val="ListBullet"/>
        <w:ind w:left="0"/>
      </w:pPr>
      <w:r>
        <w:t>学习日历展示完成/部分完成/未完成状态。</w:t>
      </w:r>
    </w:p>
    <w:p>
      <w:pPr>
        <w:pStyle w:val="ListBullet"/>
        <w:ind w:left="0"/>
      </w:pPr>
      <w:r>
        <w:t>成就以轻量徽章为主，不建设复杂积分商城。</w:t>
      </w:r>
    </w:p>
    <w:p>
      <w:pPr>
        <w:pStyle w:val="ListBullet"/>
        <w:ind w:left="0"/>
      </w:pPr>
      <w:r>
        <w:t>小墨通过奖杯、铅笔、书包等状态提供正反馈。</w:t>
      </w:r>
    </w:p>
    <w:p>
      <w:pPr>
        <w:pStyle w:val="Heading1"/>
      </w:pPr>
      <w:r>
        <w:t>11. 好友PK与分享</w:t>
      </w:r>
    </w:p>
    <w:p>
      <w:r>
        <w:t>PK采用“一次练习 → 一次挑战 → 一次结果 → 再来一局”的轻社交链路。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环节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规则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发起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练习结果页点击“挑战好友”，创建 challengeId 并保存题目快照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进入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好友通过小程序分享卡进入同一套题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判定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优先正确率/正确题数，再比较用时，避免鼓励盲目求快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结果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展示双方正确率、用时、错题数、胜负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小墨反馈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胜利：举奖杯；失败：‘差一点，再来一次’；平局：鼓励再战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继续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再来一局、分享战绩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边界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暂不做陌生人匹配、私聊、全国排行榜、复杂好友关系</w:t>
            </w:r>
          </w:p>
        </w:tc>
      </w:tr>
    </w:tbl>
    <w:p>
      <w:pPr>
        <w:pStyle w:val="Heading1"/>
      </w:pPr>
      <w:r>
        <w:t>12. 收藏、打印历史与答案页</w:t>
      </w:r>
    </w:p>
    <w:p>
      <w:pPr>
        <w:pStyle w:val="ListBullet"/>
        <w:ind w:left="0"/>
      </w:pPr>
      <w:r>
        <w:t>收藏练习配置：保存的是配置模板，不仅是PDF文件。</w:t>
      </w:r>
    </w:p>
    <w:p>
      <w:pPr>
        <w:pStyle w:val="ListBullet"/>
        <w:ind w:left="0"/>
      </w:pPr>
      <w:r>
        <w:t>打印历史：查看原卷、再次打印、同配置换题。</w:t>
      </w:r>
    </w:p>
    <w:p>
      <w:pPr>
        <w:pStyle w:val="ListBullet"/>
        <w:ind w:left="0"/>
      </w:pPr>
      <w:r>
        <w:t>答案页：题目卷/答案卷可分别开关；答案可单独一页或置于末尾。</w:t>
      </w:r>
    </w:p>
    <w:p>
      <w:pPr>
        <w:pStyle w:val="ListBullet"/>
        <w:ind w:left="0"/>
      </w:pPr>
      <w:r>
        <w:t>打印版式统一支持姓名、日期、用时、得分等家庭作业字段。</w:t>
      </w:r>
    </w:p>
    <w:p>
      <w:pPr>
        <w:pStyle w:val="Heading1"/>
      </w:pPr>
      <w:r>
        <w:t>13. UI/UX 方向（基线）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维度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设计原则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品牌IP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小浣熊“小墨”，圆润、亲和但不过度幼龄化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品牌符号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小墨条纹尾巴 + 铅笔意象，可用于装饰和识别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三科平权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首页三科卡片同尺寸、同层级、同视觉权重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语文视觉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纸张、田字格、汉字/书写元素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数学视觉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数字、几何、算式元素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英语视觉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ABC、单词卡、对话/听力元素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整体风格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清爽、柔和、圆角卡片、充足留白，避免传统教育后台感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反馈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小墨只在关键节点说话，避免每页高频打扰</w:t>
            </w:r>
          </w:p>
        </w:tc>
      </w:tr>
    </w:tbl>
    <w:p>
      <w:pPr>
        <w:pStyle w:val="Heading1"/>
      </w:pPr>
      <w:r>
        <w:t>14. 完整UI页面清单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模块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页面/状态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首页、今日任务展开、教材切换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学科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语文首页、数学首页、英语首页、单元/课文选择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在线练习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题目页、答对/答错状态、练习结果、再练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打印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打印中心、语文打印配置、数学自由组卷、英语打印配置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专项/小卷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专项训练选择、测试小卷配置、试卷预览、答案预览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错题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错题列表、错题详情、错题重练、错题打印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互动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PK发起、PK答题、PK结果、分享战绩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成长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每日任务、学习记录、学习日历、周报、成就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个人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个人中心、孩子档案、教材设置、收藏练习册、打印历史</w:t>
            </w:r>
          </w:p>
        </w:tc>
      </w:tr>
    </w:tbl>
    <w:p>
      <w:pPr>
        <w:pStyle w:val="Heading1"/>
      </w:pPr>
      <w:r>
        <w:t>15. 小墨切图资产规划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文件建议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xiaomo-home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首页欢迎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xiaomo-study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学习中/拿铅笔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xiaomo-thinking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思考/等待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xiaomo-correct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答对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xiaomo-wrong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答错但鼓励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xiaomo-finish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练习完成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xiaomo-trophy / pk-win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PK胜利举奖杯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xiaomo-pk-lose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PK失败鼓励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xiaomo-print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抱试卷/打印中心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xiaomo-empty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空状态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xiaomo-streak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连续学习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xiaomo-badge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成就/徽章</w:t>
            </w:r>
          </w:p>
        </w:tc>
      </w:tr>
    </w:tbl>
    <w:p>
      <w:r>
        <w:t>素材建议透明背景，角色造型、脸部比例、服饰和尾巴纹理保持一致。普通UI图标不要全部切PNG，优先采用统一图标方案；高频IP素材进入公共资源，低频大图考虑分包/网络资源。</w:t>
      </w:r>
    </w:p>
    <w:p>
      <w:pPr>
        <w:pStyle w:val="Heading1"/>
      </w:pPr>
      <w:r>
        <w:t>16. 技术设计原则（开发前置）</w:t>
      </w:r>
    </w:p>
    <w:p>
      <w:r>
        <w:t>当前技术栈：原生微信小程序 + Node 后端。V2 不要求换框架。</w:t>
      </w:r>
    </w:p>
    <w:p>
      <w:pPr>
        <w:pStyle w:val="ListBullet"/>
        <w:ind w:left="0"/>
      </w:pPr>
      <w:r>
        <w:t>前端抽公共组件：subject-card、mascot-tip、practice-card、section-title、progress-card、empty-state 等。</w:t>
      </w:r>
    </w:p>
    <w:p>
      <w:pPr>
        <w:pStyle w:val="ListBullet"/>
        <w:ind w:left="0"/>
      </w:pPr>
      <w:r>
        <w:t>三科学科页尽量配置化，不复制三套完全独立UI逻辑。</w:t>
      </w:r>
    </w:p>
    <w:p>
      <w:pPr>
        <w:pStyle w:val="ListBullet"/>
        <w:ind w:left="0"/>
      </w:pPr>
      <w:r>
        <w:t>统一练习模型，不建立互不相干的 chinese_record / math_record / english_record 三套体系。</w:t>
      </w:r>
    </w:p>
    <w:p>
      <w:pPr>
        <w:pStyle w:val="ListBullet"/>
        <w:ind w:left="0"/>
      </w:pPr>
      <w:r>
        <w:t>题目需要 subject、questionType、grade、semester、textbook、unit、knowledgePoint 等公共字段，并允许 extra 承载题型特有数据。</w:t>
      </w:r>
    </w:p>
    <w:p>
      <w:pPr>
        <w:pStyle w:val="ListBullet"/>
        <w:ind w:left="0"/>
      </w:pPr>
      <w:r>
        <w:t>PK保存题目快照，避免题库变更后历史挑战无法复现。</w:t>
      </w:r>
    </w:p>
    <w:p>
      <w:pPr>
        <w:pStyle w:val="ListBullet"/>
        <w:ind w:left="0"/>
      </w:pPr>
      <w:r>
        <w:t>组卷保存“组卷配置”和“试卷快照”两个概念：配置用于再次换题，快照用于历史查看。</w:t>
      </w:r>
    </w:p>
    <w:p>
      <w:pPr>
        <w:pStyle w:val="ListBullet"/>
        <w:ind w:left="0"/>
      </w:pPr>
      <w:r>
        <w:t>PDF与现有打印能力优先复用，重构UI不得破坏现有稳定输出。</w:t>
      </w:r>
    </w:p>
    <w:p>
      <w:pPr>
        <w:pStyle w:val="Heading1"/>
      </w:pPr>
      <w:r>
        <w:t>17. 建议核心数据对象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对象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职责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StudentProfile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孩子年级、学期、教材版本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Question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统一题目及知识点元数据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PracticeSession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一次在线练习会话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PracticeRecord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作答结果与统计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WrongQuestion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个人错题及掌握状态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WorksheetConfig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打印/组卷配置模板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WorksheetSnapshot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实际生成的试卷内容快照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Challenge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好友PK及双方结果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DailyTask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每日任务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LearningStat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日/周维度统计</w:t>
            </w:r>
          </w:p>
        </w:tc>
      </w:tr>
    </w:tbl>
    <w:p>
      <w:pPr>
        <w:pStyle w:val="Heading1"/>
      </w:pPr>
      <w:r>
        <w:t>18. GPT开发执行顺序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Sprint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工作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审计现有代码；建立UI公共规范；首页与三科学科首页重构；不改业务逻辑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02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统一Practice模型；接入现有数学口算；新增语文/英语基础在线练习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打印中心V2；三科打印配置页；数学多题型混搭；答案页与预览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04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专项训练、测试小卷、收藏配置、打印历史、同配置换题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错题本、错题重练、错题打印、每日任务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06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好友PK、分享、PK结果、小墨胜负反馈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学习日历、周报、薄弱知识点、成就体系</w:t>
            </w:r>
          </w:p>
        </w:tc>
      </w:tr>
    </w:tbl>
    <w:p>
      <w:pPr>
        <w:pStyle w:val="Heading1"/>
      </w:pPr>
      <w:r>
        <w:t>19. 每个Sprint的GPT约束</w:t>
      </w:r>
    </w:p>
    <w:p>
      <w:pPr>
        <w:pStyle w:val="ListBullet"/>
        <w:ind w:left="0"/>
      </w:pPr>
      <w:r>
        <w:t>先阅读本设计文档和现有项目，再输出改造计划；未经确认不得大规模删除或重写成熟模块。</w:t>
      </w:r>
    </w:p>
    <w:p>
      <w:pPr>
        <w:pStyle w:val="ListBullet"/>
        <w:ind w:left="0"/>
      </w:pPr>
      <w:r>
        <w:t>每个Sprint只完成本阶段范围，禁止顺手扩展未排期功能。</w:t>
      </w:r>
    </w:p>
    <w:p>
      <w:pPr>
        <w:pStyle w:val="ListBullet"/>
        <w:ind w:left="0"/>
      </w:pPr>
      <w:r>
        <w:t>先复用现有接口/数据结构；确需迁移时给出兼容方案。</w:t>
      </w:r>
    </w:p>
    <w:p>
      <w:pPr>
        <w:pStyle w:val="ListBullet"/>
        <w:ind w:left="0"/>
      </w:pPr>
      <w:r>
        <w:t>每个功能必须包含：页面状态、异常状态、空状态、接口失败、重复点击等基础处理。</w:t>
      </w:r>
    </w:p>
    <w:p>
      <w:pPr>
        <w:pStyle w:val="ListBullet"/>
        <w:ind w:left="0"/>
      </w:pPr>
      <w:r>
        <w:t>完成后输出：改动文件清单、接口变更、数据迁移、测试结果、遗留问题。</w:t>
      </w:r>
    </w:p>
    <w:p>
      <w:pPr>
        <w:pStyle w:val="ListBullet"/>
        <w:ind w:left="0"/>
      </w:pPr>
      <w:r>
        <w:t>UI必须遵守统一Design System，禁止每个页面自行定义颜色、圆角、间距。</w:t>
      </w:r>
    </w:p>
    <w:p>
      <w:pPr>
        <w:pStyle w:val="Heading1"/>
      </w:pPr>
      <w:r>
        <w:t>20. 当前待确认项（不阻塞第一阶段）</w:t>
      </w:r>
    </w:p>
    <w:p>
      <w:r>
        <w:t>以下问题在进入对应Sprint前再确认，目前不阻塞UI重构与基础架构：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待确认项</w:t>
            </w:r>
          </w:p>
        </w:tc>
        <w:tc>
          <w:tcPr>
            <w:tcW w:type="dxa" w:w="5083"/>
            <w:vAlign w:val="center"/>
            <w:shd w:fill="2F6F7E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建议确认时间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首批支持哪些教材版本（语/数/英）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02前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数据库当前类型及现有表结构是否需要兼容迁移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02前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测试小卷是否允许家长手工换题/删题/排序全部首发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04前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孩子档案首版是否支持一个账号多个孩子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05前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PK挑战有效期、是否允许同一链接多人挑战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Sprint 06前</w:t>
            </w:r>
          </w:p>
        </w:tc>
      </w:tr>
      <w:tr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免费/会员/打印次数等商业化规则</w:t>
            </w:r>
          </w:p>
        </w:tc>
        <w:tc>
          <w:tcPr>
            <w:tcW w:type="dxa" w:w="5083"/>
            <w:vAlign w:val="center"/>
            <w:shd w:fill="F5FA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功能稳定、有真实用户数据后</w:t>
            </w:r>
          </w:p>
        </w:tc>
      </w:tr>
    </w:tbl>
    <w:p>
      <w:pPr>
        <w:pStyle w:val="Heading1"/>
      </w:pPr>
      <w:r>
        <w:t>21. 明确暂不做</w:t>
      </w:r>
    </w:p>
    <w:p>
      <w:pPr>
        <w:pStyle w:val="ListBullet"/>
        <w:ind w:left="0"/>
      </w:pPr>
      <w:r>
        <w:t>AI作文批改、拍照搜题、直播/课程视频、复杂AI辅导老师。</w:t>
      </w:r>
    </w:p>
    <w:p>
      <w:pPr>
        <w:pStyle w:val="ListBullet"/>
        <w:ind w:left="0"/>
      </w:pPr>
      <w:r>
        <w:t>陌生人社交、私聊、全国排行榜、复杂积分商城。</w:t>
      </w:r>
    </w:p>
    <w:p>
      <w:pPr>
        <w:pStyle w:val="ListBullet"/>
        <w:ind w:left="0"/>
      </w:pPr>
      <w:r>
        <w:t>完整教师后台、班级管理、教师作业统计——保留长期规划，但近期低优先级。</w:t>
      </w:r>
    </w:p>
    <w:p>
      <w:pPr>
        <w:pStyle w:val="Heading1"/>
      </w:pPr>
      <w:r>
        <w:t>22. V2 成功标准</w:t>
      </w:r>
    </w:p>
    <w:p>
      <w:pPr>
        <w:pStyle w:val="ListBullet"/>
        <w:ind w:left="0"/>
      </w:pPr>
      <w:r>
        <w:t>首页用户能在3秒内识别语文、数学、英语三科入口，且无明显数学偏重。</w:t>
      </w:r>
    </w:p>
    <w:p>
      <w:pPr>
        <w:pStyle w:val="ListBullet"/>
        <w:ind w:left="0"/>
      </w:pPr>
      <w:r>
        <w:t>三科均至少拥有“在线练习 + 打印”能力。</w:t>
      </w:r>
    </w:p>
    <w:p>
      <w:pPr>
        <w:pStyle w:val="ListBullet"/>
        <w:ind w:left="0"/>
      </w:pPr>
      <w:r>
        <w:t>家长可以按年级/知识点生成专项资料，并可生成测试小卷与答案页。</w:t>
      </w:r>
    </w:p>
    <w:p>
      <w:pPr>
        <w:pStyle w:val="ListBullet"/>
        <w:ind w:left="0"/>
      </w:pPr>
      <w:r>
        <w:t>数学可以多题型混搭组卷并按年级过滤题型。</w:t>
      </w:r>
    </w:p>
    <w:p>
      <w:pPr>
        <w:pStyle w:val="ListBullet"/>
        <w:ind w:left="0"/>
      </w:pPr>
      <w:r>
        <w:t>在线错题可以回流为重练或打印资料。</w:t>
      </w:r>
    </w:p>
    <w:p>
      <w:pPr>
        <w:pStyle w:val="ListBullet"/>
        <w:ind w:left="0"/>
      </w:pPr>
      <w:r>
        <w:t>用户可以从一次练习自然发起好友PK，小墨参与胜负反馈。</w:t>
      </w:r>
    </w:p>
    <w:p>
      <w:pPr>
        <w:pStyle w:val="ListBullet"/>
        <w:ind w:left="0"/>
      </w:pPr>
      <w:r>
        <w:t>历史练习配置可收藏、再次换题生成，降低重复配置成本。</w:t>
      </w:r>
    </w:p>
    <w:p>
      <w:pPr>
        <w:pStyle w:val="ListBullet"/>
        <w:ind w:left="0"/>
      </w:pPr>
      <w:r>
        <w:t>整体UI、IP、组件保持统一，新增页面不再依赖模型自由发挥视觉样式。</w:t>
      </w:r>
    </w:p>
    <w:p/>
    <w:p>
      <w:pPr>
        <w:jc w:val="center"/>
      </w:pPr>
      <w:r>
        <w:rPr>
          <w:b/>
          <w:color w:val="2F6F7E"/>
        </w:rPr>
        <w:t>—— v1.0 产品基线结束 ——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