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smallCaps w:val="0"/>
          <w:sz w:val="48"/>
          <w:szCs w:val="48"/>
          <w:rtl w:val="0"/>
        </w:rPr>
        <w:t xml:space="preserve">Volný trh s kurzy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Případy užití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Účel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0000ff"/>
          <w:rtl w:val="0"/>
        </w:rPr>
        <w:t xml:space="preserve">[Jaký je účel tohoto dokumentu?]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Rozsah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0000ff"/>
          <w:rtl w:val="0"/>
        </w:rPr>
        <w:t xml:space="preserve">[Jaký je rozsah tohoto dokumentu? Je možné z něj vycházet pouze v rámci tohoto projektu?]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Definice a zkratky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0000ff"/>
          <w:rtl w:val="0"/>
        </w:rPr>
        <w:t xml:space="preserve">[Existují nějaké pojmy a zkratky, které by měly být pro srozumitelnost tohoto dokumentu vysvětleny?]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Odkazy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0000ff"/>
          <w:rtl w:val="0"/>
        </w:rPr>
        <w:t xml:space="preserve">[Vychází tento dokument z nějakých jiných výstupů, popř. odkazuje na nějaké další dokumenty?]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Historie verzí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0000ff"/>
          <w:rtl w:val="0"/>
        </w:rPr>
        <w:t xml:space="preserve">[Kdo, kdy a jak tento dokument upravoval?]</w:t>
      </w: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Ind w:w="0.0" w:type="dxa"/>
        <w:tblBorders>
          <w:top w:color="000000" w:space="0" w:sz="8" w:val="single"/>
          <w:bottom w:color="000000" w:space="0" w:sz="8" w:val="single"/>
        </w:tblBorders>
        <w:tblLayout w:type="fixed"/>
        <w:tblLook w:val="0400"/>
      </w:tblPr>
      <w:tblGrid>
        <w:gridCol w:w="1526"/>
        <w:gridCol w:w="851"/>
        <w:gridCol w:w="5386"/>
        <w:gridCol w:w="2127"/>
        <w:tblGridChange w:id="0">
          <w:tblGrid>
            <w:gridCol w:w="1526"/>
            <w:gridCol w:w="851"/>
            <w:gridCol w:w="5386"/>
            <w:gridCol w:w="21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Verze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Popis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Diagram případů užití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" w:cs="Times" w:eastAsia="Times" w:hAnsi="Times"/>
          <w:color w:val="0000ff"/>
          <w:rtl w:val="0"/>
        </w:rPr>
        <w:t xml:space="preserve">[Odkaz na diagram]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Definice aktérů</w:t>
      </w:r>
    </w:p>
    <w:tbl>
      <w:tblPr>
        <w:tblStyle w:val="Table2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345"/>
        <w:tblGridChange w:id="0">
          <w:tblGrid>
            <w:gridCol w:w="2835"/>
            <w:gridCol w:w="6345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Název aktéra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Popis aktéra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Spravuje uživatele, lektory, administrátory a systém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Lektor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Přiděluje status absolventa,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ytváří, maže a edituje kurzy. Nastavuje popis, získané dovednosti, prekvizity, kapacitu.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Lektor je zároveň i uživatelem (nemůže se zapsat na svůj vlastní kurz)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76" w:lineRule="auto"/>
              <w:ind w:left="216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Přihlašuje se a odhlašuje systému,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216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Přihlašuje se a odhlašuje ke kurzu,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216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Vyhledání kurzu, vyhledání s filtry, vypsání detailu kurzu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216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Vytváření wish listu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216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Hodnotí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kurz a přidávání endorsementu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(komentář)</w:t>
            </w:r>
          </w:p>
          <w:p w:rsidR="00000000" w:rsidDel="00000000" w:rsidP="00000000" w:rsidRDefault="00000000" w:rsidRPr="00000000">
            <w:pPr>
              <w:spacing w:after="0" w:line="276" w:lineRule="auto"/>
              <w:ind w:left="216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Specifikace případů užití</w:t>
      </w: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540"/>
        <w:tblGridChange w:id="0">
          <w:tblGrid>
            <w:gridCol w:w="2325"/>
            <w:gridCol w:w="654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Správa uživatele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Spravovat uživatel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Admin je přihlášen do aplikace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tel byl upraven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3"/>
              <w:tblW w:w="63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25"/>
              <w:gridCol w:w="4830"/>
              <w:tblGridChange w:id="0">
                <w:tblGrid>
                  <w:gridCol w:w="645"/>
                  <w:gridCol w:w="825"/>
                  <w:gridCol w:w="4830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spustí volbu Správa uživatele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volby na správu uživatele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volbu správy, buď bude editovat, smazat nebo vytvářet uživatel.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detailní informace o uživateli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spravovat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vykreslení editovatelné tabulky s údaji uživatele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Provede změny, klikne na “uložit”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System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Kontroluje zadané údaje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Pokud není chyba, uloží údaje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4"/>
              <w:tblW w:w="62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1470"/>
              <w:gridCol w:w="4125"/>
              <w:tblGridChange w:id="0">
                <w:tblGrid>
                  <w:gridCol w:w="645"/>
                  <w:gridCol w:w="1470"/>
                  <w:gridCol w:w="4125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vyhodnotí špatně zadaná data (nesplní požadavky pro uložení do databáze)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Admin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Upraví špatně zadaná data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Uloží do databáze (nastane-li chyba znovu krok 2)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540"/>
        <w:tblGridChange w:id="0">
          <w:tblGrid>
            <w:gridCol w:w="2325"/>
            <w:gridCol w:w="654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Registrace uživatele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Identifikace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UC2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Zaregistrovat se do aplikace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 není zaregistrovaný do aplikace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Uživatel je zaregistrovaný</w:t>
            </w:r>
          </w:p>
        </w:tc>
      </w:tr>
      <w:tr>
        <w:trPr>
          <w:trHeight w:val="3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6"/>
              <w:tblW w:w="63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915"/>
              <w:gridCol w:w="4740"/>
              <w:tblGridChange w:id="0">
                <w:tblGrid>
                  <w:gridCol w:w="645"/>
                  <w:gridCol w:w="915"/>
                  <w:gridCol w:w="4740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tlačítko registrovat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formulář pro registraci nového uživatele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vyplní formulář a klikne na tlačítko registrovat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 vytvoří účet a zobrazí uživateli stránku pro přihlášení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6765"/>
        <w:tblGridChange w:id="0">
          <w:tblGrid>
            <w:gridCol w:w="2100"/>
            <w:gridCol w:w="676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Přihlášení do aplikace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Přihlášený uživatel do aplikace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Být registrován v aplikace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"/>
              <w:tblW w:w="65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915"/>
              <w:gridCol w:w="4965"/>
              <w:tblGridChange w:id="0">
                <w:tblGrid>
                  <w:gridCol w:w="645"/>
                  <w:gridCol w:w="915"/>
                  <w:gridCol w:w="4965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Klikne na přihlášení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Zobrazí okno pro zadání přihlašovacích údajů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Vyplní přihlašovací údaje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Kontroluje zda je uživatel registrován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Přesměrování na úvodní stránku - uživatel úspěšně přihlášen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9"/>
              <w:tblW w:w="65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960"/>
              <w:gridCol w:w="4920"/>
              <w:tblGridChange w:id="0">
                <w:tblGrid>
                  <w:gridCol w:w="645"/>
                  <w:gridCol w:w="960"/>
                  <w:gridCol w:w="4920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Zjistí, že uživatel není registrován v aplikace</w:t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Zobrazí se hláška „Nejste registrovaný v aplikaci anebo máte špatně zadané údaje“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Vrací uživatel na přihlašovací stránku aplikace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5910"/>
        <w:tblGridChange w:id="0">
          <w:tblGrid>
            <w:gridCol w:w="2970"/>
            <w:gridCol w:w="591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Odhlašovaní z aplikace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Odhlásit z aplikace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už přihlášen do aplikace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už odhlášený z aplikace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1"/>
              <w:tblW w:w="5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915"/>
              <w:gridCol w:w="4035"/>
              <w:tblGridChange w:id="0">
                <w:tblGrid>
                  <w:gridCol w:w="645"/>
                  <w:gridCol w:w="915"/>
                  <w:gridCol w:w="4035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Spustí volbu odhlásit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Odhlásí uživatel z aplikace</w:t>
                  </w:r>
                </w:p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zobrazí přihlašovací stránku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v0dq4zkc1p9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Správa vlastního účtu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Uživatel edituje svůj účet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Uživatel, systém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musí být přihlášen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zadal validní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“účet”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editovatelnou tabulku s daty o uživateli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Edituje tabulku, po editaci klikne na “uložit”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Validuje zadané údaje, jsou.-li validní uloží do DB a přesměruje uživatele na úvodní stránku aplikace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5.4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Neprojde validace uživatelem zadaných dat, zobrazení hlášky nevalidních dat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Upraví chybně zadané údaje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Znovu validuje, jsou-li údaje špatné znovu krok 5.4, jsou-li validní uložení do DB a přesměrování na úvodní stránku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vd7lk178ep2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správa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upravit detail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pracovník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přihlášený jako pracovník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z upraví kurz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pracovník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vyhledá kurzy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seznam kurzů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pracovník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kurz, který vytvořil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detail kurzu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pracovník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tlačítko editovat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umožní editaci detailu  kurzu 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pracovník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upraví detail kurzu a klikne na uložit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uloží změny a zobrazí detail kurzu bez možnosti úpravy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pracovník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vyhledá kurzy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seznam kurzů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pracovník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kurz, který vytvořil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detail kurzu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pracovník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pokusí se upravit detail kurzu, ale nic se nestane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fy3fasyjahzb" w:id="3"/>
      <w:bookmarkEnd w:id="3"/>
      <w:r w:rsidDel="00000000" w:rsidR="00000000" w:rsidRPr="00000000">
        <w:rPr>
          <w:rtl w:val="0"/>
        </w:rPr>
      </w:r>
    </w:p>
    <w:tbl>
      <w:tblPr>
        <w:tblStyle w:val="Table21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Vyhledat Kurz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vyhledat kurz dle zadaných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Uživatel, systém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přihlášen, existují nějaké kurzy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“kurzy”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Vrátí tabulku dostupných kurzů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xv99xr7phwlu" w:id="4"/>
      <w:bookmarkEnd w:id="4"/>
      <w:r w:rsidDel="00000000" w:rsidR="00000000" w:rsidRPr="00000000">
        <w:rPr>
          <w:rtl w:val="0"/>
        </w:rPr>
      </w:r>
    </w:p>
    <w:tbl>
      <w:tblPr>
        <w:tblStyle w:val="Table24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Filtrovat seznam kurzů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Vyfiltrovaný seznam kurzů dle zadaných kritérií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Uživatel, Systém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přihlášen, existují nějaké kurzy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“najít kurz”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Přesměrování na tabulku s výběrem kurzů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 okně filtr vybere kritéria podle kterých che vyfiltrovat kurzy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Vrátí uživateli seznam kurzů odpovídajících zadaným kritériím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5.4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Vrátí prázdnou tabulku, dle zadanch kritérií nebyly nalezeny žádné kurzy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Změna parametrů vyhledávání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wmip9w24z4yy" w:id="5"/>
      <w:bookmarkEnd w:id="5"/>
      <w:r w:rsidDel="00000000" w:rsidR="00000000" w:rsidRPr="00000000">
        <w:rPr>
          <w:rtl w:val="0"/>
        </w:rPr>
      </w:r>
    </w:p>
    <w:tbl>
      <w:tblPr>
        <w:tblStyle w:val="Table27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správa wishlistu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Přidat, či odebrat kurz z wish listu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Uživatel, systém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přihlášen, existují nějaké kurzy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“Wish list”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přesměruje uživatele na správu wish listu (wireframe XYZ)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Uživatel zvolí možnost “přidat do wish listu”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Přesměruej uživatele na (wireframe XYZ). Vypíše seznam předmétů, které ještě na wishlistu nemá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Zaškrtá si předměty, které chce přidat na wish list a zvolí “Přidat”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Systém zapíše wishlist dp DB a vrátí uživatele na (wireframe XYZ)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9.3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Zvolí možnost upravit wishlist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Vykreslí tabulku s předměty ve wish listu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Zaškrtne, které předměty chce odstranit, potvrdí “Potvrdit”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Zapíše změny dp DB, přesměruje na původní stránku s wish listem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heyy32dmfauv" w:id="6"/>
      <w:bookmarkEnd w:id="6"/>
      <w:r w:rsidDel="00000000" w:rsidR="00000000" w:rsidRPr="00000000">
        <w:rPr>
          <w:rtl w:val="0"/>
        </w:rPr>
      </w:r>
    </w:p>
    <w:tbl>
      <w:tblPr>
        <w:tblStyle w:val="Table30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zobrazit detail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Zobrazit detailní popis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přihlášený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Zobrazení detailního popisu kurzu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“najít kurz”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Přesměrování na tabulku s výběrem kurzů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a klikne na nějaký kurz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stránku s detailním popisem kurzu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“najít kurz”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Přesměrování na tabulku s výběrem kurzů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a klikne na nějaký kurz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nepodaří se najít vybraný kurz, proto vypíše chybovou hlášku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x6edo2iqmds8" w:id="7"/>
      <w:bookmarkEnd w:id="7"/>
      <w:r w:rsidDel="00000000" w:rsidR="00000000" w:rsidRPr="00000000">
        <w:rPr>
          <w:rtl w:val="0"/>
        </w:rPr>
      </w:r>
    </w:p>
    <w:tbl>
      <w:tblPr>
        <w:tblStyle w:val="Table33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Přihlásit se na kurz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přihlášen na kurz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Uživatel, systém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je přihlášen, existují nějaké kurzy, uživatel splňuje prekvizity, na kurzu je volné místo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vyfiltruje kurz - viz. UC8, otevře podrobnosti kurzu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Přesměruje uživatele na detail kurzu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přihlásit na kurz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Zapíše do DB, zůstává na detailu kurzu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vyfiltruje kurz - viz. UC8, otevře podrobnosti kurzu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Přesměruje uživatele na detail kurzu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přihlásit na kurz, který je již obsazen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Vypíše uživateli hlášku, že kurz je již naplněn, zůstává na detailu kurzu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7s143j5tsqnq" w:id="8"/>
      <w:bookmarkEnd w:id="8"/>
      <w:r w:rsidDel="00000000" w:rsidR="00000000" w:rsidRPr="00000000">
        <w:rPr>
          <w:rtl w:val="0"/>
        </w:rPr>
      </w:r>
    </w:p>
    <w:tbl>
      <w:tblPr>
        <w:tblStyle w:val="Table35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Odhlásit se z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Odhlášení se z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musí být přihlášený v aplikace a na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již nebude přihlášený na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42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tlačítko Moje  Kurzy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Přesměruje uživatele na tabulku s přihlášenými kurzy</w:t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a klikne na požadovaný kurz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detail kurzu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odhlásit se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Odhlásí uživatele z kurzu a zobrazí seznam přihlášených kurzů 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dx7ngbx4eh1" w:id="9"/>
      <w:bookmarkEnd w:id="9"/>
      <w:r w:rsidDel="00000000" w:rsidR="00000000" w:rsidRPr="00000000">
        <w:rPr>
          <w:rtl w:val="0"/>
        </w:rPr>
      </w:r>
    </w:p>
    <w:tbl>
      <w:tblPr>
        <w:tblStyle w:val="Table38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Hodnotit kurz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Ohodnocení kurzu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musí být přihlášený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Kurz je ohodnocený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“najít kurz”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Přesměrování na tabulku s výběrem kurzů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a klikne na nějaký kurz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stránku s detailním popisem kurzu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možnost hodnotit kurz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okno s možností ohodnocení 1-5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Ohodnotí kurz a klikne na uložit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Uloží hodnocení do DB a zobrazí detail kurzu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možnost “najít kurz”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Přesměrování na tabulku s výběrem kurzů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Vybere a klikne na nějaký kurz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stránku s detailním popisem kurzu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Klikne na možnost hodnotit kurz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Zjistí, že uživatel již kurz hodnotil a zobrazí dřívější hodnocení s možností změnit hodnotu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Uživatel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Ohodnotí kurz a klikne na uložit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Uloží hodnocení do DB a zobrazí detail kurzu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mqv73t730xj0" w:id="10"/>
      <w:bookmarkEnd w:id="10"/>
      <w:r w:rsidDel="00000000" w:rsidR="00000000" w:rsidRPr="00000000">
        <w:rPr>
          <w:rtl w:val="0"/>
        </w:rPr>
      </w:r>
    </w:p>
    <w:tbl>
      <w:tblPr>
        <w:tblStyle w:val="Table41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správa pracovníků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upraví uživatele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Správce aplikace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Uživatel přihlášený jako správce aplikace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Upravení profilu nějakého pracovníka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Správce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Zvolí možnost v menu Účty pracovníků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tabulku s výpisem všech pracovníků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Správce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Zvolí zaměstnance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detail zaměstnance a umožní úpravy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Správce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upraví detail zaměstnance a klikne na uložit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Uloží změny do DB a zobrazí výpis všech pracovníků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Správce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Zvolí možnost v menu Účty pracovníků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Zobrazí tabulku s výpisem všech pracovníků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Správce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Zvolí zaměstnance a zvolí smazat pracovníků</w:t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Smaže pracovníka z DB a zobrazí výpis všech pracovníků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KONEC ZA TÍMTO JSOU STARÉ!!!!!!!!!!!!!!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360"/>
        <w:tblGridChange w:id="0">
          <w:tblGrid>
            <w:gridCol w:w="2505"/>
            <w:gridCol w:w="63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Přidělení status absolventa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funkčního požadavku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[ID funkčního požadavku, který je pomocí případu užití podrobně popsán.]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Přidělit status absolventa pro uživatel úspěšné dokončeného kurzu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Lektor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Uživatel úspěšně dokončil, alespoň jeden kurz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Uživatel má přidělení status absolvent</w:t>
            </w:r>
          </w:p>
        </w:tc>
      </w:tr>
      <w:tr>
        <w:trPr>
          <w:trHeight w:val="2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42"/>
              <w:tblW w:w="61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25"/>
              <w:gridCol w:w="4650"/>
              <w:tblGridChange w:id="0">
                <w:tblGrid>
                  <w:gridCol w:w="645"/>
                  <w:gridCol w:w="825"/>
                  <w:gridCol w:w="4650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spustí volbu status uživatel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zobrazí volby změnit status uživatele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Vybere volbu změnit status uživatele na status absolventa.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Kontroluje, jestli uživatel má alespoň jeden úspěšný dokončeny kurz.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Provede změnu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Uloží se změny statusu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43"/>
              <w:tblW w:w="61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25"/>
              <w:gridCol w:w="4650"/>
              <w:tblGridChange w:id="0">
                <w:tblGrid>
                  <w:gridCol w:w="645"/>
                  <w:gridCol w:w="825"/>
                  <w:gridCol w:w="4650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4.a1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Zjistí při kontrole, že uživatel nemá alespoň jeden úspěšný dokončený kurz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4.a2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Zobrazí se hláška, že nelze změnit status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450"/>
        <w:tblGridChange w:id="0">
          <w:tblGrid>
            <w:gridCol w:w="2415"/>
            <w:gridCol w:w="64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Správa kurzu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UC4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funkčního požadavku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[ID funkčního požadavku, který je pomocí případu užití podrobně popsán.]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Vytvořit, editovat nebo smazat kurz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Lektor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Uložený kurz nebo změny</w:t>
            </w:r>
          </w:p>
        </w:tc>
      </w:tr>
      <w:tr>
        <w:trPr>
          <w:trHeight w:val="30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45"/>
              <w:tblW w:w="6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25"/>
              <w:gridCol w:w="4740"/>
              <w:tblGridChange w:id="0">
                <w:tblGrid>
                  <w:gridCol w:w="645"/>
                  <w:gridCol w:w="825"/>
                  <w:gridCol w:w="4740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spustí volbu správu kurzu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zobrazí volby správy kurzu a to editovat, smazat nebo vytvořit kurz.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Zvolí volbu editovat kurz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Zobrazí se detaily kurzu s možnosti editace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Provede změny a uloží je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Kontroluje změny splňuje povinné parametry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Jestli ano, tak se změny uloží jinak se zobrazuje hláška „nelze uložit“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46"/>
              <w:tblW w:w="57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25"/>
              <w:gridCol w:w="4290"/>
              <w:tblGridChange w:id="0">
                <w:tblGrid>
                  <w:gridCol w:w="645"/>
                  <w:gridCol w:w="825"/>
                  <w:gridCol w:w="4290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3.a1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Zvolí volbu smazat kurz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4.a2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Zobrazí se detaily kurzu s možnosti smazaní kurzu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5.a3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Zvolí možnost smazat kurz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6.a4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Vymaže kurz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47"/>
              <w:tblW w:w="62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45"/>
              <w:gridCol w:w="825"/>
              <w:gridCol w:w="4740"/>
              <w:tblGridChange w:id="0">
                <w:tblGrid>
                  <w:gridCol w:w="645"/>
                  <w:gridCol w:w="825"/>
                  <w:gridCol w:w="4740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c0c0c0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3.b1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Zvolí volbu vytvořit nový kurz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4.b2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Zobrazí se tabulka, do které lze napsat náležitosti pro tvorbu nového kurzu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5.b3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Lektor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Vypni údaje pro nového kurzu a uloží jí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6.b4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Kontroluje, jestli stejný kurz už neexistuje jinak se zobrazí hláška „Nelze uložit“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7.b5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color w:val="0000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ff"/>
                      <w:sz w:val="20"/>
                      <w:szCs w:val="20"/>
                      <w:rtl w:val="0"/>
                    </w:rPr>
                    <w:t xml:space="preserve">Systém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7" w:val="single"/>
                    <w:right w:color="000000" w:space="0" w:sz="7" w:val="single"/>
                  </w:tcBorders>
                  <w:shd w:fill="e6e6e6" w:val="clear"/>
                  <w:tcMar>
                    <w:top w:w="100.0" w:type="dxa"/>
                    <w:left w:w="120.0" w:type="dxa"/>
                    <w:bottom w:w="10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0" w:line="276" w:lineRule="auto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Jestli stejný kurz neexistuje, tak se kurz uloží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>
          <w:smallCaps w:val="1"/>
          <w:sz w:val="36"/>
          <w:szCs w:val="36"/>
        </w:rPr>
      </w:pPr>
      <w:bookmarkStart w:colFirst="0" w:colLast="0" w:name="_za1zurjax6ve" w:id="11"/>
      <w:bookmarkEnd w:id="11"/>
      <w:r w:rsidDel="00000000" w:rsidR="00000000" w:rsidRPr="00000000">
        <w:rPr>
          <w:rtl w:val="0"/>
        </w:rPr>
      </w:r>
    </w:p>
    <w:tbl>
      <w:tblPr>
        <w:tblStyle w:val="Table51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[Jednoznačný název]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[Jednoznačný identifikátor]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funkčního požadavku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[ID funkčního požadavku, který je pomocí případu užití podrobně popsán.]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[Co je cílem případu užití, jakou funkcionalitu poskytuje?]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[Jací aktéři spouštějí případ užití?]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[Jací další aktéři jsou se systémem v interakci?]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[Jaký by měl být stav systému před spuštěním případu užití?]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[Jaký by měl být stav systému po ukončení případu užití?]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>
          <w:smallCaps w:val="1"/>
          <w:sz w:val="36"/>
          <w:szCs w:val="36"/>
        </w:rPr>
      </w:pPr>
      <w:bookmarkStart w:colFirst="0" w:colLast="0" w:name="_qqce0eobz9x0" w:id="12"/>
      <w:bookmarkEnd w:id="12"/>
      <w:r w:rsidDel="00000000" w:rsidR="00000000" w:rsidRPr="00000000">
        <w:rPr>
          <w:rtl w:val="0"/>
        </w:rPr>
      </w:r>
    </w:p>
    <w:tbl>
      <w:tblPr>
        <w:tblStyle w:val="Table54"/>
        <w:tblW w:w="91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7"/>
        <w:gridCol w:w="6353"/>
        <w:tblGridChange w:id="0">
          <w:tblGrid>
            <w:gridCol w:w="2827"/>
            <w:gridCol w:w="6353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Název případu užití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[Jednoznačný název]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případu užití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[Jednoznačný identifikátor]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Identifikace funkčního požadavku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[ID funkčního požadavku, který je pomocí případu užití podrobně popsán.]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Cíl případu užití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[Co je cílem případu užití, jakou funkcionalitu poskytuje?]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Primární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[Jací aktéři spouštějí případ užití?]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Pomocný aktér(ři)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[Jací další aktéři jsou se systémem v interakci?]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[Jaký by měl být stav systému před spuštěním případu užití?]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Výstupní podmínky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[Jaký by měl být stav systému po ukončení případu užití?]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Základní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16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bfbfbf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Alternativní scénář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60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95"/>
              <w:gridCol w:w="1510"/>
              <w:gridCol w:w="3686"/>
              <w:tblGridChange w:id="0">
                <w:tblGrid>
                  <w:gridCol w:w="895"/>
                  <w:gridCol w:w="1510"/>
                  <w:gridCol w:w="3686"/>
                </w:tblGrid>
              </w:tblGridChange>
            </w:tblGrid>
            <w:tr>
              <w:trPr>
                <w:trHeight w:val="340" w:hRule="atLeast"/>
              </w:trPr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Krok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c0c0c0" w:val="clea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Akce</w:t>
                  </w:r>
                </w:p>
              </w:tc>
            </w:tr>
            <w:tr>
              <w:trPr>
                <w:trHeight w:val="16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0"/>
                      <w:szCs w:val="20"/>
                      <w:rtl w:val="0"/>
                    </w:rPr>
                    <w:t xml:space="preserve">[Systém/Aktér]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6"/>
      <w:tblW w:w="1023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936"/>
      <w:gridCol w:w="3467"/>
      <w:gridCol w:w="2835"/>
      <w:tblGridChange w:id="0">
        <w:tblGrid>
          <w:gridCol w:w="3936"/>
          <w:gridCol w:w="3467"/>
          <w:gridCol w:w="283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©Monster cookies 2017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contextualSpacing w:val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55"/>
      <w:tblW w:w="9558.0" w:type="dxa"/>
      <w:jc w:val="left"/>
      <w:tblInd w:w="0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Volný trh se studijními předměty</w:t>
          </w:r>
          <w:r w:rsidDel="00000000" w:rsidR="00000000" w:rsidRPr="00000000">
            <w:rPr>
              <w:rtl w:val="0"/>
            </w:rPr>
            <w:t xml:space="preserve">&gt;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after="0" w:lineRule="auto"/>
            <w:ind w:right="68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spacing w:after="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Případy užití</w:t>
          </w:r>
        </w:p>
      </w:tc>
      <w:tc>
        <w:tcPr/>
        <w:p w:rsidR="00000000" w:rsidDel="00000000" w:rsidP="00000000" w:rsidRDefault="00000000" w:rsidRPr="00000000">
          <w:pPr>
            <w:spacing w:after="0" w:lineRule="auto"/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Datum:  &lt;8/12/2017&gt;</w:t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-CZ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smallCaps w:val="1"/>
      <w:sz w:val="36"/>
      <w:szCs w:val="36"/>
    </w:rPr>
  </w:style>
  <w:style w:type="paragraph" w:styleId="Heading2">
    <w:name w:val="heading 2"/>
    <w:basedOn w:val="Normal"/>
    <w:next w:val="Normal"/>
    <w:pPr>
      <w:spacing w:after="0" w:before="200" w:line="271" w:lineRule="auto"/>
      <w:ind w:left="576" w:hanging="576"/>
      <w:contextualSpacing w:val="0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200" w:line="271" w:lineRule="auto"/>
      <w:ind w:left="720" w:hanging="720"/>
      <w:contextualSpacing w:val="0"/>
    </w:pPr>
    <w:rPr>
      <w:i w:val="1"/>
      <w:smallCaps w:val="1"/>
      <w:sz w:val="26"/>
      <w:szCs w:val="26"/>
    </w:rPr>
  </w:style>
  <w:style w:type="paragraph" w:styleId="Heading4">
    <w:name w:val="heading 4"/>
    <w:basedOn w:val="Normal"/>
    <w:next w:val="Normal"/>
    <w:pPr>
      <w:spacing w:after="0" w:line="271" w:lineRule="auto"/>
      <w:ind w:left="864" w:hanging="864"/>
      <w:contextualSpacing w:val="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0" w:line="271" w:lineRule="auto"/>
      <w:ind w:left="1008" w:hanging="1008"/>
      <w:contextualSpacing w:val="0"/>
    </w:pPr>
    <w:rPr>
      <w:i w:val="1"/>
      <w:sz w:val="24"/>
      <w:szCs w:val="24"/>
    </w:rPr>
  </w:style>
  <w:style w:type="paragraph" w:styleId="Heading6">
    <w:name w:val="heading 6"/>
    <w:basedOn w:val="Normal"/>
    <w:next w:val="Normal"/>
    <w:pPr>
      <w:shd w:fill="ffffff" w:val="clear"/>
      <w:spacing w:after="0" w:line="271" w:lineRule="auto"/>
      <w:ind w:left="1152" w:hanging="1152"/>
      <w:contextualSpacing w:val="0"/>
    </w:pPr>
    <w:rPr>
      <w:b w:val="1"/>
      <w:color w:val="595959"/>
    </w:rPr>
  </w:style>
  <w:style w:type="paragraph" w:styleId="Title">
    <w:name w:val="Title"/>
    <w:basedOn w:val="Normal"/>
    <w:next w:val="Normal"/>
    <w:pPr>
      <w:spacing w:after="300" w:line="240" w:lineRule="auto"/>
      <w:contextualSpacing w:val="1"/>
    </w:pPr>
    <w:rPr>
      <w:smallCaps w:val="1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smallCaps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