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tos" w:hAnsi="Aptos"/>
          <w:sz w:val="22"/>
        </w:rPr>
        <w:t>MathRepair: supervisor feedback brief</w:t>
      </w:r>
    </w:p>
    <w:p/>
    <w:p>
      <w:pPr>
        <w:pStyle w:val="Heading2"/>
      </w:pPr>
      <w:r>
        <w:rPr>
          <w:rFonts w:ascii="Aptos" w:hAnsi="Aptos"/>
          <w:sz w:val="22"/>
        </w:rPr>
        <w:t>Decision needed</w:t>
      </w:r>
    </w:p>
    <w:p/>
    <w:p>
      <w:r>
        <w:rPr>
          <w:rFonts w:ascii="Aptos" w:hAnsi="Aptos"/>
          <w:sz w:val="22"/>
        </w:rPr>
        <w:t>Should the primary MathRepair system prioritize conservative preservation of</w:t>
      </w:r>
    </w:p>
    <w:p>
      <w:r>
        <w:rPr>
          <w:rFonts w:ascii="Aptos" w:hAnsi="Aptos"/>
          <w:sz w:val="22"/>
        </w:rPr>
        <w:t>verified answers, or should the next phase prioritize improving repair quality</w:t>
      </w:r>
    </w:p>
    <w:p>
      <w:r>
        <w:rPr>
          <w:rFonts w:ascii="Aptos" w:hAnsi="Aptos"/>
          <w:sz w:val="22"/>
        </w:rPr>
        <w:t>even when this temporarily increases regression risk?</w:t>
      </w:r>
    </w:p>
    <w:p/>
    <w:p>
      <w:pPr>
        <w:pStyle w:val="Heading2"/>
      </w:pPr>
      <w:r>
        <w:rPr>
          <w:rFonts w:ascii="Aptos" w:hAnsi="Aptos"/>
          <w:sz w:val="22"/>
        </w:rPr>
        <w:t>What was changed</w:t>
      </w:r>
    </w:p>
    <w:p/>
    <w:p>
      <w:r>
        <w:rPr>
          <w:rFonts w:ascii="Aptos" w:hAnsi="Aptos"/>
          <w:sz w:val="22"/>
        </w:rPr>
        <w:t>The ablation pipeline was corrected so the primary evaluation does not use the</w:t>
      </w:r>
    </w:p>
    <w:p>
      <w:r>
        <w:rPr>
          <w:rFonts w:ascii="Aptos" w:hAnsi="Aptos"/>
          <w:sz w:val="22"/>
        </w:rPr>
        <w:t>reference answer to decide whether to repair. The reference answer is used only</w:t>
      </w:r>
    </w:p>
    <w:p>
      <w:r>
        <w:rPr>
          <w:rFonts w:ascii="Aptos" w:hAnsi="Aptos"/>
          <w:sz w:val="22"/>
        </w:rPr>
        <w:t>for post-hoc scoring. A guarded version is retained as a comparison condition.</w:t>
      </w:r>
    </w:p>
    <w:p/>
    <w:p>
      <w:pPr>
        <w:pStyle w:val="Heading2"/>
      </w:pPr>
      <w:r>
        <w:rPr>
          <w:rFonts w:ascii="Aptos" w:hAnsi="Aptos"/>
          <w:sz w:val="22"/>
        </w:rPr>
        <w:t>Main results on the same 40-problem baseline</w:t>
      </w:r>
    </w:p>
    <w:p/>
    <w:p/>
    <w:p>
      <w:r>
        <w:rPr>
          <w:rFonts w:ascii="Aptos" w:hAnsi="Aptos"/>
          <w:sz w:val="22"/>
        </w:rPr>
        <w:t>The unguarded result is the realistic system result because it does not access</w:t>
      </w:r>
    </w:p>
    <w:p>
      <w:r>
        <w:rPr>
          <w:rFonts w:ascii="Aptos" w:hAnsi="Aptos"/>
          <w:sz w:val="22"/>
        </w:rPr>
        <w:t>the reference answer before repair. The guarded result is reported only as an</w:t>
      </w:r>
    </w:p>
    <w:p>
      <w:r>
        <w:rPr>
          <w:rFonts w:ascii="Aptos" w:hAnsi="Aptos"/>
          <w:sz w:val="22"/>
        </w:rPr>
        <w:t>ablation showing the effect of preserving answers known to be correct.</w:t>
      </w:r>
    </w:p>
    <w:p/>
    <w:p>
      <w:pPr>
        <w:pStyle w:val="Heading2"/>
      </w:pPr>
      <w:r>
        <w:rPr>
          <w:rFonts w:ascii="Aptos" w:hAnsi="Aptos"/>
          <w:sz w:val="22"/>
        </w:rPr>
        <w:t>Additional interventions</w:t>
      </w:r>
    </w:p>
    <w:p/>
    <w:p>
      <w:pPr>
        <w:pStyle w:val="ListBullet"/>
      </w:pPr>
      <w:r>
        <w:rPr>
          <w:rFonts w:ascii="Aptos" w:hAnsi="Aptos"/>
          <w:sz w:val="22"/>
        </w:rPr>
        <w:t>A second local-generation attempt increased valid output generation but did</w:t>
      </w:r>
    </w:p>
    <w:p>
      <w:r>
        <w:rPr>
          <w:rFonts w:ascii="Aptos" w:hAnsi="Aptos"/>
          <w:sz w:val="22"/>
        </w:rPr>
        <w:t xml:space="preserve">  not increase repair success.</w:t>
      </w:r>
    </w:p>
    <w:p>
      <w:pPr>
        <w:pStyle w:val="ListBullet"/>
      </w:pPr>
      <w:r>
        <w:rPr>
          <w:rFonts w:ascii="Aptos" w:hAnsi="Aptos"/>
          <w:sz w:val="22"/>
        </w:rPr>
        <w:t>Global regeneration after failed local repair did not increase final accuracy.</w:t>
      </w:r>
    </w:p>
    <w:p>
      <w:pPr>
        <w:pStyle w:val="ListBullet"/>
      </w:pPr>
      <w:r>
        <w:rPr>
          <w:rFonts w:ascii="Aptos" w:hAnsi="Aptos"/>
          <w:sz w:val="22"/>
        </w:rPr>
        <w:t>A trace-validity classifier achieved only 66.67% pair accuracy in the pilot;</w:t>
      </w:r>
    </w:p>
    <w:p>
      <w:r>
        <w:rPr>
          <w:rFonts w:ascii="Aptos" w:hAnsi="Aptos"/>
          <w:sz w:val="22"/>
        </w:rPr>
        <w:t xml:space="preserve">  it is not yet safe to add to the primary pipeline.</w:t>
      </w:r>
    </w:p>
    <w:p/>
    <w:p>
      <w:pPr>
        <w:pStyle w:val="Heading2"/>
      </w:pPr>
      <w:r>
        <w:rPr>
          <w:rFonts w:ascii="Aptos" w:hAnsi="Aptos"/>
          <w:sz w:val="22"/>
        </w:rPr>
        <w:t>Current interpretation</w:t>
      </w:r>
    </w:p>
    <w:p/>
    <w:p>
      <w:r>
        <w:rPr>
          <w:rFonts w:ascii="Aptos" w:hAnsi="Aptos"/>
          <w:sz w:val="22"/>
        </w:rPr>
        <w:t>The largest observed failure mode is verifier over-triggering: it localizes an</w:t>
      </w:r>
    </w:p>
    <w:p>
      <w:r>
        <w:rPr>
          <w:rFonts w:ascii="Aptos" w:hAnsi="Aptos"/>
          <w:sz w:val="22"/>
        </w:rPr>
        <w:t>error in traces that may already be correct, then the repair step damages them.</w:t>
      </w:r>
    </w:p>
    <w:p>
      <w:r>
        <w:rPr>
          <w:rFonts w:ascii="Aptos" w:hAnsi="Aptos"/>
          <w:sz w:val="22"/>
        </w:rPr>
        <w:t>The second bottleneck is repair quality on genuinely incorrect traces. Output</w:t>
      </w:r>
    </w:p>
    <w:p>
      <w:r>
        <w:rPr>
          <w:rFonts w:ascii="Aptos" w:hAnsi="Aptos"/>
          <w:sz w:val="22"/>
        </w:rPr>
        <w:t>format retries improve JSON validity but not mathematical correctness.</w:t>
      </w:r>
    </w:p>
    <w:p/>
    <w:p>
      <w:pPr>
        <w:pStyle w:val="Heading2"/>
      </w:pPr>
      <w:r>
        <w:rPr>
          <w:rFonts w:ascii="Aptos" w:hAnsi="Aptos"/>
          <w:sz w:val="22"/>
        </w:rPr>
        <w:t>Questions for supervisor</w:t>
      </w:r>
    </w:p>
    <w:p/>
    <w:p>
      <w:pPr>
        <w:pStyle w:val="ListNumber"/>
      </w:pPr>
      <w:r>
        <w:rPr>
          <w:rFonts w:ascii="Aptos" w:hAnsi="Aptos"/>
          <w:sz w:val="22"/>
        </w:rPr>
        <w:t>Should the unguarded 2.5% result be the main reported system result, with</w:t>
      </w:r>
    </w:p>
    <w:p>
      <w:r>
        <w:rPr>
          <w:rFonts w:ascii="Aptos" w:hAnsi="Aptos"/>
          <w:sz w:val="22"/>
        </w:rPr>
        <w:t xml:space="preserve">   the 12.5% guarded run presented as an ablation?</w:t>
      </w:r>
    </w:p>
    <w:p>
      <w:pPr>
        <w:pStyle w:val="ListNumber"/>
      </w:pPr>
      <w:r>
        <w:rPr>
          <w:rFonts w:ascii="Aptos" w:hAnsi="Aptos"/>
          <w:sz w:val="22"/>
        </w:rPr>
        <w:t>Should MathRepair include an abstention policy that preserves uncertain</w:t>
      </w:r>
    </w:p>
    <w:p>
      <w:r>
        <w:rPr>
          <w:rFonts w:ascii="Aptos" w:hAnsi="Aptos"/>
          <w:sz w:val="22"/>
        </w:rPr>
        <w:t xml:space="preserve">   traces, even if this lowers the number of repair attempts?</w:t>
      </w:r>
    </w:p>
    <w:p>
      <w:pPr>
        <w:pStyle w:val="ListNumber"/>
      </w:pPr>
      <w:r>
        <w:rPr>
          <w:rFonts w:ascii="Aptos" w:hAnsi="Aptos"/>
          <w:sz w:val="22"/>
        </w:rPr>
        <w:t>Should the next experiment focus on a better verifier dataset, or on a</w:t>
      </w:r>
    </w:p>
    <w:p>
      <w:r>
        <w:rPr>
          <w:rFonts w:ascii="Aptos" w:hAnsi="Aptos"/>
          <w:sz w:val="22"/>
        </w:rPr>
        <w:t xml:space="preserve">   stronger repair model for the already-localized error cases?</w:t>
      </w:r>
    </w:p>
    <w:p>
      <w:pPr>
        <w:pStyle w:val="ListNumber"/>
      </w:pPr>
      <w:r>
        <w:rPr>
          <w:rFonts w:ascii="Aptos" w:hAnsi="Aptos"/>
          <w:sz w:val="22"/>
        </w:rPr>
        <w:t>Is the current 40-problem pilot sufficient for the next iteration, or should</w:t>
      </w:r>
    </w:p>
    <w:p>
      <w:r>
        <w:rPr>
          <w:rFonts w:ascii="Aptos" w:hAnsi="Aptos"/>
          <w:sz w:val="22"/>
        </w:rPr>
        <w:t xml:space="preserve">   we first expand the evaluation set?</w:t>
      </w:r>
    </w:p>
    <w:p/>
    <w:p>
      <w:pPr>
        <w:pStyle w:val="Heading2"/>
      </w:pPr>
      <w:r>
        <w:rPr>
          <w:rFonts w:ascii="Aptos" w:hAnsi="Aptos"/>
          <w:sz w:val="22"/>
        </w:rPr>
        <w:t>Reproducibility artifacts</w:t>
      </w:r>
    </w:p>
    <w:p/>
    <w:p>
      <w:pPr>
        <w:pStyle w:val="ListBullet"/>
      </w:pPr>
      <w:r>
        <w:rPr>
          <w:rFonts w:ascii="Aptos" w:hAnsi="Aptos"/>
          <w:sz w:val="22"/>
        </w:rPr>
        <w:t>`math500_system_ablation_ungarded_report.json`</w:t>
      </w:r>
    </w:p>
    <w:p>
      <w:pPr>
        <w:pStyle w:val="ListBullet"/>
      </w:pPr>
      <w:r>
        <w:rPr>
          <w:rFonts w:ascii="Aptos" w:hAnsi="Aptos"/>
          <w:sz w:val="22"/>
        </w:rPr>
        <w:t>`math500_system_ablation_clean_report.json`</w:t>
      </w:r>
    </w:p>
    <w:p>
      <w:pPr>
        <w:pStyle w:val="ListBullet"/>
      </w:pPr>
      <w:r>
        <w:rPr>
          <w:rFonts w:ascii="Aptos" w:hAnsi="Aptos"/>
          <w:sz w:val="22"/>
        </w:rPr>
        <w:t>`math500_system_ablation_guarded_report.json`</w:t>
      </w:r>
    </w:p>
    <w:p>
      <w:pPr>
        <w:pStyle w:val="ListBullet"/>
      </w:pPr>
      <w:r>
        <w:rPr>
          <w:rFonts w:ascii="Aptos" w:hAnsi="Aptos"/>
          <w:sz w:val="22"/>
        </w:rPr>
        <w:t>`math500_system_ablation_retry_report.json`</w:t>
      </w:r>
    </w:p>
    <w:p>
      <w:pPr>
        <w:pStyle w:val="ListBullet"/>
      </w:pPr>
      <w:r>
        <w:rPr>
          <w:rFonts w:ascii="Aptos" w:hAnsi="Aptos"/>
          <w:sz w:val="22"/>
        </w:rPr>
        <w:t>`math500_system_ablation_fallback_report.json`</w:t>
      </w:r>
    </w:p>
    <w:p>
      <w:pPr>
        <w:pStyle w:val="ListBullet"/>
      </w:pPr>
      <w:r>
        <w:rPr>
          <w:rFonts w:ascii="Aptos" w:hAnsi="Aptos"/>
          <w:sz w:val="22"/>
        </w:rPr>
        <w:t>`trace_validity_experiment.py`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