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TABLE Diseases(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    Disease_Type TINYINT NOT NULL,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Mortality TINYINT,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Strength TINYINT NOT NULL,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Incubation TINYINT,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PRIMARY KEY(Disease_Type)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CREATE TABLE Region(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Region_Num TINYINT NOT NULL,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Population INTEGER NOT NULL,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Pop_Density INTEGER NOT NULL,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PRIMARY KEY(Region_Num)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CREATE TABLE Schools(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School_Name VARCHAR(30),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Enrollment INTEGER NOT NULL,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Traffic INTEGER NOT NULL,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PRIMARY KEY(School_Name)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CREATE TABLE Bus_Routes(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Bus_ID VARCHAR(5) NOT NULL,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Traffic INTEGER NOT NULL,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PRIMARY KEY(Bus_ID)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CREATE TABLE Homeless_Shelters(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Shelter_Name VARCHAR(30),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Region_Num TINYINT NOT NULL,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Traffic INTEGER NOT NULL,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PRIMARY KEY(Shelter_Name),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FOREIGN KEY(Region_Num) REFERENCES Region(Region_Num)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CREATE TABLE Stores(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Store_ID TINYINT NOT NULL,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Store_Name VARCHAR(40) NOT NULL,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Size TINYINT NOT NULL,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PRIMARY KEY(Store_ID)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Restaurant(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R_ID TINYINT NOT NULL,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R_Name VARCHAR(40),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Popularity TINYINT NOT NULL,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PRIMARY KEY(R_ID)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CREATE TABLE Household(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Household_ID INTEGER NOT NULL,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Region_Num TINYINT NOT NULL,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Household_Type VARCHAR(5) NOT NULL,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Race VARCHAR(20) NOT NULL,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Number_People TINYINT NOT NULL,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Number_Children TINYINT,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Number_Old TINYINT,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Number_Males TINYINT,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Number_Females TINYINT,</w:t>
      </w:r>
    </w:p>
    <w:p w:rsidR="00000000" w:rsidDel="00000000" w:rsidP="00000000" w:rsidRDefault="00000000" w:rsidRPr="00000000" w14:paraId="000000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Income DECIMAL(13,2), Temporarily set as VARCHAR(3)</w:t>
      </w:r>
    </w:p>
    <w:p w:rsidR="00000000" w:rsidDel="00000000" w:rsidP="00000000" w:rsidRDefault="00000000" w:rsidRPr="00000000" w14:paraId="000000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PubTrans TINYINT, Temporarily set as VARCHAR(3)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PRIMARY KEY(Household_ID),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FOREIGN KEY(Region_Num) REFERENCES Region(Region_Num)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)</w:t>
        <w:tab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CREATE TABLE Workplaces(</w:t>
      </w:r>
    </w:p>
    <w:p w:rsidR="00000000" w:rsidDel="00000000" w:rsidP="00000000" w:rsidRDefault="00000000" w:rsidRPr="00000000" w14:paraId="0000003D">
      <w:pPr>
        <w:ind w:firstLine="720"/>
        <w:rPr/>
      </w:pPr>
      <w:r w:rsidDel="00000000" w:rsidR="00000000" w:rsidRPr="00000000">
        <w:rPr>
          <w:rtl w:val="0"/>
        </w:rPr>
        <w:t xml:space="preserve">Work_ID VARCHAR(30),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Work_Name VARCHAR(30),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Region_Num TINYINT NOT NULL,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Traffic INTEGER NOT NULL,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PRIMARY KEY(Work_ID),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FOREIGN KEY(Region_Num) REFERENCES Region(Region_Num)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CREATE TABLE OldAgeHomes(</w:t>
      </w:r>
    </w:p>
    <w:p w:rsidR="00000000" w:rsidDel="00000000" w:rsidP="00000000" w:rsidRDefault="00000000" w:rsidRPr="00000000" w14:paraId="000000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OAH_ID TINYINT,</w:t>
      </w:r>
    </w:p>
    <w:p w:rsidR="00000000" w:rsidDel="00000000" w:rsidP="00000000" w:rsidRDefault="00000000" w:rsidRPr="00000000" w14:paraId="0000004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OAH_Name VARCHAR(30),</w:t>
      </w:r>
    </w:p>
    <w:p w:rsidR="00000000" w:rsidDel="00000000" w:rsidP="00000000" w:rsidRDefault="00000000" w:rsidRPr="00000000" w14:paraId="0000004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Capacity TINYINT,</w:t>
      </w:r>
    </w:p>
    <w:p w:rsidR="00000000" w:rsidDel="00000000" w:rsidP="00000000" w:rsidRDefault="00000000" w:rsidRPr="00000000" w14:paraId="000000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Region_Num TINYINT NOT NULL,</w:t>
      </w:r>
    </w:p>
    <w:p w:rsidR="00000000" w:rsidDel="00000000" w:rsidP="00000000" w:rsidRDefault="00000000" w:rsidRPr="00000000" w14:paraId="000000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PRIMARY KEY(OAH_ID),</w:t>
      </w:r>
    </w:p>
    <w:p w:rsidR="00000000" w:rsidDel="00000000" w:rsidP="00000000" w:rsidRDefault="00000000" w:rsidRPr="00000000" w14:paraId="000000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FOREIGN KEY(Region_Num) REFERENCES Region(Region_Num)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highlight w:val="yellow"/>
          <w:rtl w:val="0"/>
        </w:rPr>
        <w:t xml:space="preserve">)</w:t>
      </w: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CREATE TABLE Parks_Rec(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Name VARCHAR(30) NOT NULL,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Region_Num TINYINT NOT NULL,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Traffic INTEGER NOT NULL,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PRIMARY KEY(Name) ,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FOREIGN KEY(Region_Num) REFERENCES Region(Region_Num)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CREATE TABLE Hospitals(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Hospital_ID INTEGER NOT NULL,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Hospital_Name INTEGER NOT NULL,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Region_Num TINYINT NOT NULL,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Capacity INTEGER NOT NULL,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PRIMARY KEY(Hospital_ID, Hospital_Name),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FOREIGN KEY(Region_Num) REFERENCES Region(Region_Num)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CREATE TABLE Individuals(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           </w:t>
        <w:tab/>
        <w:t xml:space="preserve">Person_ID INTEGER NOT NULL AUTO_INCREMENT,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           </w:t>
        <w:tab/>
        <w:t xml:space="preserve">Household_ID INTEGER NOT NULL,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           </w:t>
        <w:tab/>
        <w:t xml:space="preserve">School_Name VARCHAR(30),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           </w:t>
        <w:tab/>
        <w:t xml:space="preserve">Work_ID VARCHAR(30),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            Child VARCHAR(5),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           </w:t>
        <w:tab/>
        <w:t xml:space="preserve">OAH_ID TINYINT,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           </w:t>
        <w:tab/>
        <w:t xml:space="preserve">Age TINYINT NOT NULL,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           </w:t>
        <w:tab/>
        <w:t xml:space="preserve">Health_Status VARCHAR(10) NOT NULL,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           </w:t>
        <w:tab/>
        <w:t xml:space="preserve">Homeless_shelter VARCHAR(30),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           </w:t>
        <w:tab/>
        <w:t xml:space="preserve">Susceptibility TINYINT NOT NULL,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           </w:t>
        <w:tab/>
        <w:t xml:space="preserve">PRIMARY KEY(Person_ID),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            FOREIGN KEY(Household_ID) REFERENCES Household(Household_ID),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           </w:t>
        <w:tab/>
        <w:t xml:space="preserve">FOREIGN KEY(School_Name) REFERENCES Schools(School_Name),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            FOREIGN KEY(Work_ID) REFERENCES Workplaces(Work_ID),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           </w:t>
        <w:tab/>
        <w:t xml:space="preserve">FOREIGN KEY(OAH_ID) REFERENCES OldAgeHomes(OAH_ID),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            FOREIGN KEY(Homeless_shelter) REFERENCES Homeless_Shelters(Shelter_Name)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CREATE TABLE Belongs_To(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</w:t>
        <w:tab/>
        <w:t xml:space="preserve">Bus_ID VARCHAR(5) NOT NULL,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</w:t>
        <w:tab/>
        <w:t xml:space="preserve">Region_Num TINYINT NOT NULL,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</w:t>
        <w:tab/>
        <w:t xml:space="preserve">PRIMARY KEY(Bus_ID, Region_Num),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</w:t>
        <w:tab/>
        <w:t xml:space="preserve">FOREIGN KEY(Bus_ID) REFERENCES Bus_Routes(Bus_ID),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</w:t>
        <w:tab/>
        <w:t xml:space="preserve">FOREIGN KEY(Region_Num) REFERENCES Region(Region_Num)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New Create Table Statements 4/10/18 For Julia’s Database (By Richard)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CREATE TABLE Works_At(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Person_ID INTEGER,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Work_ID INTEGER,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PRIMARY KEY(Person_ID, Work_ID),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FOREIGN KEY(Person_ID) REFERENCES Individuals(Person_ID),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FOREIGN KEY(Work_ID) REFERENCES Workplaces(Work_ID)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CREATE TABLE Workplaces(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Work_ID INTEGER,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Name VARCHAR(50),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PRIMARY KEY(Work_ID)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create table region(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region_num tinyint not null,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population integer not null,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primary key(region_num)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create table households (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household_id integer not null,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region_num tinyint not null,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race varchar(20) not null,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income varchar(3) not null,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pubtrans varchar(5) not null,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primary key(household_id),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foreign key(region_num) references region(region_num)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create table individuals (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person_id integer not null,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household_id integer not null,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age tinyint not null,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primary key(person_id),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foreign key(household_id) references households(household_id)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create table workplace (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work_id integer not null,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name varchar(50),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primary key(work_id)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create table works_at (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person_id integer not null,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work_id integer not null,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primary key(person_id, work_id),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foreign key(person_id) references individual(person_id),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foreign key(work_id) references workplace(work_id)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Verdana" w:cs="Verdana" w:eastAsia="Verdana" w:hAnsi="Verdana"/>
          <w:b w:val="1"/>
          <w:color w:val="990099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highlight w:val="yellow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