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C1CC" w14:textId="6353E9F8" w:rsidR="00E65508" w:rsidRDefault="00E65508"/>
    <w:p w14:paraId="2543BB98" w14:textId="113EEBAF" w:rsidR="005E42A6" w:rsidRPr="00901600" w:rsidRDefault="00706CCF">
      <w:pPr>
        <w:rPr>
          <w:rFonts w:ascii="Arial" w:hAnsi="Arial" w:cs="Arial"/>
          <w:sz w:val="24"/>
          <w:szCs w:val="24"/>
        </w:rPr>
      </w:pPr>
      <w:r w:rsidRPr="003316BD">
        <w:rPr>
          <w:rFonts w:ascii="Arial" w:eastAsia="Times New Roman" w:hAnsi="Arial" w:cs="Arial"/>
          <w:color w:val="353535"/>
          <w:sz w:val="24"/>
          <w:szCs w:val="24"/>
        </w:rPr>
        <w:t xml:space="preserve">MSDS696_X70_Data Science Practicum II – </w:t>
      </w:r>
      <w:r>
        <w:rPr>
          <w:rFonts w:ascii="Arial" w:hAnsi="Arial" w:cs="Arial"/>
          <w:sz w:val="24"/>
          <w:szCs w:val="24"/>
        </w:rPr>
        <w:t>Project Introduction:</w:t>
      </w:r>
    </w:p>
    <w:p w14:paraId="445F3482" w14:textId="35E46514" w:rsidR="005E42A6" w:rsidRPr="00901600" w:rsidRDefault="00901600">
      <w:pPr>
        <w:rPr>
          <w:rFonts w:ascii="Arial" w:hAnsi="Arial" w:cs="Arial"/>
          <w:sz w:val="24"/>
          <w:szCs w:val="24"/>
        </w:rPr>
      </w:pPr>
      <w:r w:rsidRPr="00901600">
        <w:rPr>
          <w:rFonts w:ascii="Arial" w:hAnsi="Arial" w:cs="Arial"/>
          <w:sz w:val="24"/>
          <w:szCs w:val="24"/>
        </w:rPr>
        <w:t>Classificati</w:t>
      </w:r>
      <w:r w:rsidRPr="007334DF">
        <w:rPr>
          <w:rFonts w:ascii="Arial" w:hAnsi="Arial" w:cs="Arial"/>
          <w:sz w:val="24"/>
          <w:szCs w:val="24"/>
        </w:rPr>
        <w:t xml:space="preserve">on of </w:t>
      </w:r>
      <w:r w:rsidR="007334DF" w:rsidRPr="007334DF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Escherichia coli</w:t>
      </w:r>
      <w:r w:rsidR="007334DF" w:rsidRPr="007334DF">
        <w:rPr>
          <w:rFonts w:ascii="Arial" w:hAnsi="Arial" w:cs="Arial"/>
          <w:sz w:val="24"/>
          <w:szCs w:val="24"/>
        </w:rPr>
        <w:t xml:space="preserve"> (</w:t>
      </w:r>
      <w:r w:rsidRPr="007334DF">
        <w:rPr>
          <w:rFonts w:ascii="Arial" w:hAnsi="Arial" w:cs="Arial"/>
          <w:sz w:val="24"/>
          <w:szCs w:val="24"/>
        </w:rPr>
        <w:t>E.coli</w:t>
      </w:r>
      <w:r w:rsidR="007334DF" w:rsidRPr="007334DF">
        <w:rPr>
          <w:rFonts w:ascii="Arial" w:hAnsi="Arial" w:cs="Arial"/>
          <w:sz w:val="24"/>
          <w:szCs w:val="24"/>
        </w:rPr>
        <w:t>)</w:t>
      </w:r>
      <w:r w:rsidRPr="007334DF">
        <w:rPr>
          <w:rFonts w:ascii="Arial" w:hAnsi="Arial" w:cs="Arial"/>
          <w:sz w:val="24"/>
          <w:szCs w:val="24"/>
        </w:rPr>
        <w:t xml:space="preserve"> pro</w:t>
      </w:r>
      <w:r w:rsidRPr="00901600">
        <w:rPr>
          <w:rFonts w:ascii="Arial" w:hAnsi="Arial" w:cs="Arial"/>
          <w:sz w:val="24"/>
          <w:szCs w:val="24"/>
        </w:rPr>
        <w:t>teins.</w:t>
      </w:r>
    </w:p>
    <w:p w14:paraId="56E779F9" w14:textId="2AF9DBCD" w:rsidR="00401C0D" w:rsidRPr="00401C0D" w:rsidRDefault="005E42A6">
      <w:pPr>
        <w:rPr>
          <w:rFonts w:ascii="Arial" w:hAnsi="Arial" w:cs="Arial"/>
          <w:sz w:val="24"/>
          <w:szCs w:val="24"/>
        </w:rPr>
      </w:pPr>
      <w:r w:rsidRPr="00901600">
        <w:rPr>
          <w:rFonts w:ascii="Arial" w:hAnsi="Arial" w:cs="Arial"/>
          <w:sz w:val="24"/>
          <w:szCs w:val="24"/>
        </w:rPr>
        <w:t xml:space="preserve">The project was inspired by </w:t>
      </w:r>
      <w:r w:rsidR="00901600">
        <w:rPr>
          <w:rFonts w:ascii="Arial" w:hAnsi="Arial" w:cs="Arial"/>
          <w:sz w:val="24"/>
          <w:szCs w:val="24"/>
        </w:rPr>
        <w:t>a</w:t>
      </w:r>
      <w:r w:rsidRPr="00901600">
        <w:rPr>
          <w:rFonts w:ascii="Arial" w:hAnsi="Arial" w:cs="Arial"/>
          <w:sz w:val="24"/>
          <w:szCs w:val="24"/>
        </w:rPr>
        <w:t xml:space="preserve"> paper</w:t>
      </w:r>
      <w:r w:rsidR="00901600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Pr="005E42A6">
          <w:rPr>
            <w:rStyle w:val="Hyperlink"/>
            <w:rFonts w:ascii="Arial" w:hAnsi="Arial" w:cs="Arial"/>
            <w:sz w:val="24"/>
            <w:szCs w:val="24"/>
          </w:rPr>
          <w:t>https://www.aaai.org/Papers/ISMB/1996/ISMB96-012.pdf</w:t>
        </w:r>
      </w:hyperlink>
      <w:r w:rsidR="00901600">
        <w:rPr>
          <w:rFonts w:ascii="Arial" w:hAnsi="Arial" w:cs="Arial"/>
          <w:sz w:val="24"/>
          <w:szCs w:val="24"/>
        </w:rPr>
        <w:t xml:space="preserve">) authored by </w:t>
      </w:r>
      <w:r w:rsidR="00901600" w:rsidRPr="00901600">
        <w:rPr>
          <w:rFonts w:ascii="Arial" w:hAnsi="Arial" w:cs="Arial"/>
          <w:sz w:val="24"/>
          <w:szCs w:val="24"/>
        </w:rPr>
        <w:t>Horton and Nakai (1996)</w:t>
      </w:r>
      <w:r w:rsidR="00901600">
        <w:rPr>
          <w:rFonts w:ascii="Arial" w:hAnsi="Arial" w:cs="Arial"/>
          <w:sz w:val="24"/>
          <w:szCs w:val="24"/>
        </w:rPr>
        <w:t xml:space="preserve">, </w:t>
      </w:r>
      <w:r w:rsidRPr="00901600">
        <w:rPr>
          <w:rFonts w:ascii="Arial" w:hAnsi="Arial" w:cs="Arial"/>
          <w:sz w:val="24"/>
          <w:szCs w:val="24"/>
        </w:rPr>
        <w:t>titled “</w:t>
      </w:r>
      <w:r w:rsidRPr="00901600">
        <w:rPr>
          <w:rFonts w:ascii="Arial" w:hAnsi="Arial" w:cs="Arial"/>
          <w:sz w:val="24"/>
          <w:szCs w:val="24"/>
        </w:rPr>
        <w:t>A Probabilistic Classification System for Predicting the Cellular Localization Sites of Proteins</w:t>
      </w:r>
      <w:r w:rsidRPr="00901600">
        <w:rPr>
          <w:rFonts w:ascii="Arial" w:hAnsi="Arial" w:cs="Arial"/>
          <w:sz w:val="24"/>
          <w:szCs w:val="24"/>
        </w:rPr>
        <w:t>”</w:t>
      </w:r>
      <w:r w:rsidR="00901600">
        <w:rPr>
          <w:rFonts w:ascii="Arial" w:hAnsi="Arial" w:cs="Arial"/>
          <w:sz w:val="24"/>
          <w:szCs w:val="24"/>
        </w:rPr>
        <w:t>.</w:t>
      </w:r>
      <w:r w:rsidRPr="00901600">
        <w:rPr>
          <w:rFonts w:ascii="Arial" w:hAnsi="Arial" w:cs="Arial"/>
          <w:sz w:val="24"/>
          <w:szCs w:val="24"/>
        </w:rPr>
        <w:t xml:space="preserve"> </w:t>
      </w:r>
      <w:r w:rsidR="00901600">
        <w:rPr>
          <w:rFonts w:ascii="Arial" w:hAnsi="Arial" w:cs="Arial"/>
          <w:sz w:val="24"/>
          <w:szCs w:val="24"/>
        </w:rPr>
        <w:t xml:space="preserve">In the paper, the authors </w:t>
      </w:r>
      <w:bookmarkStart w:id="0" w:name="_GoBack"/>
      <w:bookmarkEnd w:id="0"/>
      <w:r w:rsidR="00901600">
        <w:rPr>
          <w:rFonts w:ascii="Arial" w:hAnsi="Arial" w:cs="Arial"/>
          <w:sz w:val="24"/>
          <w:szCs w:val="24"/>
        </w:rPr>
        <w:t xml:space="preserve">defined a model of </w:t>
      </w:r>
      <w:r w:rsidR="00566D76">
        <w:rPr>
          <w:rFonts w:ascii="Arial" w:hAnsi="Arial" w:cs="Arial"/>
          <w:sz w:val="24"/>
          <w:szCs w:val="24"/>
        </w:rPr>
        <w:t>“</w:t>
      </w:r>
      <w:r w:rsidR="00566D76" w:rsidRPr="00566D76">
        <w:rPr>
          <w:rFonts w:ascii="Arial" w:hAnsi="Arial" w:cs="Arial"/>
          <w:sz w:val="24"/>
          <w:szCs w:val="24"/>
        </w:rPr>
        <w:t>classifying proteins into their various cellular localization sites based on their amino acid sequences</w:t>
      </w:r>
      <w:r w:rsidR="00E37A2E">
        <w:rPr>
          <w:rFonts w:ascii="Arial" w:hAnsi="Arial" w:cs="Arial"/>
          <w:sz w:val="24"/>
          <w:szCs w:val="24"/>
        </w:rPr>
        <w:t xml:space="preserve"> (Horton and Nakai, 1996, p. 109).</w:t>
      </w:r>
      <w:r w:rsidR="00566D76">
        <w:rPr>
          <w:rFonts w:ascii="Arial" w:hAnsi="Arial" w:cs="Arial"/>
          <w:sz w:val="24"/>
          <w:szCs w:val="24"/>
        </w:rPr>
        <w:t xml:space="preserve">” Horton and Nakai classified </w:t>
      </w:r>
      <w:r w:rsidR="00566D76" w:rsidRPr="00401C0D">
        <w:rPr>
          <w:rFonts w:ascii="Arial" w:hAnsi="Arial" w:cs="Arial"/>
          <w:sz w:val="24"/>
          <w:szCs w:val="24"/>
        </w:rPr>
        <w:t>336 E.coli proteins into 8 classe</w:t>
      </w:r>
      <w:r w:rsidR="00566D76" w:rsidRPr="00401C0D">
        <w:rPr>
          <w:rFonts w:ascii="Arial" w:hAnsi="Arial" w:cs="Arial"/>
          <w:sz w:val="24"/>
          <w:szCs w:val="24"/>
        </w:rPr>
        <w:t xml:space="preserve">s, achieving an accuracy of 81%. </w:t>
      </w:r>
      <w:r w:rsidR="00401C0D" w:rsidRPr="00401C0D">
        <w:rPr>
          <w:rFonts w:ascii="Arial" w:hAnsi="Arial" w:cs="Arial"/>
          <w:sz w:val="24"/>
          <w:szCs w:val="24"/>
        </w:rPr>
        <w:t>They selected a probabilistic system to do the classification due to uncertainty in the field of computational biology and a</w:t>
      </w:r>
      <w:r w:rsidR="007334DF">
        <w:rPr>
          <w:rFonts w:ascii="Arial" w:hAnsi="Arial" w:cs="Arial"/>
          <w:sz w:val="24"/>
          <w:szCs w:val="24"/>
        </w:rPr>
        <w:t xml:space="preserve"> </w:t>
      </w:r>
      <w:r w:rsidR="007334DF" w:rsidRPr="00401C0D">
        <w:rPr>
          <w:rFonts w:ascii="Arial" w:hAnsi="Arial" w:cs="Arial"/>
          <w:sz w:val="24"/>
          <w:szCs w:val="24"/>
        </w:rPr>
        <w:t>probabilistic</w:t>
      </w:r>
      <w:r w:rsidR="00401C0D" w:rsidRPr="00401C0D">
        <w:rPr>
          <w:rFonts w:ascii="Arial" w:hAnsi="Arial" w:cs="Arial"/>
          <w:sz w:val="24"/>
          <w:szCs w:val="24"/>
        </w:rPr>
        <w:t xml:space="preserve"> tool is designed to handle the uncertainty. </w:t>
      </w:r>
    </w:p>
    <w:p w14:paraId="037AA24E" w14:textId="3BB35011" w:rsidR="005E42A6" w:rsidRPr="00901600" w:rsidRDefault="00E3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566D76">
        <w:rPr>
          <w:rFonts w:ascii="Arial" w:hAnsi="Arial" w:cs="Arial"/>
          <w:sz w:val="24"/>
          <w:szCs w:val="24"/>
        </w:rPr>
        <w:t>Data:</w:t>
      </w:r>
    </w:p>
    <w:p w14:paraId="355ADDB3" w14:textId="4A22CF5C" w:rsidR="005E42A6" w:rsidRPr="00901600" w:rsidRDefault="005E42A6">
      <w:pPr>
        <w:rPr>
          <w:rFonts w:ascii="Arial" w:hAnsi="Arial" w:cs="Arial"/>
          <w:sz w:val="24"/>
          <w:szCs w:val="24"/>
        </w:rPr>
      </w:pPr>
      <w:r w:rsidRPr="00901600">
        <w:rPr>
          <w:rFonts w:ascii="Arial" w:hAnsi="Arial" w:cs="Arial"/>
          <w:sz w:val="24"/>
          <w:szCs w:val="24"/>
        </w:rPr>
        <w:t>The data is from UCI Machine Learning Repository.</w:t>
      </w:r>
    </w:p>
    <w:p w14:paraId="380A9E0C" w14:textId="40653807" w:rsidR="005E42A6" w:rsidRDefault="005E42A6">
      <w:pPr>
        <w:rPr>
          <w:rFonts w:ascii="Arial" w:hAnsi="Arial" w:cs="Arial"/>
          <w:sz w:val="24"/>
          <w:szCs w:val="24"/>
        </w:rPr>
      </w:pPr>
      <w:hyperlink r:id="rId6" w:history="1">
        <w:r w:rsidRPr="00901600">
          <w:rPr>
            <w:rStyle w:val="Hyperlink"/>
            <w:rFonts w:ascii="Arial" w:hAnsi="Arial" w:cs="Arial"/>
            <w:sz w:val="24"/>
            <w:szCs w:val="24"/>
          </w:rPr>
          <w:t>https://archive.ics.uci.edu/ml/machine-learning-databases/ecoli/</w:t>
        </w:r>
      </w:hyperlink>
    </w:p>
    <w:p w14:paraId="4F0EB5D7" w14:textId="50FF41E5" w:rsidR="007B5557" w:rsidRPr="00E37A2E" w:rsidRDefault="007B5557" w:rsidP="007B55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file is </w:t>
      </w:r>
      <w:proofErr w:type="spellStart"/>
      <w:r>
        <w:rPr>
          <w:rFonts w:ascii="Arial" w:hAnsi="Arial" w:cs="Arial"/>
          <w:sz w:val="24"/>
          <w:szCs w:val="24"/>
        </w:rPr>
        <w:t>ecoli.data</w:t>
      </w:r>
      <w:proofErr w:type="spellEnd"/>
      <w:r>
        <w:rPr>
          <w:rFonts w:ascii="Arial" w:hAnsi="Arial" w:cs="Arial"/>
          <w:sz w:val="24"/>
          <w:szCs w:val="24"/>
        </w:rPr>
        <w:t xml:space="preserve"> and has 336 rows with 9 columns. The </w:t>
      </w:r>
      <w:proofErr w:type="spellStart"/>
      <w:r>
        <w:rPr>
          <w:rFonts w:ascii="Arial" w:hAnsi="Arial" w:cs="Arial"/>
          <w:sz w:val="24"/>
          <w:szCs w:val="24"/>
        </w:rPr>
        <w:t>ecoli.names</w:t>
      </w:r>
      <w:proofErr w:type="spellEnd"/>
      <w:r>
        <w:rPr>
          <w:rFonts w:ascii="Arial" w:hAnsi="Arial" w:cs="Arial"/>
          <w:sz w:val="24"/>
          <w:szCs w:val="24"/>
        </w:rPr>
        <w:t xml:space="preserve"> file describes the data structure, a</w:t>
      </w:r>
      <w:r w:rsidRPr="00E37A2E">
        <w:rPr>
          <w:rFonts w:ascii="Arial" w:hAnsi="Arial" w:cs="Arial"/>
          <w:sz w:val="24"/>
          <w:szCs w:val="24"/>
        </w:rPr>
        <w:t>ttribute Information</w:t>
      </w:r>
      <w:r>
        <w:rPr>
          <w:rFonts w:ascii="Arial" w:hAnsi="Arial" w:cs="Arial"/>
          <w:sz w:val="24"/>
          <w:szCs w:val="24"/>
        </w:rPr>
        <w:t>, and the c</w:t>
      </w:r>
      <w:r w:rsidRPr="00857788">
        <w:rPr>
          <w:rFonts w:ascii="Arial" w:hAnsi="Arial" w:cs="Arial"/>
          <w:sz w:val="24"/>
          <w:szCs w:val="24"/>
        </w:rPr>
        <w:t xml:space="preserve">lass </w:t>
      </w:r>
      <w:r>
        <w:rPr>
          <w:rFonts w:ascii="Arial" w:hAnsi="Arial" w:cs="Arial"/>
          <w:sz w:val="24"/>
          <w:szCs w:val="24"/>
        </w:rPr>
        <w:t>d</w:t>
      </w:r>
      <w:r w:rsidRPr="00857788">
        <w:rPr>
          <w:rFonts w:ascii="Arial" w:hAnsi="Arial" w:cs="Arial"/>
          <w:sz w:val="24"/>
          <w:szCs w:val="24"/>
        </w:rPr>
        <w:t>istribution</w:t>
      </w:r>
      <w:r>
        <w:rPr>
          <w:rFonts w:ascii="Arial" w:hAnsi="Arial" w:cs="Arial"/>
          <w:sz w:val="24"/>
          <w:szCs w:val="24"/>
        </w:rPr>
        <w:t xml:space="preserve"> (t</w:t>
      </w:r>
      <w:r w:rsidRPr="00857788">
        <w:rPr>
          <w:rFonts w:ascii="Arial" w:hAnsi="Arial" w:cs="Arial"/>
          <w:sz w:val="24"/>
          <w:szCs w:val="24"/>
        </w:rPr>
        <w:t>he class is the localization site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6C409669" w14:textId="534E4A84" w:rsidR="00E37A2E" w:rsidRPr="00E37A2E" w:rsidRDefault="00E37A2E" w:rsidP="00E3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857788">
        <w:rPr>
          <w:rFonts w:ascii="Arial" w:hAnsi="Arial" w:cs="Arial"/>
          <w:sz w:val="24"/>
          <w:szCs w:val="24"/>
        </w:rPr>
        <w:t xml:space="preserve"> data did not have </w:t>
      </w:r>
      <w:r w:rsidR="0042649E">
        <w:rPr>
          <w:rFonts w:ascii="Arial" w:hAnsi="Arial" w:cs="Arial"/>
          <w:sz w:val="24"/>
          <w:szCs w:val="24"/>
        </w:rPr>
        <w:t xml:space="preserve">any </w:t>
      </w:r>
      <w:r>
        <w:rPr>
          <w:rFonts w:ascii="Arial" w:hAnsi="Arial" w:cs="Arial"/>
          <w:sz w:val="24"/>
          <w:szCs w:val="24"/>
        </w:rPr>
        <w:t>missing attributes.</w:t>
      </w:r>
    </w:p>
    <w:p w14:paraId="2F827254" w14:textId="50EF07E1" w:rsidR="00857788" w:rsidRDefault="007334DF" w:rsidP="00E3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project:</w:t>
      </w:r>
    </w:p>
    <w:p w14:paraId="2305C914" w14:textId="31CF5C12" w:rsidR="005E7EB1" w:rsidRDefault="007334DF" w:rsidP="00E3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selected the project for my data science practicum since </w:t>
      </w:r>
      <w:r w:rsidR="00706CCF">
        <w:rPr>
          <w:rFonts w:ascii="Arial" w:hAnsi="Arial" w:cs="Arial"/>
          <w:sz w:val="24"/>
          <w:szCs w:val="24"/>
        </w:rPr>
        <w:t>E.coli</w:t>
      </w:r>
      <w:r>
        <w:rPr>
          <w:rFonts w:ascii="Arial" w:hAnsi="Arial" w:cs="Arial"/>
          <w:sz w:val="24"/>
          <w:szCs w:val="24"/>
        </w:rPr>
        <w:t xml:space="preserve"> </w:t>
      </w:r>
      <w:r w:rsidR="00F25FA5">
        <w:rPr>
          <w:rFonts w:ascii="Arial" w:hAnsi="Arial" w:cs="Arial"/>
          <w:sz w:val="24"/>
          <w:szCs w:val="24"/>
        </w:rPr>
        <w:t xml:space="preserve">is a pathogen that exists in our gastrointestinal tract and variants of </w:t>
      </w:r>
      <w:r w:rsidR="00706CCF">
        <w:rPr>
          <w:rFonts w:ascii="Arial" w:hAnsi="Arial" w:cs="Arial"/>
          <w:sz w:val="24"/>
          <w:szCs w:val="24"/>
        </w:rPr>
        <w:t>E.coli</w:t>
      </w:r>
      <w:r w:rsidR="00F25FA5">
        <w:rPr>
          <w:rFonts w:ascii="Arial" w:hAnsi="Arial" w:cs="Arial"/>
          <w:sz w:val="24"/>
          <w:szCs w:val="24"/>
        </w:rPr>
        <w:t xml:space="preserve"> cause illnesses</w:t>
      </w:r>
      <w:r w:rsidR="005E7EB1">
        <w:rPr>
          <w:rFonts w:ascii="Arial" w:hAnsi="Arial" w:cs="Arial"/>
          <w:sz w:val="24"/>
          <w:szCs w:val="24"/>
        </w:rPr>
        <w:t xml:space="preserve"> that can infect the gastrointestinal tract, the urinary tract, the bloodstream, and the central nervous system. The illnesses cause</w:t>
      </w:r>
      <w:r w:rsidR="00F25FA5">
        <w:rPr>
          <w:rFonts w:ascii="Arial" w:hAnsi="Arial" w:cs="Arial"/>
          <w:sz w:val="24"/>
          <w:szCs w:val="24"/>
        </w:rPr>
        <w:t xml:space="preserve"> death worldwide and they can be a major public health concern. </w:t>
      </w:r>
    </w:p>
    <w:p w14:paraId="7D0E1262" w14:textId="173E3A05" w:rsidR="007334DF" w:rsidRDefault="00F25FA5" w:rsidP="00E3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have been recent advances in understanding the intestinal pathotypes of </w:t>
      </w:r>
      <w:r w:rsidR="00A64E1E">
        <w:rPr>
          <w:rFonts w:ascii="Arial" w:hAnsi="Arial" w:cs="Arial"/>
          <w:sz w:val="24"/>
          <w:szCs w:val="24"/>
        </w:rPr>
        <w:t>E.coli</w:t>
      </w:r>
      <w:r w:rsidR="00B9774A">
        <w:rPr>
          <w:rFonts w:ascii="Arial" w:hAnsi="Arial" w:cs="Arial"/>
          <w:sz w:val="24"/>
          <w:szCs w:val="24"/>
        </w:rPr>
        <w:t xml:space="preserve">. </w:t>
      </w:r>
      <w:r w:rsidR="00B9774A" w:rsidRPr="008661DB">
        <w:rPr>
          <w:rFonts w:ascii="Arial" w:hAnsi="Arial" w:cs="Arial"/>
          <w:sz w:val="24"/>
          <w:szCs w:val="24"/>
        </w:rPr>
        <w:t>The localization site of a protein within a cell is primarily determined by its amino acid sequence.</w:t>
      </w:r>
      <w:r>
        <w:rPr>
          <w:rFonts w:ascii="Arial" w:hAnsi="Arial" w:cs="Arial"/>
          <w:sz w:val="24"/>
          <w:szCs w:val="24"/>
        </w:rPr>
        <w:t xml:space="preserve"> </w:t>
      </w:r>
      <w:r w:rsidR="00B9774A">
        <w:rPr>
          <w:rFonts w:ascii="Arial" w:hAnsi="Arial" w:cs="Arial"/>
          <w:sz w:val="24"/>
          <w:szCs w:val="24"/>
        </w:rPr>
        <w:t>The location of a protein can provide valuable information about its function</w:t>
      </w:r>
      <w:r w:rsidR="00A64E1E">
        <w:rPr>
          <w:rFonts w:ascii="Arial" w:hAnsi="Arial" w:cs="Arial"/>
          <w:sz w:val="24"/>
          <w:szCs w:val="24"/>
        </w:rPr>
        <w:t>. With the increase of sequenced genomic data, there is need for accurate prediction of localization of proteins, as these advances help in novel approaches</w:t>
      </w:r>
      <w:r>
        <w:rPr>
          <w:rFonts w:ascii="Arial" w:hAnsi="Arial" w:cs="Arial"/>
          <w:sz w:val="24"/>
          <w:szCs w:val="24"/>
        </w:rPr>
        <w:t xml:space="preserve"> </w:t>
      </w:r>
      <w:r w:rsidR="00A64E1E">
        <w:rPr>
          <w:rFonts w:ascii="Arial" w:hAnsi="Arial" w:cs="Arial"/>
          <w:sz w:val="24"/>
          <w:szCs w:val="24"/>
        </w:rPr>
        <w:t>to the development of vaccines and treatments that prevent illnesses and complications caused by the E.coli bacteria.</w:t>
      </w:r>
    </w:p>
    <w:p w14:paraId="49447DA6" w14:textId="124940D5" w:rsidR="00706CCF" w:rsidRDefault="00706CCF" w:rsidP="00E37A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wanted to do a classification project that would compare the results to those attained by Horton and Nakai. I compared a Support Vector Machine (SVM) model (one with a linear and the other with a radial kernel) and compared with a random forest model.</w:t>
      </w:r>
    </w:p>
    <w:p w14:paraId="7B2D41FB" w14:textId="77777777" w:rsidR="00706CCF" w:rsidRDefault="00706CCF" w:rsidP="00E37A2E">
      <w:pPr>
        <w:rPr>
          <w:rFonts w:ascii="Arial" w:hAnsi="Arial" w:cs="Arial"/>
          <w:sz w:val="24"/>
          <w:szCs w:val="24"/>
        </w:rPr>
      </w:pPr>
    </w:p>
    <w:sectPr w:rsidR="0070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15F7"/>
    <w:multiLevelType w:val="hybridMultilevel"/>
    <w:tmpl w:val="D4F8D196"/>
    <w:lvl w:ilvl="0" w:tplc="162257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8E86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3205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E0E5C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0ABA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68C2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612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0C75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E817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A6"/>
    <w:rsid w:val="00401C0D"/>
    <w:rsid w:val="0042649E"/>
    <w:rsid w:val="00475CD0"/>
    <w:rsid w:val="00566D76"/>
    <w:rsid w:val="005961D3"/>
    <w:rsid w:val="005E42A6"/>
    <w:rsid w:val="005E7EB1"/>
    <w:rsid w:val="00706CCF"/>
    <w:rsid w:val="007334DF"/>
    <w:rsid w:val="007B5557"/>
    <w:rsid w:val="00857788"/>
    <w:rsid w:val="008661DB"/>
    <w:rsid w:val="00901600"/>
    <w:rsid w:val="00A64E1E"/>
    <w:rsid w:val="00B9774A"/>
    <w:rsid w:val="00E37A2E"/>
    <w:rsid w:val="00E65508"/>
    <w:rsid w:val="00F2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BBBF"/>
  <w15:chartTrackingRefBased/>
  <w15:docId w15:val="{4182177E-679E-4997-9523-DC185E35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2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2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33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ecoli/" TargetMode="External"/><Relationship Id="rId5" Type="http://schemas.openxmlformats.org/officeDocument/2006/relationships/hyperlink" Target="https://www.aaai.org/Papers/ISMB/1996/ISMB96-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Mwangi, Eric M</dc:creator>
  <cp:keywords/>
  <dc:description/>
  <cp:lastModifiedBy>Mwangi, Eric M</cp:lastModifiedBy>
  <cp:revision>3</cp:revision>
  <dcterms:created xsi:type="dcterms:W3CDTF">2020-08-19T01:54:00Z</dcterms:created>
  <dcterms:modified xsi:type="dcterms:W3CDTF">2020-08-19T09:26:00Z</dcterms:modified>
</cp:coreProperties>
</file>