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Factory USA Autopilot Starter Package</w:t>
      </w:r>
    </w:p>
    <w:p>
      <w:r>
        <w:t>Recommended model: static EHS resource website + free templates + toolbox talks. Build once, publish on GitHub Pages, then add monetization only after the site has useful original content and basic traffic.</w:t>
      </w:r>
    </w:p>
    <w:p>
      <w:pPr>
        <w:pStyle w:val="Heading1"/>
      </w:pPr>
      <w:r>
        <w:t>What is included</w:t>
      </w:r>
    </w:p>
    <w:p>
      <w:pPr>
        <w:pStyle w:val="ListBullet"/>
      </w:pPr>
      <w:r>
        <w:t>Ready-to-upload static website in /site</w:t>
      </w:r>
    </w:p>
    <w:p>
      <w:pPr>
        <w:pStyle w:val="ListBullet"/>
      </w:pPr>
      <w:r>
        <w:t>20 printable toolbox talk pages</w:t>
      </w:r>
    </w:p>
    <w:p>
      <w:pPr>
        <w:pStyle w:val="ListBullet"/>
      </w:pPr>
      <w:r>
        <w:t>10 editable DOCX safety templates</w:t>
      </w:r>
    </w:p>
    <w:p>
      <w:pPr>
        <w:pStyle w:val="ListBullet"/>
      </w:pPr>
      <w:r>
        <w:t>Privacy, About, Contact starter pages</w:t>
      </w:r>
    </w:p>
    <w:p>
      <w:pPr>
        <w:pStyle w:val="ListBullet"/>
      </w:pPr>
      <w:r>
        <w:t>Step-by-step publishing and monetization checklist</w:t>
      </w:r>
    </w:p>
    <w:p>
      <w:pPr>
        <w:pStyle w:val="Heading1"/>
      </w:pPr>
      <w:r>
        <w:t>Step 1 - Choose the domain</w:t>
      </w:r>
    </w:p>
    <w:p>
      <w:r>
        <w:t>Use SafetyFactoryUSA.com first. It is broad, memorable, and better for future search traffic than a narrower brand. TotalSafetyFactory.com can redirect later.</w:t>
      </w:r>
    </w:p>
    <w:p>
      <w:pPr>
        <w:pStyle w:val="Heading1"/>
      </w:pPr>
      <w:r>
        <w:t>Step 2 - Publish the site for free on GitHub Pages</w:t>
      </w:r>
    </w:p>
    <w:p>
      <w:pPr>
        <w:pStyle w:val="ListNumber"/>
      </w:pPr>
      <w:r>
        <w:t>Create a new GitHub repository named safetyfactoryusa or safetyfactoryusa-site.</w:t>
      </w:r>
    </w:p>
    <w:p>
      <w:pPr>
        <w:pStyle w:val="ListNumber"/>
      </w:pPr>
      <w:r>
        <w:t>Upload the entire contents of the /site folder. The index.html file must sit at the repository root, not inside another nested folder.</w:t>
      </w:r>
    </w:p>
    <w:p>
      <w:pPr>
        <w:pStyle w:val="ListNumber"/>
      </w:pPr>
      <w:r>
        <w:t>Open repository Settings &gt; Pages. Set source to Deploy from a branch, branch main, folder root. Save.</w:t>
      </w:r>
    </w:p>
    <w:p>
      <w:pPr>
        <w:pStyle w:val="ListNumber"/>
      </w:pPr>
      <w:r>
        <w:t>Wait for GitHub Pages to publish. The temporary URL will look similar to https://USERNAME.github.io/REPOSITORY/.</w:t>
      </w:r>
    </w:p>
    <w:p>
      <w:pPr>
        <w:pStyle w:val="ListNumber"/>
      </w:pPr>
      <w:r>
        <w:t>After the temporary site works, add the custom domain in Settings &gt; Pages. GitHub Pages supports custom domains and has official instructions for DNS setup.</w:t>
      </w:r>
    </w:p>
    <w:p>
      <w:pPr>
        <w:pStyle w:val="ListNumber"/>
      </w:pPr>
      <w:r>
        <w:t>At your domain registrar, point the domain to GitHub Pages using the DNS records GitHub provides, then enforce HTTPS when available.</w:t>
      </w:r>
    </w:p>
    <w:p>
      <w:r>
        <w:t>Source note: GitHub states that GitHub Pages can publish from a repository and supports custom domains through repository settings and DNS configuration.</w:t>
      </w:r>
    </w:p>
    <w:p>
      <w:pPr>
        <w:pStyle w:val="Heading1"/>
      </w:pPr>
      <w:r>
        <w:t>Step 3 - Before applying for ads</w:t>
      </w:r>
    </w:p>
    <w:p>
      <w:pPr>
        <w:pStyle w:val="ListBullet"/>
      </w:pPr>
      <w:r>
        <w:t>Do not apply to AdSense immediately. Add at least 30-50 useful pages first.</w:t>
      </w:r>
    </w:p>
    <w:p>
      <w:pPr>
        <w:pStyle w:val="ListBullet"/>
      </w:pPr>
      <w:r>
        <w:t>Make sure About, Contact, and Privacy pages are live and accurate.</w:t>
      </w:r>
    </w:p>
    <w:p>
      <w:pPr>
        <w:pStyle w:val="ListBullet"/>
      </w:pPr>
      <w:r>
        <w:t>Avoid copied OSHA text as filler. Use plain-language original explanations and cite official standards only when needed.</w:t>
      </w:r>
    </w:p>
    <w:p>
      <w:pPr>
        <w:pStyle w:val="ListBullet"/>
      </w:pPr>
      <w:r>
        <w:t>Add Google Search Console first. Submit the sitemap once created.</w:t>
      </w:r>
    </w:p>
    <w:p>
      <w:pPr>
        <w:pStyle w:val="ListBullet"/>
      </w:pPr>
      <w:r>
        <w:t>Apply for AdSense only after the site looks complete and useful. Google emphasizes unique, interesting, high-quality content and access to the HTML source.</w:t>
      </w:r>
    </w:p>
    <w:p>
      <w:pPr>
        <w:pStyle w:val="Heading1"/>
      </w:pPr>
      <w:r>
        <w:t>Step 4 - Content expansion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Week 1</w:t>
            </w:r>
          </w:p>
        </w:tc>
        <w:tc>
          <w:tcPr>
            <w:tcW w:type="dxa" w:w="4968"/>
          </w:tcPr>
          <w:p>
            <w:r>
              <w:t>Publish starter site, templates, 20 talks, About/Contact/Privacy.</w:t>
            </w:r>
          </w:p>
        </w:tc>
      </w:tr>
      <w:tr>
        <w:tc>
          <w:tcPr>
            <w:tcW w:type="dxa" w:w="4968"/>
          </w:tcPr>
          <w:p>
            <w:r>
              <w:t>Week 2</w:t>
            </w:r>
          </w:p>
        </w:tc>
        <w:tc>
          <w:tcPr>
            <w:tcW w:type="dxa" w:w="4968"/>
          </w:tcPr>
          <w:p>
            <w:r>
              <w:t>Add 10 more toolbox talks and 5 more templates.</w:t>
            </w:r>
          </w:p>
        </w:tc>
      </w:tr>
      <w:tr>
        <w:tc>
          <w:tcPr>
            <w:tcW w:type="dxa" w:w="4968"/>
          </w:tcPr>
          <w:p>
            <w:r>
              <w:t>Week 3</w:t>
            </w:r>
          </w:p>
        </w:tc>
        <w:tc>
          <w:tcPr>
            <w:tcW w:type="dxa" w:w="4968"/>
          </w:tcPr>
          <w:p>
            <w:r>
              <w:t>Add category pages: Forklift, LOTO, PPE, Warehouse Safety, Emergency Preparedness.</w:t>
            </w:r>
          </w:p>
        </w:tc>
      </w:tr>
      <w:tr>
        <w:tc>
          <w:tcPr>
            <w:tcW w:type="dxa" w:w="4968"/>
          </w:tcPr>
          <w:p>
            <w:r>
              <w:t>Week 4</w:t>
            </w:r>
          </w:p>
        </w:tc>
        <w:tc>
          <w:tcPr>
            <w:tcW w:type="dxa" w:w="4968"/>
          </w:tcPr>
          <w:p>
            <w:r>
              <w:t>Create one downloadable bundle page for future paid products.</w:t>
            </w:r>
          </w:p>
        </w:tc>
      </w:tr>
    </w:tbl>
    <w:p>
      <w:pPr>
        <w:pStyle w:val="Heading1"/>
      </w:pPr>
      <w:r>
        <w:t>Low-touch revenue sequence</w:t>
      </w:r>
    </w:p>
    <w:p>
      <w:pPr>
        <w:pStyle w:val="ListBullet"/>
      </w:pPr>
      <w:r>
        <w:t>First: organic search traffic from free tools and printable talks.</w:t>
      </w:r>
    </w:p>
    <w:p>
      <w:pPr>
        <w:pStyle w:val="ListBullet"/>
      </w:pPr>
      <w:r>
        <w:t>Second: display ads after approval.</w:t>
      </w:r>
    </w:p>
    <w:p>
      <w:pPr>
        <w:pStyle w:val="ListBullet"/>
      </w:pPr>
      <w:r>
        <w:t>Third: affiliate links for PPE, LOTO kits, spill kits, safety glasses, hearing protection, and first aid supplies.</w:t>
      </w:r>
    </w:p>
    <w:p>
      <w:pPr>
        <w:pStyle w:val="ListBullet"/>
      </w:pPr>
      <w:r>
        <w:t>Fourth: paid digital bundles on Gumroad/Etsy/Payhip, linked from the website.</w:t>
      </w:r>
    </w:p>
    <w:p>
      <w:pPr>
        <w:pStyle w:val="Heading1"/>
      </w:pPr>
      <w:r>
        <w:t>Important cautions</w:t>
      </w:r>
    </w:p>
    <w:p>
      <w:pPr>
        <w:pStyle w:val="ListBullet"/>
      </w:pPr>
      <w:r>
        <w:t>This is not instant income. Expect slow compounding, not fast cash.</w:t>
      </w:r>
    </w:p>
    <w:p>
      <w:pPr>
        <w:pStyle w:val="ListBullet"/>
      </w:pPr>
      <w:r>
        <w:t>Keep pages practical and original. Thin AI pages are less likely to rank or be approved for ads.</w:t>
      </w:r>
    </w:p>
    <w:p>
      <w:pPr>
        <w:pStyle w:val="ListBullet"/>
      </w:pPr>
      <w:r>
        <w:t>Do not present templates as legal compliance guarantees. Always include “adapt to site requirements” language.</w:t>
      </w:r>
    </w:p>
    <w:p>
      <w:pPr>
        <w:pStyle w:val="ListBullet"/>
      </w:pPr>
      <w:r>
        <w:t>Avoid using your employer name, logos, documents, or proprietary procedures.</w:t>
      </w:r>
    </w:p>
    <w:p>
      <w:pPr>
        <w:pStyle w:val="Heading1"/>
      </w:pPr>
      <w:r>
        <w:t>Simple operating routine after launch</w:t>
      </w:r>
    </w:p>
    <w:p>
      <w:pPr>
        <w:pStyle w:val="ListBullet"/>
      </w:pPr>
      <w:r>
        <w:t>Once per month: add 5 new toolbox talks or templates.</w:t>
      </w:r>
    </w:p>
    <w:p>
      <w:pPr>
        <w:pStyle w:val="ListBullet"/>
      </w:pPr>
      <w:r>
        <w:t>Once per quarter: check broken links and update the Privacy page if tools change.</w:t>
      </w:r>
    </w:p>
    <w:p>
      <w:pPr>
        <w:pStyle w:val="ListBullet"/>
      </w:pPr>
      <w:r>
        <w:t>Once traffic starts: add email capture or one paid bundle.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