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Safety Factory USA</w:t>
      </w:r>
    </w:p>
    <w:p>
      <w:pPr>
        <w:pStyle w:val="Heading1"/>
      </w:pPr>
      <w:r>
        <w:t>Safety Meeting Sign-In Sheet</w:t>
      </w:r>
    </w:p>
    <w:p>
      <w:r>
        <w:t>Purpose: Use this starter form to document the activity consistently. Adapt to your site-specific requirements before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</w:t>
            </w:r>
          </w:p>
        </w:tc>
        <w:tc>
          <w:tcPr>
            <w:tcW w:type="dxa" w:w="5112"/>
            <w:shd w:fill="D9EAF7"/>
          </w:tcPr>
          <w:p>
            <w:r>
              <w:t>Entry / Notes</w:t>
            </w:r>
          </w:p>
        </w:tc>
      </w:tr>
      <w:tr>
        <w:tc>
          <w:tcPr>
            <w:tcW w:type="dxa" w:w="5112"/>
            <w:vAlign w:val="top"/>
          </w:tcPr>
          <w:p>
            <w:r>
              <w:t>Meeting Topic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Facilitator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Department / Area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Attendee Name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Employee 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Signature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vAlign w:val="top"/>
          </w:tcPr>
          <w:p>
            <w:r>
              <w:t>Questions / Concerns Raised</w:t>
            </w:r>
          </w:p>
        </w:tc>
        <w:tc>
          <w:tcPr>
            <w:tcW w:type="dxa" w:w="5112"/>
          </w:tcPr>
          <w:p>
            <w:r/>
          </w:p>
        </w:tc>
      </w:tr>
    </w:tbl>
    <w:p>
      <w:r>
        <w:t>Review /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Completed By</w:t>
            </w:r>
          </w:p>
        </w:tc>
        <w:tc>
          <w:tcPr>
            <w:tcW w:type="dxa" w:w="3408"/>
          </w:tcPr>
          <w:p>
            <w:r>
              <w:t>Reviewed By</w:t>
            </w:r>
          </w:p>
        </w:tc>
        <w:tc>
          <w:tcPr>
            <w:tcW w:type="dxa" w:w="3408"/>
          </w:tcPr>
          <w:p>
            <w:r>
              <w:t>Date Closed</w:t>
            </w:r>
          </w:p>
        </w:tc>
      </w:tr>
      <w:tr>
        <w:tc>
          <w:tcPr>
            <w:tcW w:type="dxa" w:w="3408"/>
          </w:tcPr>
          <w:p/>
        </w:tc>
        <w:tc>
          <w:tcPr>
            <w:tcW w:type="dxa" w:w="3408"/>
          </w:tcPr>
          <w:p/>
        </w:tc>
        <w:tc>
          <w:tcPr>
            <w:tcW w:type="dxa" w:w="3408"/>
          </w:tcPr>
          <w:p/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