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0F5" w:rsidRPr="00CF1A2C" w:rsidRDefault="000330F5" w:rsidP="000330F5">
      <w:pPr>
        <w:pStyle w:val="31"/>
        <w:spacing w:line="240" w:lineRule="auto"/>
        <w:ind w:right="-96" w:firstLine="0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第一部分 追问智能</w:t>
      </w:r>
    </w:p>
    <w:p w:rsidR="00CF1A2C" w:rsidRDefault="000330F5" w:rsidP="00CF1A2C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引言：何为智能</w:t>
      </w:r>
    </w:p>
    <w:p w:rsidR="00CF1A2C" w:rsidRDefault="000330F5" w:rsidP="00CF1A2C">
      <w:pPr>
        <w:pStyle w:val="31"/>
        <w:numPr>
          <w:ilvl w:val="1"/>
          <w:numId w:val="3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智能与人工智能</w:t>
      </w:r>
      <w:r w:rsidR="00F0516F">
        <w:rPr>
          <w:rFonts w:ascii="仿宋" w:eastAsia="仿宋" w:hAnsi="仿宋"/>
          <w:b/>
          <w:bCs/>
          <w:sz w:val="24"/>
          <w:szCs w:val="24"/>
        </w:rPr>
        <w:t>的界限</w:t>
      </w:r>
    </w:p>
    <w:p w:rsidR="000330F5" w:rsidRDefault="000330F5" w:rsidP="00CF1A2C">
      <w:pPr>
        <w:pStyle w:val="31"/>
        <w:numPr>
          <w:ilvl w:val="1"/>
          <w:numId w:val="3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鹦鹉与乌鸦：</w:t>
      </w:r>
      <w:r w:rsidR="00F0516F">
        <w:rPr>
          <w:rFonts w:ascii="仿宋" w:eastAsia="仿宋" w:hAnsi="仿宋"/>
          <w:b/>
          <w:bCs/>
          <w:sz w:val="24"/>
          <w:szCs w:val="24"/>
        </w:rPr>
        <w:t>如何定义</w:t>
      </w:r>
      <w:r w:rsidRPr="00CF1A2C">
        <w:rPr>
          <w:rFonts w:ascii="仿宋" w:eastAsia="仿宋" w:hAnsi="仿宋"/>
          <w:b/>
          <w:bCs/>
          <w:sz w:val="24"/>
          <w:szCs w:val="24"/>
        </w:rPr>
        <w:t>智能</w:t>
      </w:r>
      <w:r w:rsidR="00F0516F">
        <w:rPr>
          <w:rFonts w:ascii="仿宋" w:eastAsia="仿宋" w:hAnsi="仿宋"/>
          <w:b/>
          <w:bCs/>
          <w:sz w:val="24"/>
          <w:szCs w:val="24"/>
        </w:rPr>
        <w:t>？</w:t>
      </w:r>
    </w:p>
    <w:p w:rsidR="00F0516F" w:rsidRPr="00CF1A2C" w:rsidRDefault="00F0516F" w:rsidP="00CF1A2C">
      <w:pPr>
        <w:pStyle w:val="31"/>
        <w:numPr>
          <w:ilvl w:val="1"/>
          <w:numId w:val="3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智能的五重维度</w:t>
      </w:r>
    </w:p>
    <w:p w:rsidR="00A06281" w:rsidRDefault="000330F5" w:rsidP="00A06281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智能，生于数学</w:t>
      </w:r>
    </w:p>
    <w:p w:rsidR="00A06281" w:rsidRPr="0093521F" w:rsidRDefault="000330F5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 w:rsidRPr="00A06281">
        <w:rPr>
          <w:rFonts w:ascii="仿宋" w:eastAsia="仿宋" w:hAnsi="仿宋"/>
          <w:b/>
          <w:bCs/>
          <w:sz w:val="24"/>
          <w:szCs w:val="24"/>
        </w:rPr>
        <w:t>简明数学史</w:t>
      </w:r>
    </w:p>
    <w:p w:rsidR="000330F5" w:rsidRDefault="000330F5" w:rsidP="00A06281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A06281">
        <w:rPr>
          <w:rFonts w:ascii="仿宋" w:eastAsia="仿宋" w:hAnsi="仿宋"/>
          <w:b/>
          <w:bCs/>
          <w:sz w:val="24"/>
          <w:szCs w:val="24"/>
        </w:rPr>
        <w:t>三次数学危机</w:t>
      </w:r>
      <w:r w:rsidR="0093521F">
        <w:rPr>
          <w:rFonts w:ascii="仿宋" w:eastAsia="仿宋" w:hAnsi="仿宋"/>
          <w:b/>
          <w:bCs/>
          <w:sz w:val="24"/>
          <w:szCs w:val="24"/>
        </w:rPr>
        <w:t>与思维转向</w:t>
      </w:r>
    </w:p>
    <w:p w:rsidR="0093521F" w:rsidRPr="0093521F" w:rsidRDefault="0093521F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 w:rsidRPr="0093521F">
        <w:rPr>
          <w:rFonts w:ascii="仿宋" w:eastAsia="仿宋" w:hAnsi="仿宋"/>
          <w:b/>
          <w:bCs/>
          <w:sz w:val="24"/>
        </w:rPr>
        <w:t>数学中的“不确定性”与“可计算性”</w:t>
      </w:r>
    </w:p>
    <w:p w:rsidR="00A06281" w:rsidRDefault="000330F5" w:rsidP="00A06281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智能，成于计算机</w:t>
      </w:r>
    </w:p>
    <w:p w:rsidR="00A06281" w:rsidRDefault="000330F5" w:rsidP="00A06281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A06281">
        <w:rPr>
          <w:rFonts w:ascii="仿宋" w:eastAsia="仿宋" w:hAnsi="仿宋"/>
          <w:b/>
          <w:bCs/>
          <w:sz w:val="24"/>
          <w:szCs w:val="24"/>
        </w:rPr>
        <w:t>简明AI史</w:t>
      </w:r>
    </w:p>
    <w:p w:rsidR="0093521F" w:rsidRPr="0093521F" w:rsidRDefault="000330F5" w:rsidP="0093521F">
      <w:pPr>
        <w:pStyle w:val="31"/>
        <w:widowControl w:val="0"/>
        <w:numPr>
          <w:ilvl w:val="1"/>
          <w:numId w:val="1"/>
        </w:numPr>
        <w:ind w:right="-96"/>
        <w:jc w:val="both"/>
        <w:rPr>
          <w:rFonts w:ascii="仿宋" w:eastAsia="仿宋" w:hAnsi="仿宋" w:hint="default"/>
          <w:b/>
          <w:bCs/>
          <w:sz w:val="24"/>
        </w:rPr>
      </w:pPr>
      <w:r w:rsidRPr="00A06281">
        <w:rPr>
          <w:rFonts w:ascii="仿宋" w:eastAsia="仿宋" w:hAnsi="仿宋"/>
          <w:b/>
          <w:bCs/>
          <w:sz w:val="24"/>
          <w:szCs w:val="24"/>
        </w:rPr>
        <w:t>人工智能主要学派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符号主义、连接主义、行为主义</w:t>
      </w:r>
    </w:p>
    <w:p w:rsidR="000330F5" w:rsidRPr="0093521F" w:rsidRDefault="0093521F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 w:rsidRPr="0093521F">
        <w:rPr>
          <w:rFonts w:ascii="仿宋" w:eastAsia="仿宋" w:hAnsi="仿宋"/>
          <w:b/>
          <w:bCs/>
          <w:sz w:val="24"/>
        </w:rPr>
        <w:t>从工具到伙伴：AI范式的嬗变</w:t>
      </w:r>
    </w:p>
    <w:p w:rsidR="000330F5" w:rsidRPr="00CF1A2C" w:rsidRDefault="000330F5" w:rsidP="000330F5">
      <w:pPr>
        <w:pStyle w:val="31"/>
        <w:spacing w:line="240" w:lineRule="auto"/>
        <w:ind w:right="-96" w:firstLine="0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第二部分 学习的</w:t>
      </w:r>
      <w:r w:rsidR="00903D4B">
        <w:rPr>
          <w:rFonts w:ascii="仿宋" w:eastAsia="仿宋" w:hAnsi="仿宋"/>
          <w:b/>
          <w:bCs/>
          <w:sz w:val="24"/>
          <w:szCs w:val="24"/>
        </w:rPr>
        <w:t>数学思维</w:t>
      </w:r>
    </w:p>
    <w:p w:rsidR="000330F5" w:rsidRDefault="000330F5" w:rsidP="00CF1A2C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人工智能的三种思维</w:t>
      </w:r>
    </w:p>
    <w:p w:rsidR="00350632" w:rsidRPr="0093521F" w:rsidRDefault="0035063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数学思维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抽象建模与结构表达</w:t>
      </w:r>
    </w:p>
    <w:p w:rsidR="00350632" w:rsidRPr="0093521F" w:rsidRDefault="0035063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算法思维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：步骤化解决与最优化</w:t>
      </w:r>
    </w:p>
    <w:p w:rsidR="00CF1A2C" w:rsidRPr="0093521F" w:rsidRDefault="0035063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工程思维</w:t>
      </w:r>
      <w:r w:rsidR="0093521F" w:rsidRPr="0093521F">
        <w:rPr>
          <w:rFonts w:ascii="仿宋" w:eastAsia="仿宋" w:hAnsi="仿宋"/>
          <w:b/>
          <w:bCs/>
          <w:sz w:val="24"/>
        </w:rPr>
        <w:t>：系统搭建与可落地性</w:t>
      </w:r>
    </w:p>
    <w:p w:rsidR="000330F5" w:rsidRPr="00CF1A2C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学习如何学习</w:t>
      </w:r>
    </w:p>
    <w:p w:rsidR="00D85F99" w:rsidRPr="00CF1A2C" w:rsidRDefault="00D85F99" w:rsidP="00BA379D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机器学习，必然选择</w:t>
      </w:r>
    </w:p>
    <w:p w:rsidR="00D85F99" w:rsidRPr="00CF1A2C" w:rsidRDefault="00D85F99" w:rsidP="00BA379D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学习</w:t>
      </w:r>
      <w:r w:rsidR="0093521F">
        <w:rPr>
          <w:rFonts w:ascii="仿宋" w:eastAsia="仿宋" w:hAnsi="仿宋"/>
          <w:b/>
          <w:bCs/>
          <w:sz w:val="24"/>
          <w:szCs w:val="24"/>
        </w:rPr>
        <w:t>本质：</w:t>
      </w:r>
      <w:r w:rsidRPr="00CF1A2C">
        <w:rPr>
          <w:rFonts w:ascii="仿宋" w:eastAsia="仿宋" w:hAnsi="仿宋"/>
          <w:b/>
          <w:bCs/>
          <w:sz w:val="24"/>
          <w:szCs w:val="24"/>
        </w:rPr>
        <w:t>寻找一个函数</w:t>
      </w:r>
    </w:p>
    <w:p w:rsidR="00D85F99" w:rsidRPr="00CF1A2C" w:rsidRDefault="00D85F99" w:rsidP="00BA379D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机器学习三要素</w:t>
      </w:r>
    </w:p>
    <w:p w:rsidR="001A1444" w:rsidRDefault="001A1444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传统机器学习</w:t>
      </w:r>
    </w:p>
    <w:p w:rsidR="007F7792" w:rsidRPr="0093521F" w:rsidRDefault="007F779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监督学习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用标签构建认知</w:t>
      </w:r>
    </w:p>
    <w:p w:rsidR="007F7792" w:rsidRPr="0093521F" w:rsidRDefault="007F779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无监督</w:t>
      </w:r>
      <w:r w:rsidR="000B558F">
        <w:rPr>
          <w:rFonts w:ascii="仿宋" w:eastAsia="仿宋" w:hAnsi="仿宋"/>
          <w:b/>
          <w:bCs/>
          <w:sz w:val="24"/>
          <w:szCs w:val="24"/>
        </w:rPr>
        <w:t>学习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结构发现与聚类</w:t>
      </w:r>
    </w:p>
    <w:p w:rsidR="007F7792" w:rsidRPr="0093521F" w:rsidRDefault="007F779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半监督学习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学习的折中方案</w:t>
      </w:r>
    </w:p>
    <w:p w:rsidR="000B558F" w:rsidRPr="0093521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传统机器学习的辉煌与局限</w:t>
      </w:r>
    </w:p>
    <w:p w:rsidR="000330F5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深度学习</w:t>
      </w:r>
      <w:r w:rsidR="0093521F">
        <w:rPr>
          <w:rFonts w:ascii="仿宋" w:eastAsia="仿宋" w:hAnsi="仿宋"/>
          <w:b/>
          <w:bCs/>
          <w:sz w:val="24"/>
          <w:szCs w:val="24"/>
        </w:rPr>
        <w:t>的数理逻辑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从机器学习到深度学习</w:t>
      </w:r>
      <w:r w:rsidR="0093521F">
        <w:rPr>
          <w:rFonts w:ascii="仿宋" w:eastAsia="仿宋" w:hAnsi="仿宋"/>
          <w:b/>
          <w:bCs/>
          <w:sz w:val="24"/>
          <w:szCs w:val="24"/>
        </w:rPr>
        <w:t>：为什么要深？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生物神经元的启发：模拟大脑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M-P模型：人工神经网络的起点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感知机：第一个可训练的神经网络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多层感知机：突破</w:t>
      </w:r>
      <w:r w:rsidR="0093521F">
        <w:rPr>
          <w:rFonts w:ascii="仿宋" w:eastAsia="仿宋" w:hAnsi="仿宋"/>
          <w:b/>
          <w:bCs/>
          <w:sz w:val="24"/>
          <w:szCs w:val="24"/>
        </w:rPr>
        <w:t>线性界限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前馈神经网络：从简单到复杂</w:t>
      </w:r>
    </w:p>
    <w:p w:rsidR="000B558F" w:rsidRPr="00CF1A2C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通用逼近定理</w:t>
      </w:r>
      <w:r w:rsidR="0093521F">
        <w:rPr>
          <w:rFonts w:ascii="仿宋" w:eastAsia="仿宋" w:hAnsi="仿宋"/>
          <w:b/>
          <w:bCs/>
          <w:sz w:val="24"/>
          <w:szCs w:val="24"/>
        </w:rPr>
        <w:t>：神经网络的理论保障</w:t>
      </w:r>
    </w:p>
    <w:p w:rsidR="000B558F" w:rsidRPr="000B558F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深度学习，真的行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全连接神经网络：原型与</w:t>
      </w:r>
      <w:r w:rsidR="0093521F">
        <w:rPr>
          <w:rFonts w:ascii="仿宋" w:eastAsia="仿宋" w:hAnsi="仿宋"/>
          <w:b/>
          <w:bCs/>
          <w:sz w:val="24"/>
          <w:szCs w:val="24"/>
        </w:rPr>
        <w:t>瓶颈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神经网络的架构</w:t>
      </w:r>
      <w:r w:rsidR="0093521F">
        <w:rPr>
          <w:rFonts w:ascii="仿宋" w:eastAsia="仿宋" w:hAnsi="仿宋"/>
          <w:b/>
          <w:bCs/>
          <w:sz w:val="24"/>
          <w:szCs w:val="24"/>
        </w:rPr>
        <w:t>烟花</w:t>
      </w:r>
    </w:p>
    <w:p w:rsidR="000B558F" w:rsidRP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深度学习的</w:t>
      </w:r>
      <w:r w:rsidR="0093521F">
        <w:rPr>
          <w:rFonts w:ascii="仿宋" w:eastAsia="仿宋" w:hAnsi="仿宋"/>
          <w:b/>
          <w:bCs/>
          <w:sz w:val="24"/>
          <w:szCs w:val="24"/>
        </w:rPr>
        <w:t>强大</w:t>
      </w:r>
      <w:r>
        <w:rPr>
          <w:rFonts w:ascii="仿宋" w:eastAsia="仿宋" w:hAnsi="仿宋"/>
          <w:b/>
          <w:bCs/>
          <w:sz w:val="24"/>
          <w:szCs w:val="24"/>
        </w:rPr>
        <w:t>与</w:t>
      </w:r>
      <w:r w:rsidR="0093521F">
        <w:rPr>
          <w:rFonts w:ascii="仿宋" w:eastAsia="仿宋" w:hAnsi="仿宋"/>
          <w:b/>
          <w:bCs/>
          <w:sz w:val="24"/>
          <w:szCs w:val="24"/>
        </w:rPr>
        <w:t>边界</w:t>
      </w:r>
    </w:p>
    <w:p w:rsidR="000330F5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生成式AI：</w:t>
      </w:r>
      <w:r w:rsidR="0093521F">
        <w:rPr>
          <w:rFonts w:ascii="仿宋" w:eastAsia="仿宋" w:hAnsi="仿宋"/>
          <w:b/>
          <w:bCs/>
          <w:sz w:val="24"/>
          <w:szCs w:val="24"/>
        </w:rPr>
        <w:t>从模仿到创造</w:t>
      </w:r>
    </w:p>
    <w:p w:rsidR="0093521F" w:rsidRDefault="0093521F" w:rsidP="006141FB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93521F">
        <w:rPr>
          <w:rFonts w:ascii="仿宋" w:eastAsia="仿宋" w:hAnsi="仿宋"/>
          <w:b/>
          <w:bCs/>
          <w:sz w:val="24"/>
          <w:szCs w:val="24"/>
        </w:rPr>
        <w:t>生成模型的基本原理</w:t>
      </w:r>
    </w:p>
    <w:p w:rsidR="0093521F" w:rsidRDefault="0093521F" w:rsidP="006141FB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proofErr w:type="spellStart"/>
      <w:r>
        <w:rPr>
          <w:rFonts w:ascii="仿宋" w:eastAsia="仿宋" w:hAnsi="仿宋" w:hint="default"/>
          <w:b/>
          <w:bCs/>
          <w:sz w:val="24"/>
          <w:szCs w:val="24"/>
        </w:rPr>
        <w:lastRenderedPageBreak/>
        <w:t>ChatGPT</w:t>
      </w:r>
      <w:proofErr w:type="spellEnd"/>
      <w:r>
        <w:rPr>
          <w:rFonts w:ascii="仿宋" w:eastAsia="仿宋" w:hAnsi="仿宋"/>
          <w:b/>
          <w:bCs/>
          <w:sz w:val="24"/>
          <w:szCs w:val="24"/>
        </w:rPr>
        <w:t>、</w:t>
      </w:r>
      <w:proofErr w:type="spellStart"/>
      <w:r>
        <w:rPr>
          <w:rFonts w:ascii="仿宋" w:eastAsia="仿宋" w:hAnsi="仿宋" w:hint="default"/>
          <w:b/>
          <w:bCs/>
          <w:sz w:val="24"/>
          <w:szCs w:val="24"/>
        </w:rPr>
        <w:t>Midjourney</w:t>
      </w:r>
      <w:proofErr w:type="spellEnd"/>
      <w:r>
        <w:rPr>
          <w:rFonts w:ascii="仿宋" w:eastAsia="仿宋" w:hAnsi="仿宋"/>
          <w:b/>
          <w:bCs/>
          <w:sz w:val="24"/>
          <w:szCs w:val="24"/>
        </w:rPr>
        <w:t>等案例分析</w:t>
      </w:r>
    </w:p>
    <w:p w:rsidR="0093521F" w:rsidRPr="0093521F" w:rsidRDefault="0093521F" w:rsidP="0093521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生成式AI的力量与幻觉</w:t>
      </w:r>
    </w:p>
    <w:p w:rsidR="000330F5" w:rsidRPr="00CF1A2C" w:rsidRDefault="000330F5" w:rsidP="000330F5">
      <w:pPr>
        <w:pStyle w:val="31"/>
        <w:spacing w:line="240" w:lineRule="auto"/>
        <w:ind w:right="-96" w:firstLine="0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第三部分 理解的边界</w:t>
      </w:r>
    </w:p>
    <w:p w:rsidR="000330F5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深度学习的</w:t>
      </w:r>
      <w:r w:rsidR="00903D4B">
        <w:rPr>
          <w:rFonts w:ascii="仿宋" w:eastAsia="仿宋" w:hAnsi="仿宋"/>
          <w:b/>
          <w:bCs/>
          <w:sz w:val="24"/>
          <w:szCs w:val="24"/>
        </w:rPr>
        <w:t>边界与极限</w:t>
      </w:r>
    </w:p>
    <w:p w:rsidR="0081355D" w:rsidRDefault="0081355D" w:rsidP="0081355D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黑箱问题与不可解释性</w:t>
      </w:r>
    </w:p>
    <w:p w:rsidR="0081355D" w:rsidRPr="00903D4B" w:rsidRDefault="0081355D" w:rsidP="00903D4B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数据偏见与训练幻觉</w:t>
      </w:r>
    </w:p>
    <w:p w:rsidR="0081355D" w:rsidRP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图灵机模型与计算极限</w:t>
      </w:r>
    </w:p>
    <w:p w:rsidR="000330F5" w:rsidRPr="00903D4B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哥德尔定理与不完备性</w:t>
      </w:r>
    </w:p>
    <w:p w:rsidR="0081355D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符号</w:t>
      </w:r>
      <w:r w:rsidR="0081355D">
        <w:rPr>
          <w:rFonts w:ascii="仿宋" w:eastAsia="仿宋" w:hAnsi="仿宋"/>
          <w:b/>
          <w:bCs/>
          <w:sz w:val="24"/>
          <w:szCs w:val="24"/>
        </w:rPr>
        <w:t>主义与连接主义的融合</w:t>
      </w:r>
    </w:p>
    <w:p w:rsidR="0081355D" w:rsidRDefault="000330F5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两种</w:t>
      </w:r>
      <w:r w:rsidR="0081355D">
        <w:rPr>
          <w:rFonts w:ascii="仿宋" w:eastAsia="仿宋" w:hAnsi="仿宋"/>
          <w:b/>
          <w:bCs/>
          <w:sz w:val="24"/>
          <w:szCs w:val="24"/>
        </w:rPr>
        <w:t>AI路径的争论</w:t>
      </w:r>
    </w:p>
    <w:p w:rsidR="0081355D" w:rsidRPr="00903D4B" w:rsidRDefault="000330F5" w:rsidP="00903D4B">
      <w:pPr>
        <w:pStyle w:val="31"/>
        <w:numPr>
          <w:ilvl w:val="1"/>
          <w:numId w:val="1"/>
        </w:numPr>
        <w:ind w:right="-96"/>
        <w:rPr>
          <w:rFonts w:ascii="仿宋" w:eastAsia="仿宋" w:hAnsi="仿宋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融合</w:t>
      </w:r>
      <w:r w:rsidR="0081355D">
        <w:rPr>
          <w:rFonts w:ascii="仿宋" w:eastAsia="仿宋" w:hAnsi="仿宋"/>
          <w:b/>
          <w:bCs/>
          <w:sz w:val="24"/>
          <w:szCs w:val="24"/>
        </w:rPr>
        <w:t>之路：</w:t>
      </w:r>
      <w:r w:rsidR="0081355D" w:rsidRPr="0081355D">
        <w:rPr>
          <w:rFonts w:ascii="仿宋" w:eastAsia="仿宋" w:hAnsi="仿宋"/>
          <w:b/>
          <w:bCs/>
          <w:sz w:val="24"/>
          <w:szCs w:val="24"/>
        </w:rPr>
        <w:t>神经符号混合模型</w:t>
      </w:r>
    </w:p>
    <w:p w:rsidR="0081355D" w:rsidRDefault="000330F5" w:rsidP="00903D4B">
      <w:pPr>
        <w:pStyle w:val="31"/>
        <w:spacing w:line="240" w:lineRule="auto"/>
        <w:ind w:right="-96" w:firstLine="0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第四部分 回归与超越</w:t>
      </w:r>
    </w:p>
    <w:p w:rsidR="000330F5" w:rsidRPr="00F0516F" w:rsidRDefault="000330F5" w:rsidP="00A06281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力量倍增器</w:t>
      </w:r>
    </w:p>
    <w:p w:rsid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认知增强与决策支持</w:t>
      </w:r>
    </w:p>
    <w:p w:rsidR="00903D4B" w:rsidRDefault="0081355D" w:rsidP="00903D4B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教育、医疗、艺术中的AI转型</w:t>
      </w:r>
    </w:p>
    <w:p w:rsidR="000330F5" w:rsidRPr="00903D4B" w:rsidRDefault="0081355D" w:rsidP="000330F5">
      <w:pPr>
        <w:pStyle w:val="31"/>
        <w:numPr>
          <w:ilvl w:val="1"/>
          <w:numId w:val="1"/>
        </w:numPr>
        <w:ind w:right="-96"/>
        <w:rPr>
          <w:rFonts w:ascii="仿宋" w:eastAsia="仿宋" w:hAnsi="仿宋"/>
          <w:b/>
          <w:bCs/>
          <w:sz w:val="24"/>
          <w:szCs w:val="24"/>
        </w:rPr>
      </w:pPr>
      <w:r w:rsidRPr="00903D4B">
        <w:rPr>
          <w:rFonts w:ascii="仿宋" w:eastAsia="仿宋" w:hAnsi="仿宋"/>
          <w:b/>
          <w:bCs/>
          <w:sz w:val="24"/>
          <w:szCs w:val="24"/>
        </w:rPr>
        <w:t>理解的终点：智慧的可能性</w:t>
      </w:r>
      <w:bookmarkStart w:id="0" w:name="_GoBack"/>
      <w:bookmarkEnd w:id="0"/>
    </w:p>
    <w:sectPr w:rsidR="000330F5" w:rsidRPr="00903D4B" w:rsidSect="002A196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86CFC"/>
    <w:multiLevelType w:val="multilevel"/>
    <w:tmpl w:val="0409001D"/>
    <w:lvl w:ilvl="0">
      <w:start w:val="1"/>
      <w:numFmt w:val="decimal"/>
      <w:lvlText w:val="%1"/>
      <w:lvlJc w:val="left"/>
      <w:pPr>
        <w:ind w:left="670" w:hanging="425"/>
      </w:pPr>
    </w:lvl>
    <w:lvl w:ilvl="1">
      <w:start w:val="1"/>
      <w:numFmt w:val="decimal"/>
      <w:lvlText w:val="%1.%2"/>
      <w:lvlJc w:val="left"/>
      <w:pPr>
        <w:ind w:left="1237" w:hanging="567"/>
      </w:pPr>
    </w:lvl>
    <w:lvl w:ilvl="2">
      <w:start w:val="1"/>
      <w:numFmt w:val="decimal"/>
      <w:lvlText w:val="%1.%2.%3"/>
      <w:lvlJc w:val="left"/>
      <w:pPr>
        <w:ind w:left="1663" w:hanging="567"/>
      </w:pPr>
    </w:lvl>
    <w:lvl w:ilvl="3">
      <w:start w:val="1"/>
      <w:numFmt w:val="decimal"/>
      <w:lvlText w:val="%1.%2.%3.%4"/>
      <w:lvlJc w:val="left"/>
      <w:pPr>
        <w:ind w:left="2229" w:hanging="708"/>
      </w:pPr>
    </w:lvl>
    <w:lvl w:ilvl="4">
      <w:start w:val="1"/>
      <w:numFmt w:val="decimal"/>
      <w:lvlText w:val="%1.%2.%3.%4.%5"/>
      <w:lvlJc w:val="left"/>
      <w:pPr>
        <w:ind w:left="2796" w:hanging="850"/>
      </w:pPr>
    </w:lvl>
    <w:lvl w:ilvl="5">
      <w:start w:val="1"/>
      <w:numFmt w:val="decimal"/>
      <w:lvlText w:val="%1.%2.%3.%4.%5.%6"/>
      <w:lvlJc w:val="left"/>
      <w:pPr>
        <w:ind w:left="3505" w:hanging="1134"/>
      </w:pPr>
    </w:lvl>
    <w:lvl w:ilvl="6">
      <w:start w:val="1"/>
      <w:numFmt w:val="decimal"/>
      <w:lvlText w:val="%1.%2.%3.%4.%5.%6.%7"/>
      <w:lvlJc w:val="left"/>
      <w:pPr>
        <w:ind w:left="4072" w:hanging="1276"/>
      </w:pPr>
    </w:lvl>
    <w:lvl w:ilvl="7">
      <w:start w:val="1"/>
      <w:numFmt w:val="decimal"/>
      <w:lvlText w:val="%1.%2.%3.%4.%5.%6.%7.%8"/>
      <w:lvlJc w:val="left"/>
      <w:pPr>
        <w:ind w:left="4639" w:hanging="1418"/>
      </w:pPr>
    </w:lvl>
    <w:lvl w:ilvl="8">
      <w:start w:val="1"/>
      <w:numFmt w:val="decimal"/>
      <w:lvlText w:val="%1.%2.%3.%4.%5.%6.%7.%8.%9"/>
      <w:lvlJc w:val="left"/>
      <w:pPr>
        <w:ind w:left="5347" w:hanging="1700"/>
      </w:pPr>
    </w:lvl>
  </w:abstractNum>
  <w:abstractNum w:abstractNumId="1" w15:restartNumberingAfterBreak="0">
    <w:nsid w:val="1CFE7E02"/>
    <w:multiLevelType w:val="multilevel"/>
    <w:tmpl w:val="1AA8DE40"/>
    <w:lvl w:ilvl="0">
      <w:start w:val="1"/>
      <w:numFmt w:val="decimal"/>
      <w:lvlText w:val="第%1章"/>
      <w:lvlJc w:val="left"/>
      <w:pPr>
        <w:ind w:left="420" w:hanging="420"/>
      </w:pPr>
      <w:rPr>
        <w:rFonts w:hint="default"/>
        <w:sz w:val="21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45B7B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F5"/>
    <w:rsid w:val="000330F5"/>
    <w:rsid w:val="000B558F"/>
    <w:rsid w:val="000F6300"/>
    <w:rsid w:val="0011517B"/>
    <w:rsid w:val="001A1444"/>
    <w:rsid w:val="002A196A"/>
    <w:rsid w:val="00350632"/>
    <w:rsid w:val="003D2CEB"/>
    <w:rsid w:val="007F7792"/>
    <w:rsid w:val="0081355D"/>
    <w:rsid w:val="00903D4B"/>
    <w:rsid w:val="0093521F"/>
    <w:rsid w:val="00A06281"/>
    <w:rsid w:val="00BA379D"/>
    <w:rsid w:val="00CF1A2C"/>
    <w:rsid w:val="00D85F99"/>
    <w:rsid w:val="00F0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61F3B"/>
  <w15:chartTrackingRefBased/>
  <w15:docId w15:val="{29988599-90F6-A444-860E-2A8E95E0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355D"/>
    <w:rPr>
      <w:rFonts w:ascii="宋体" w:eastAsia="宋体" w:hAnsi="宋体" w:cs="宋体"/>
      <w:kern w:val="0"/>
      <w:sz w:val="24"/>
    </w:rPr>
  </w:style>
  <w:style w:type="paragraph" w:styleId="3">
    <w:name w:val="heading 3"/>
    <w:basedOn w:val="a"/>
    <w:link w:val="30"/>
    <w:uiPriority w:val="9"/>
    <w:qFormat/>
    <w:rsid w:val="0081355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Indent 3"/>
    <w:basedOn w:val="a"/>
    <w:link w:val="32"/>
    <w:qFormat/>
    <w:rsid w:val="000330F5"/>
    <w:pPr>
      <w:tabs>
        <w:tab w:val="left" w:pos="315"/>
      </w:tabs>
      <w:spacing w:line="400" w:lineRule="atLeast"/>
      <w:ind w:right="-1792" w:firstLine="564"/>
    </w:pPr>
    <w:rPr>
      <w:rFonts w:ascii="楷体_GB2312" w:eastAsia="楷体_GB2312" w:hAnsi="Times New Roman" w:cs="Times New Roman" w:hint="eastAsia"/>
      <w:sz w:val="28"/>
      <w:szCs w:val="20"/>
    </w:rPr>
  </w:style>
  <w:style w:type="character" w:customStyle="1" w:styleId="32">
    <w:name w:val="正文文本缩进 3 字符"/>
    <w:basedOn w:val="a0"/>
    <w:link w:val="31"/>
    <w:rsid w:val="000330F5"/>
    <w:rPr>
      <w:rFonts w:ascii="楷体_GB2312" w:eastAsia="楷体_GB2312" w:hAnsi="Times New Roman" w:cs="Times New Roman"/>
      <w:sz w:val="28"/>
      <w:szCs w:val="20"/>
    </w:rPr>
  </w:style>
  <w:style w:type="character" w:customStyle="1" w:styleId="30">
    <w:name w:val="标题 3 字符"/>
    <w:basedOn w:val="a0"/>
    <w:link w:val="3"/>
    <w:uiPriority w:val="9"/>
    <w:rsid w:val="0081355D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1355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3</cp:revision>
  <dcterms:created xsi:type="dcterms:W3CDTF">2025-06-28T16:03:00Z</dcterms:created>
  <dcterms:modified xsi:type="dcterms:W3CDTF">2025-06-29T03:02:00Z</dcterms:modified>
</cp:coreProperties>
</file>