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586BBB" w14:textId="77777777" w:rsidR="00B01055" w:rsidRPr="00B01055" w:rsidRDefault="00B01055" w:rsidP="00B01055">
      <w:pPr>
        <w:widowControl/>
        <w:pBdr>
          <w:bottom w:val="single" w:sz="6" w:space="10" w:color="E7E7EB"/>
        </w:pBdr>
        <w:jc w:val="left"/>
        <w:outlineLvl w:val="0"/>
        <w:rPr>
          <w:rFonts w:ascii="Times New Roman" w:eastAsia="楷体" w:hAnsi="Times New Roman" w:cs="Times New Roman"/>
          <w:color w:val="000000"/>
          <w:spacing w:val="8"/>
          <w:kern w:val="36"/>
          <w:sz w:val="24"/>
          <w:lang w:val="en-US"/>
        </w:rPr>
      </w:pPr>
      <w:r w:rsidRPr="00B01055">
        <w:rPr>
          <w:rFonts w:ascii="Times New Roman" w:eastAsia="楷体" w:hAnsi="Times New Roman" w:cs="Times New Roman"/>
          <w:color w:val="000000"/>
          <w:spacing w:val="8"/>
          <w:kern w:val="36"/>
          <w:sz w:val="24"/>
          <w:lang w:val="en-US"/>
        </w:rPr>
        <w:fldChar w:fldCharType="begin"/>
      </w:r>
      <w:r w:rsidRPr="00B01055">
        <w:rPr>
          <w:rFonts w:ascii="Times New Roman" w:eastAsia="楷体" w:hAnsi="Times New Roman" w:cs="Times New Roman"/>
          <w:color w:val="000000"/>
          <w:spacing w:val="8"/>
          <w:kern w:val="36"/>
          <w:sz w:val="24"/>
          <w:lang w:val="en-US"/>
        </w:rPr>
        <w:instrText xml:space="preserve"> HYPERLINK "http://mp.weixin.qq.com/s?__biz=MzIwNzk2Nzc3NQ==&amp;mid=2247485607&amp;idx=1&amp;sn=76567ff3d092790dbf2f6783f9866d45&amp;chksm=970b0bd7a07c82c1e2362b4089f2dffd284280c29abcddba524959822691dde194885b0ffcd7" \l "rd" \t "_blank" </w:instrText>
      </w:r>
      <w:r w:rsidRPr="00B01055">
        <w:rPr>
          <w:rFonts w:ascii="Times New Roman" w:eastAsia="楷体" w:hAnsi="Times New Roman" w:cs="Times New Roman"/>
          <w:color w:val="000000"/>
          <w:spacing w:val="8"/>
          <w:kern w:val="36"/>
          <w:sz w:val="24"/>
          <w:lang w:val="en-US"/>
        </w:rPr>
        <w:fldChar w:fldCharType="separate"/>
      </w:r>
      <w:r w:rsidRPr="00B01055">
        <w:rPr>
          <w:rFonts w:ascii="Times New Roman" w:eastAsia="楷体" w:hAnsi="Times New Roman" w:cs="Times New Roman"/>
          <w:color w:val="576B95"/>
          <w:spacing w:val="8"/>
          <w:kern w:val="36"/>
          <w:sz w:val="24"/>
          <w:u w:val="single"/>
          <w:lang w:val="en-US"/>
        </w:rPr>
        <w:t>如何将全息技术应用至生物体？</w:t>
      </w:r>
      <w:r w:rsidRPr="00B01055">
        <w:rPr>
          <w:rFonts w:ascii="Times New Roman" w:eastAsia="楷体" w:hAnsi="Times New Roman" w:cs="Times New Roman"/>
          <w:color w:val="000000"/>
          <w:spacing w:val="8"/>
          <w:kern w:val="36"/>
          <w:sz w:val="24"/>
          <w:lang w:val="en-US"/>
        </w:rPr>
        <w:fldChar w:fldCharType="end"/>
      </w:r>
    </w:p>
    <w:p w14:paraId="5C29D3FA" w14:textId="77777777" w:rsidR="00B01055" w:rsidRPr="00B01055" w:rsidRDefault="00B01055" w:rsidP="00B01055">
      <w:pPr>
        <w:widowControl/>
        <w:jc w:val="left"/>
        <w:rPr>
          <w:rFonts w:ascii="Times New Roman" w:eastAsia="楷体" w:hAnsi="Times New Roman" w:cs="Times New Roman"/>
          <w:color w:val="000000"/>
          <w:spacing w:val="8"/>
          <w:kern w:val="0"/>
          <w:sz w:val="24"/>
          <w:lang w:val="en-US"/>
        </w:rPr>
      </w:pPr>
      <w:r w:rsidRPr="00B01055">
        <w:rPr>
          <w:rFonts w:ascii="Times New Roman" w:eastAsia="楷体" w:hAnsi="Times New Roman" w:cs="Times New Roman"/>
          <w:color w:val="BDBDBD"/>
          <w:spacing w:val="8"/>
          <w:kern w:val="0"/>
          <w:sz w:val="24"/>
          <w:lang w:val="en-US"/>
        </w:rPr>
        <w:t>原创</w:t>
      </w:r>
      <w:r w:rsidRPr="00B01055">
        <w:rPr>
          <w:rFonts w:ascii="Times New Roman" w:eastAsia="楷体" w:hAnsi="Times New Roman" w:cs="Times New Roman"/>
          <w:color w:val="BDBDBD"/>
          <w:spacing w:val="8"/>
          <w:kern w:val="0"/>
          <w:sz w:val="24"/>
          <w:lang w:val="en-US"/>
        </w:rPr>
        <w:t>  </w:t>
      </w:r>
      <w:r w:rsidRPr="00B01055">
        <w:rPr>
          <w:rFonts w:ascii="Times New Roman" w:eastAsia="楷体" w:hAnsi="Times New Roman" w:cs="Times New Roman"/>
          <w:color w:val="A5A5A5"/>
          <w:spacing w:val="8"/>
          <w:kern w:val="0"/>
          <w:sz w:val="24"/>
          <w:lang w:val="en-US"/>
        </w:rPr>
        <w:t>中和玄太</w:t>
      </w:r>
      <w:r w:rsidRPr="00B01055">
        <w:rPr>
          <w:rFonts w:ascii="Times New Roman" w:eastAsia="楷体" w:hAnsi="Times New Roman" w:cs="Times New Roman"/>
          <w:color w:val="A5A5A5"/>
          <w:spacing w:val="8"/>
          <w:kern w:val="0"/>
          <w:sz w:val="24"/>
          <w:lang w:val="en-US"/>
        </w:rPr>
        <w:t>  </w:t>
      </w:r>
      <w:hyperlink r:id="rId4" w:history="1">
        <w:r w:rsidRPr="00B01055">
          <w:rPr>
            <w:rFonts w:ascii="Times New Roman" w:eastAsia="楷体" w:hAnsi="Times New Roman" w:cs="Times New Roman"/>
            <w:color w:val="576B95"/>
            <w:spacing w:val="8"/>
            <w:kern w:val="0"/>
            <w:sz w:val="24"/>
            <w:u w:val="single"/>
            <w:lang w:val="en-US"/>
          </w:rPr>
          <w:t>后现代科学技术</w:t>
        </w:r>
        <w:r w:rsidRPr="00B01055">
          <w:rPr>
            <w:rFonts w:ascii="Times New Roman" w:eastAsia="楷体" w:hAnsi="Times New Roman" w:cs="Times New Roman"/>
            <w:color w:val="576B95"/>
            <w:spacing w:val="8"/>
            <w:kern w:val="0"/>
            <w:sz w:val="24"/>
            <w:u w:val="single"/>
            <w:lang w:val="en-US"/>
          </w:rPr>
          <w:t>  </w:t>
        </w:r>
      </w:hyperlink>
      <w:r w:rsidRPr="00B01055">
        <w:rPr>
          <w:rFonts w:ascii="Times New Roman" w:eastAsia="楷体" w:hAnsi="Times New Roman" w:cs="Times New Roman"/>
          <w:color w:val="A5A5A5"/>
          <w:spacing w:val="8"/>
          <w:kern w:val="0"/>
          <w:sz w:val="24"/>
          <w:lang w:val="en-US"/>
        </w:rPr>
        <w:t>2018-01-18 08:00:00</w:t>
      </w:r>
    </w:p>
    <w:p w14:paraId="4BB5FF27" w14:textId="65F3C177" w:rsidR="00B01055" w:rsidRPr="00B01055" w:rsidRDefault="00B01055" w:rsidP="00B01055">
      <w:pPr>
        <w:widowControl/>
        <w:spacing w:line="0" w:lineRule="auto"/>
        <w:jc w:val="left"/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</w:pP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begin"/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instrText xml:space="preserve"> INCLUDEPICTURE "http://mmbiz.qpic.cn/mmbiz_jpg/U1Fj959BgDMfbWy2bwTQeSQ2SjokN6c7q1lWlEcNULiaVxBPht6aPwlpnvqwM1WUDhBNlLbNvf84OZBmkaVA0HA/0?wx_fmt=jpeg" \* MERGEFORMATINET </w:instrTex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separate"/>
      </w:r>
      <w:r w:rsidRPr="00F36779">
        <w:rPr>
          <w:rFonts w:ascii="Times New Roman" w:eastAsia="楷体" w:hAnsi="Times New Roman" w:cs="Times New Roman"/>
          <w:noProof/>
          <w:kern w:val="0"/>
          <w:sz w:val="24"/>
          <w:lang w:val="en-US"/>
        </w:rPr>
        <w:drawing>
          <wp:inline distT="0" distB="0" distL="0" distR="0" wp14:anchorId="4F0FFDDC" wp14:editId="3BAD4721">
            <wp:extent cx="5270500" cy="175260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end"/>
      </w:r>
    </w:p>
    <w:p w14:paraId="200A5323" w14:textId="77777777" w:rsidR="00B01055" w:rsidRPr="00B01055" w:rsidRDefault="00B01055" w:rsidP="00B01055">
      <w:pPr>
        <w:widowControl/>
        <w:spacing w:line="0" w:lineRule="auto"/>
        <w:jc w:val="left"/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</w:pPr>
      <w:r w:rsidRPr="00B01055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“</w:t>
      </w:r>
    </w:p>
    <w:p w14:paraId="472422A2" w14:textId="77777777" w:rsidR="00B01055" w:rsidRPr="00B01055" w:rsidRDefault="00B01055" w:rsidP="00B01055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        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在很多领域都出现过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“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全息图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”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这个概念，但它到底是什么呢？驾照或信用卡，甚至在纸币上都能看到它，或许只是一块以独特的方式反射光线的小金属块，在某些光线下能够产生似乎具有三维性质的图像。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在大众化案例中，十九世纪七十年代的迪斯尼乐园最先使用这种技术，从所有方向看都能看到完全由光线形成的三维图像。</w:t>
      </w:r>
    </w:p>
    <w:p w14:paraId="50516E2D" w14:textId="77777777" w:rsidR="00B01055" w:rsidRPr="00B01055" w:rsidRDefault="00B01055" w:rsidP="00B01055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        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今天，我们综合了各方面的文献，对生物体与全息图的关系研究进行了一定程度的综述，概括了目前国内外一些学者的研究和视角，希望能供相关领域的人士参考。但所综述的观点并不全面，也不能完全代表我们自己的科学观点，敬请知悉。</w:t>
      </w:r>
    </w:p>
    <w:p w14:paraId="5B0BA0EF" w14:textId="77777777" w:rsidR="00F36779" w:rsidRDefault="00B01055" w:rsidP="00B01055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        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全息技术是伦敦大学帝国理工学院的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Dennis Gabor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博士发明的。他也因此而获得了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1971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年的诺贝尔物理学奖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。最初，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Gabor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博士只是希望提高扫描电子显微镜的解析度。</w:t>
      </w:r>
    </w:p>
    <w:p w14:paraId="1C827B1C" w14:textId="66B22393" w:rsidR="00B01055" w:rsidRPr="00B01055" w:rsidRDefault="00B01055" w:rsidP="00B01055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        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上世纪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60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年代初期，密歇根大学的研究员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Leith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和</w:t>
      </w:r>
      <w:proofErr w:type="spellStart"/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Upatnieks</w:t>
      </w:r>
      <w:proofErr w:type="spellEnd"/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制作出世界上第一组三维全息图像。这段时间，前苏联的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 xml:space="preserve">Yuri </w:t>
      </w:r>
      <w:proofErr w:type="spellStart"/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Dennisyuk</w:t>
      </w:r>
      <w:proofErr w:type="spellEnd"/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也开始尝试制作可以用普通白光观看的全息图。现在，全息技术的持续发展为我们提供了越来越精确的三维图像。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br/>
        <w:t>        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这个概念在理解生物过程中非常重要，因为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细胞的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DNA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能够产生类似的全息图，在所有细胞生长过程中充当着控制向导，对生物体来说负责模板或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“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蓝图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”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的作用。</w:t>
      </w:r>
    </w:p>
    <w:p w14:paraId="54B99732" w14:textId="486BA06C" w:rsidR="00B01055" w:rsidRPr="00B01055" w:rsidRDefault="00B01055" w:rsidP="00F36779">
      <w:pPr>
        <w:widowControl/>
        <w:jc w:val="center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begin"/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instrText xml:space="preserve"> INCLUDEPICTURE "http://mmbiz.qpic.cn/mmbiz_jpg/Qc4Pdc7ibibPGeXD4czibXDAVibIcaTh7pYOrUU4TWaEddnele0j4sC8ulQIAvbCWmpXZTMUicLsrxAe7wicibLvPN0rQ/0?wx_fmt=jpeg" \* MERGEFORMATINET </w:instrTex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separate"/>
      </w:r>
      <w:r w:rsidRPr="00F36779">
        <w:rPr>
          <w:rFonts w:ascii="Times New Roman" w:eastAsia="楷体" w:hAnsi="Times New Roman" w:cs="Times New Roman"/>
          <w:noProof/>
          <w:kern w:val="0"/>
          <w:sz w:val="24"/>
          <w:lang w:val="en-US"/>
        </w:rPr>
        <w:drawing>
          <wp:inline distT="0" distB="0" distL="0" distR="0" wp14:anchorId="338AC181" wp14:editId="298E6A26">
            <wp:extent cx="4176584" cy="3247168"/>
            <wp:effectExtent l="0" t="0" r="190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611" cy="325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end"/>
      </w:r>
    </w:p>
    <w:p w14:paraId="6EEA3194" w14:textId="77777777" w:rsidR="00B01055" w:rsidRPr="00B01055" w:rsidRDefault="00B01055" w:rsidP="00B01055">
      <w:pPr>
        <w:widowControl/>
        <w:jc w:val="left"/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</w:pP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        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在以后的探讨中我们会对这个过程的物理原理进行更详细的阐述。目前已知的是，能量全息三维图像是由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DNA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分子产生的，也可以通过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DNA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分子读取。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体内每个细胞都具有成为各类细胞的基本分子构造。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DNA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能够让细胞在身体中各个地方分化成所需要的细胞类型，例如，形成肝细胞或头发细胞。</w:t>
      </w:r>
    </w:p>
    <w:p w14:paraId="297CE17E" w14:textId="77777777" w:rsidR="00B01055" w:rsidRPr="00B01055" w:rsidRDefault="00B01055" w:rsidP="00B01055">
      <w:pPr>
        <w:widowControl/>
        <w:spacing w:line="0" w:lineRule="auto"/>
        <w:jc w:val="left"/>
        <w:rPr>
          <w:rFonts w:ascii="Times New Roman" w:eastAsia="楷体" w:hAnsi="Times New Roman" w:cs="Times New Roman"/>
          <w:b/>
          <w:bCs/>
          <w:kern w:val="0"/>
          <w:sz w:val="24"/>
          <w:highlight w:val="yellow"/>
          <w:lang w:val="en-US"/>
        </w:rPr>
      </w:pPr>
      <w:r w:rsidRPr="00B01055">
        <w:rPr>
          <w:rFonts w:ascii="Times New Roman" w:eastAsia="楷体" w:hAnsi="Times New Roman" w:cs="Times New Roman"/>
          <w:b/>
          <w:bCs/>
          <w:kern w:val="0"/>
          <w:sz w:val="24"/>
          <w:highlight w:val="yellow"/>
          <w:lang w:val="en-US"/>
        </w:rPr>
        <w:t>“</w:t>
      </w:r>
    </w:p>
    <w:p w14:paraId="36E379D0" w14:textId="77777777" w:rsidR="00B01055" w:rsidRPr="00B01055" w:rsidRDefault="00B01055" w:rsidP="00B01055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B01055">
        <w:rPr>
          <w:rFonts w:ascii="Times New Roman" w:eastAsia="楷体" w:hAnsi="Times New Roman" w:cs="Times New Roman"/>
          <w:b/>
          <w:bCs/>
          <w:kern w:val="0"/>
          <w:sz w:val="24"/>
          <w:highlight w:val="yellow"/>
          <w:lang w:val="en-US"/>
        </w:rPr>
        <w:t>身体周围和体内的全息场为这个过程提供了控制蓝图，</w:t>
      </w:r>
    </w:p>
    <w:p w14:paraId="4FC4EEA3" w14:textId="77777777" w:rsidR="00B01055" w:rsidRPr="00B01055" w:rsidRDefault="00B01055" w:rsidP="00B01055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lastRenderedPageBreak/>
        <w:t>        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它告诉每个细胞中的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DNA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应该怎样根据位置进行分化。这个非常重要的发现在过去的几年才刚被认识到。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br/>
        <w:t>        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生物光子在这种过程中发挥着重要作用。生物光子是体内的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DNA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和其他大分子产生的光的量化信息包，它们产生的能量是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“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相干的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”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，也就是说，来自于一个细胞的光会传递给其他细胞，并进行相互刺激，所以一个细胞中的波动会与其他细胞中的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DNA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进行耦合，并与其他细胞中的波动耦合。最后，这些波会倾向于相互同步振动，就像激光中的光一样，从而给每个生物光子更多的能量，因为会被其他光子的波动加强。当波出现相互同步振动，它们会共同产生一个相干模式，也就是全息图。</w:t>
      </w:r>
    </w:p>
    <w:p w14:paraId="5103C765" w14:textId="6900B69A" w:rsidR="00B01055" w:rsidRPr="00B01055" w:rsidRDefault="00B01055" w:rsidP="00F36779">
      <w:pPr>
        <w:widowControl/>
        <w:jc w:val="center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begin"/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instrText xml:space="preserve"> INCLUDEPICTURE "http://mmbiz.qpic.cn/mmbiz_png/Qc4Pdc7ibibPGeXD4czibXDAVibIcaTh7pYOyoVVKyAvciaOnfQFuxfMAH8ZSHUNb04zog8pNCG0nmYRScETdWEK5Rw/0?wx_fmt=png" \* MERGEFORMATINET </w:instrTex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separate"/>
      </w:r>
      <w:r w:rsidRPr="00F36779">
        <w:rPr>
          <w:rFonts w:ascii="Times New Roman" w:eastAsia="楷体" w:hAnsi="Times New Roman" w:cs="Times New Roman"/>
          <w:noProof/>
          <w:kern w:val="0"/>
          <w:sz w:val="24"/>
          <w:lang w:val="en-US"/>
        </w:rPr>
        <w:drawing>
          <wp:inline distT="0" distB="0" distL="0" distR="0" wp14:anchorId="6D2E50DF" wp14:editId="53777821">
            <wp:extent cx="3892379" cy="30135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847" cy="3022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end"/>
      </w:r>
    </w:p>
    <w:p w14:paraId="190541EA" w14:textId="77777777" w:rsidR="00B01055" w:rsidRPr="00B01055" w:rsidRDefault="00B01055" w:rsidP="00B01055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B01055">
        <w:rPr>
          <w:rFonts w:ascii="Times New Roman" w:eastAsia="楷体" w:hAnsi="Times New Roman" w:cs="Times New Roman"/>
          <w:color w:val="888888"/>
          <w:kern w:val="0"/>
          <w:sz w:val="24"/>
          <w:lang w:val="en-US"/>
        </w:rPr>
        <w:t>当两个波相遇时，叠加的方式取决于波峰和波谷的排列。如果波峰和波谷在同一个位置相遇时，它们会叠加起来，波会变得更强，称作</w:t>
      </w:r>
      <w:r w:rsidRPr="00B01055">
        <w:rPr>
          <w:rFonts w:ascii="Times New Roman" w:eastAsia="楷体" w:hAnsi="Times New Roman" w:cs="Times New Roman"/>
          <w:b/>
          <w:bCs/>
          <w:color w:val="888888"/>
          <w:kern w:val="0"/>
          <w:sz w:val="24"/>
          <w:lang w:val="en-US"/>
        </w:rPr>
        <w:t>相长干涉</w:t>
      </w:r>
      <w:r w:rsidRPr="00B01055">
        <w:rPr>
          <w:rFonts w:ascii="Times New Roman" w:eastAsia="楷体" w:hAnsi="Times New Roman" w:cs="Times New Roman"/>
          <w:color w:val="888888"/>
          <w:kern w:val="0"/>
          <w:sz w:val="24"/>
          <w:lang w:val="en-US"/>
        </w:rPr>
        <w:t>。如果一个波的波峰与另外一个波的波谷相遇，它们会进行抵消，称作</w:t>
      </w:r>
      <w:r w:rsidRPr="00B01055">
        <w:rPr>
          <w:rFonts w:ascii="Times New Roman" w:eastAsia="楷体" w:hAnsi="Times New Roman" w:cs="Times New Roman"/>
          <w:b/>
          <w:bCs/>
          <w:color w:val="888888"/>
          <w:kern w:val="0"/>
          <w:sz w:val="24"/>
          <w:lang w:val="en-US"/>
        </w:rPr>
        <w:t>相消干涉</w:t>
      </w:r>
      <w:r w:rsidRPr="00B01055">
        <w:rPr>
          <w:rFonts w:ascii="Times New Roman" w:eastAsia="楷体" w:hAnsi="Times New Roman" w:cs="Times New Roman"/>
          <w:color w:val="888888"/>
          <w:kern w:val="0"/>
          <w:sz w:val="24"/>
          <w:lang w:val="en-US"/>
        </w:rPr>
        <w:t>。</w:t>
      </w:r>
    </w:p>
    <w:p w14:paraId="79BE67C6" w14:textId="77777777" w:rsidR="00B01055" w:rsidRPr="00B01055" w:rsidRDefault="00B01055" w:rsidP="00B01055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</w:p>
    <w:p w14:paraId="18A018DC" w14:textId="77777777" w:rsidR="00B01055" w:rsidRPr="00B01055" w:rsidRDefault="00B01055" w:rsidP="00B01055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        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原理非常简单。如果两个波相遇，它们就会聚合。产生的波取决于两个波的波峰和波谷。在同样的时间和位置，如果两个波峰相遇，它们会叠加起来，产生一个更强的波。同样道理，如果波谷相遇，也会使波更强，从而会使波动更大。但如果一个波的波峰与另外一个波的波谷相遇，两个波相互抵消，从而两个波被摧毁，仅留下一个没有能量的区域，被称作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“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节点（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node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）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”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。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br/>
        <w:t xml:space="preserve">        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在正常的光中，来自于不同光子的波动不会产生相互同步，因为它们不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“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相干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”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，它们有时会叠加或是抵消。如果叠加起来时，仅产生随机光，而非固定模式。但对于激光或相干生物光子，波是同步振动的。在某些位置上，它们波峰会产生匹配，产生出一个更强的波。在某些点上，这些模式会具有更多的能量。如果这些增强能量的区域不随时间变化，并且节点保持稳定，就会产生全息图，从而产生一个面或者个体的明亮区域和黑暗区域，形成图像或模式。</w:t>
      </w:r>
    </w:p>
    <w:p w14:paraId="50E66233" w14:textId="77777777" w:rsidR="00B01055" w:rsidRPr="00B01055" w:rsidRDefault="00B01055" w:rsidP="00B01055">
      <w:pPr>
        <w:widowControl/>
        <w:spacing w:line="0" w:lineRule="auto"/>
        <w:jc w:val="left"/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</w:pPr>
      <w:r w:rsidRPr="00B01055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“</w:t>
      </w:r>
    </w:p>
    <w:p w14:paraId="34CE47B6" w14:textId="44C64844" w:rsidR="00B01055" w:rsidRPr="00B01055" w:rsidRDefault="00B01055" w:rsidP="00B01055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B01055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如果我们把每个</w:t>
      </w:r>
      <w:r w:rsidRPr="00B01055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DNA</w:t>
      </w:r>
      <w:r w:rsidRPr="00B01055">
        <w:rPr>
          <w:rFonts w:ascii="Times New Roman" w:eastAsia="楷体" w:hAnsi="Times New Roman" w:cs="Times New Roman"/>
          <w:b/>
          <w:bCs/>
          <w:kern w:val="0"/>
          <w:sz w:val="24"/>
          <w:lang w:val="en-US"/>
        </w:rPr>
        <w:t>分子的稳定振荡当做它周围产生的能量波痕圆环，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那么这些波动叠加起来就会形成形成能量的三维图案，某些地方强烈，某些地方微弱。这个图案对每个频率的光子来说都存在差异，从而产生了一个包含大量空间信息的全息图像，展示了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DNA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分子如何产生生物光子，从而建立生物体全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lastRenderedPageBreak/>
        <w:t>息蓝图。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br/>
        <w:t>      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生命系统在建立全息图的过程中会利用大量不同波长的波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。</w:t>
      </w:r>
      <w:r w:rsidRPr="00B01055">
        <w:rPr>
          <w:rFonts w:ascii="Times New Roman" w:eastAsia="楷体" w:hAnsi="Times New Roman" w:cs="Times New Roman"/>
          <w:kern w:val="0"/>
          <w:sz w:val="24"/>
          <w:highlight w:val="yellow"/>
          <w:lang w:val="en-US"/>
        </w:rPr>
        <w:t>生物体内存在很多微小的结构（如细胞核），还有大的结果（如器官）。描述微观（小的）和宏观（大的）尺度状态的一个有效方式就是利用很多不同波长或很多不同频率。但是如果要使它们叠加成全息图，那么它们就必须是相干的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，也就是说，某些波的相位或波峰的位置会有组织地进行排列。</w:t>
      </w:r>
    </w:p>
    <w:p w14:paraId="68A1D959" w14:textId="183E5A59" w:rsidR="00B01055" w:rsidRPr="00B01055" w:rsidRDefault="00B01055" w:rsidP="00F36779">
      <w:pPr>
        <w:widowControl/>
        <w:jc w:val="center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begin"/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instrText xml:space="preserve"> INCLUDEPICTURE "http://mmbiz.qpic.cn/mmbiz_png/Qc4Pdc7ibibPGeXD4czibXDAVibIcaTh7pYOUvxnkpdCnEeAhYDicicAicYLPxz7ywO7bpTY2CjOicahs6XLwvEkkuj7IA/0?wx_fmt=png" \* MERGEFORMATINET </w:instrTex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separate"/>
      </w:r>
      <w:r w:rsidRPr="00F36779">
        <w:rPr>
          <w:rFonts w:ascii="Times New Roman" w:eastAsia="楷体" w:hAnsi="Times New Roman" w:cs="Times New Roman"/>
          <w:noProof/>
          <w:kern w:val="0"/>
          <w:sz w:val="24"/>
          <w:lang w:val="en-US"/>
        </w:rPr>
        <w:drawing>
          <wp:inline distT="0" distB="0" distL="0" distR="0" wp14:anchorId="24E16124" wp14:editId="5A23EB56">
            <wp:extent cx="3756454" cy="2811004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378" cy="2828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fldChar w:fldCharType="end"/>
      </w:r>
    </w:p>
    <w:p w14:paraId="241C0912" w14:textId="77777777" w:rsidR="00B01055" w:rsidRPr="00B01055" w:rsidRDefault="00B01055" w:rsidP="00B01055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        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从全息的观点来研究生物对信息的接收、加工、存储与再现，一方面可以加深对生物体本身的认识，另一方面可以从生物体的全息性质中得到启发，为各个领域的研究提供新的思路。因而此类研究在理论和实践上都具有重要意义。</w:t>
      </w:r>
    </w:p>
    <w:p w14:paraId="6294B3EE" w14:textId="77777777" w:rsidR="00B01055" w:rsidRPr="00B01055" w:rsidRDefault="00B01055" w:rsidP="00B01055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</w:p>
    <w:p w14:paraId="7DC79ABB" w14:textId="77777777" w:rsidR="00B01055" w:rsidRPr="00B01055" w:rsidRDefault="00B01055" w:rsidP="00B01055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B01055">
        <w:rPr>
          <w:rFonts w:ascii="Times New Roman" w:eastAsia="楷体" w:hAnsi="Times New Roman" w:cs="Times New Roman"/>
          <w:color w:val="888888"/>
          <w:kern w:val="0"/>
          <w:sz w:val="24"/>
          <w:lang w:val="en-US"/>
        </w:rPr>
        <w:t>参考文献：</w:t>
      </w:r>
      <w:r w:rsidRPr="00B01055">
        <w:rPr>
          <w:rFonts w:ascii="Times New Roman" w:eastAsia="楷体" w:hAnsi="Times New Roman" w:cs="Times New Roman"/>
          <w:color w:val="888888"/>
          <w:kern w:val="0"/>
          <w:sz w:val="24"/>
          <w:lang w:val="en-US"/>
        </w:rPr>
        <w:br/>
      </w:r>
    </w:p>
    <w:p w14:paraId="6D880000" w14:textId="77777777" w:rsidR="00B01055" w:rsidRPr="00B01055" w:rsidRDefault="00B01055" w:rsidP="00B01055">
      <w:pPr>
        <w:widowControl/>
        <w:jc w:val="left"/>
        <w:rPr>
          <w:rFonts w:ascii="Times New Roman" w:eastAsia="楷体" w:hAnsi="Times New Roman" w:cs="Times New Roman"/>
          <w:kern w:val="0"/>
          <w:sz w:val="24"/>
          <w:lang w:val="en-US"/>
        </w:rPr>
      </w:pPr>
      <w:r w:rsidRPr="00B01055">
        <w:rPr>
          <w:rFonts w:ascii="Times New Roman" w:eastAsia="楷体" w:hAnsi="Times New Roman" w:cs="Times New Roman"/>
          <w:color w:val="888888"/>
          <w:kern w:val="0"/>
          <w:sz w:val="24"/>
          <w:lang w:val="en-US"/>
        </w:rPr>
        <w:t>Ballard G S. The Quantitative Measurement of Small Phase Differences in Holographically Reconstructed Optical Fields[J]. Nasa Special Publication, 1973, 299:83.</w:t>
      </w:r>
      <w:r w:rsidRPr="00B01055">
        <w:rPr>
          <w:rFonts w:ascii="Times New Roman" w:eastAsia="楷体" w:hAnsi="Times New Roman" w:cs="Times New Roman"/>
          <w:color w:val="888888"/>
          <w:kern w:val="0"/>
          <w:sz w:val="24"/>
          <w:lang w:val="en-US"/>
        </w:rPr>
        <w:br/>
      </w:r>
      <w:proofErr w:type="spellStart"/>
      <w:r w:rsidRPr="00B01055">
        <w:rPr>
          <w:rFonts w:ascii="Times New Roman" w:eastAsia="楷体" w:hAnsi="Times New Roman" w:cs="Times New Roman"/>
          <w:color w:val="888888"/>
          <w:kern w:val="0"/>
          <w:sz w:val="24"/>
          <w:lang w:val="en-US"/>
        </w:rPr>
        <w:t>Byeon</w:t>
      </w:r>
      <w:proofErr w:type="spellEnd"/>
      <w:r w:rsidRPr="00B01055">
        <w:rPr>
          <w:rFonts w:ascii="Times New Roman" w:eastAsia="楷体" w:hAnsi="Times New Roman" w:cs="Times New Roman"/>
          <w:color w:val="888888"/>
          <w:kern w:val="0"/>
          <w:sz w:val="24"/>
          <w:lang w:val="en-US"/>
        </w:rPr>
        <w:t xml:space="preserve"> H, Lee J, Doh J, et al. Hybrid bright-field and hologram imaging of cell dynamics[J]. Scientific Reports, 2016, 6.</w:t>
      </w:r>
      <w:r w:rsidRPr="00B01055">
        <w:rPr>
          <w:rFonts w:ascii="Times New Roman" w:eastAsia="楷体" w:hAnsi="Times New Roman" w:cs="Times New Roman"/>
          <w:color w:val="888888"/>
          <w:kern w:val="0"/>
          <w:sz w:val="24"/>
          <w:lang w:val="en-US"/>
        </w:rPr>
        <w:br/>
      </w:r>
      <w:r w:rsidRPr="00B01055">
        <w:rPr>
          <w:rFonts w:ascii="Times New Roman" w:eastAsia="楷体" w:hAnsi="Times New Roman" w:cs="Times New Roman"/>
          <w:color w:val="888888"/>
          <w:kern w:val="0"/>
          <w:sz w:val="24"/>
          <w:lang w:val="en-US"/>
        </w:rPr>
        <w:t>申吾</w:t>
      </w:r>
      <w:r w:rsidRPr="00B01055">
        <w:rPr>
          <w:rFonts w:ascii="Times New Roman" w:eastAsia="楷体" w:hAnsi="Times New Roman" w:cs="Times New Roman"/>
          <w:color w:val="888888"/>
          <w:kern w:val="0"/>
          <w:sz w:val="24"/>
          <w:lang w:val="en-US"/>
        </w:rPr>
        <w:t xml:space="preserve">. </w:t>
      </w:r>
      <w:r w:rsidRPr="00B01055">
        <w:rPr>
          <w:rFonts w:ascii="Times New Roman" w:eastAsia="楷体" w:hAnsi="Times New Roman" w:cs="Times New Roman"/>
          <w:color w:val="888888"/>
          <w:kern w:val="0"/>
          <w:sz w:val="24"/>
          <w:lang w:val="en-US"/>
        </w:rPr>
        <w:t>全息原理与生物全息</w:t>
      </w:r>
      <w:r w:rsidRPr="00B01055">
        <w:rPr>
          <w:rFonts w:ascii="Times New Roman" w:eastAsia="楷体" w:hAnsi="Times New Roman" w:cs="Times New Roman"/>
          <w:color w:val="888888"/>
          <w:kern w:val="0"/>
          <w:sz w:val="24"/>
          <w:lang w:val="en-US"/>
        </w:rPr>
        <w:t xml:space="preserve">[J]. </w:t>
      </w:r>
      <w:r w:rsidRPr="00B01055">
        <w:rPr>
          <w:rFonts w:ascii="Times New Roman" w:eastAsia="楷体" w:hAnsi="Times New Roman" w:cs="Times New Roman"/>
          <w:color w:val="888888"/>
          <w:kern w:val="0"/>
          <w:sz w:val="24"/>
          <w:lang w:val="en-US"/>
        </w:rPr>
        <w:t>生物化学与生物物理进展</w:t>
      </w:r>
      <w:r w:rsidRPr="00B01055">
        <w:rPr>
          <w:rFonts w:ascii="Times New Roman" w:eastAsia="楷体" w:hAnsi="Times New Roman" w:cs="Times New Roman"/>
          <w:color w:val="888888"/>
          <w:kern w:val="0"/>
          <w:sz w:val="24"/>
          <w:lang w:val="en-US"/>
        </w:rPr>
        <w:t>, 1974(1):29-35</w:t>
      </w:r>
      <w:r w:rsidRPr="00B01055">
        <w:rPr>
          <w:rFonts w:ascii="Times New Roman" w:eastAsia="楷体" w:hAnsi="Times New Roman" w:cs="Times New Roman"/>
          <w:kern w:val="0"/>
          <w:sz w:val="24"/>
          <w:lang w:val="en-US"/>
        </w:rPr>
        <w:t>.</w:t>
      </w:r>
    </w:p>
    <w:p w14:paraId="2D4B0DAC" w14:textId="77777777" w:rsidR="000664C1" w:rsidRPr="00F36779" w:rsidRDefault="000664C1">
      <w:pPr>
        <w:rPr>
          <w:rFonts w:ascii="Times New Roman" w:eastAsia="楷体" w:hAnsi="Times New Roman" w:cs="Times New Roman"/>
          <w:sz w:val="24"/>
          <w:lang w:val="en-US"/>
        </w:rPr>
      </w:pPr>
    </w:p>
    <w:sectPr w:rsidR="000664C1" w:rsidRPr="00F36779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55"/>
    <w:rsid w:val="000664C1"/>
    <w:rsid w:val="008D10F7"/>
    <w:rsid w:val="00B01055"/>
    <w:rsid w:val="00F36779"/>
    <w:rsid w:val="00F6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FEBB8"/>
  <w15:chartTrackingRefBased/>
  <w15:docId w15:val="{7974D04C-61E1-2644-8B6F-1D16D3736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link w:val="10"/>
    <w:uiPriority w:val="9"/>
    <w:qFormat/>
    <w:rsid w:val="00B0105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1055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rsid w:val="00B01055"/>
    <w:rPr>
      <w:color w:val="0000FF"/>
      <w:u w:val="single"/>
    </w:rPr>
  </w:style>
  <w:style w:type="character" w:customStyle="1" w:styleId="wxtaplink">
    <w:name w:val="wx_tap_link"/>
    <w:basedOn w:val="a0"/>
    <w:rsid w:val="00B01055"/>
  </w:style>
  <w:style w:type="character" w:customStyle="1" w:styleId="richmediameta">
    <w:name w:val="rich_media_meta"/>
    <w:basedOn w:val="a0"/>
    <w:rsid w:val="00B01055"/>
  </w:style>
  <w:style w:type="character" w:styleId="a4">
    <w:name w:val="Emphasis"/>
    <w:basedOn w:val="a0"/>
    <w:uiPriority w:val="20"/>
    <w:qFormat/>
    <w:rsid w:val="00B01055"/>
    <w:rPr>
      <w:i/>
      <w:iCs/>
    </w:rPr>
  </w:style>
  <w:style w:type="paragraph" w:styleId="a5">
    <w:name w:val="Normal (Web)"/>
    <w:basedOn w:val="a"/>
    <w:uiPriority w:val="99"/>
    <w:semiHidden/>
    <w:unhideWhenUsed/>
    <w:rsid w:val="00B010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character" w:styleId="a6">
    <w:name w:val="Strong"/>
    <w:basedOn w:val="a0"/>
    <w:uiPriority w:val="22"/>
    <w:qFormat/>
    <w:rsid w:val="00B010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31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343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javascript:void(0);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3</cp:revision>
  <dcterms:created xsi:type="dcterms:W3CDTF">2023-05-22T13:20:00Z</dcterms:created>
  <dcterms:modified xsi:type="dcterms:W3CDTF">2023-05-22T13:25:00Z</dcterms:modified>
</cp:coreProperties>
</file>