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D7D7D" w14:textId="77777777" w:rsidR="007644DE" w:rsidRPr="007644DE" w:rsidRDefault="007644DE" w:rsidP="007644DE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Tahoma"/>
          <w:color w:val="665F54"/>
          <w:kern w:val="36"/>
          <w:sz w:val="30"/>
          <w:szCs w:val="30"/>
          <w:lang w:val="en-US"/>
        </w:rPr>
      </w:pPr>
      <w:r w:rsidRPr="007644DE">
        <w:rPr>
          <w:rFonts w:ascii="微软雅黑" w:eastAsia="微软雅黑" w:hAnsi="微软雅黑" w:cs="Tahoma" w:hint="eastAsia"/>
          <w:color w:val="665F54"/>
          <w:kern w:val="36"/>
          <w:sz w:val="30"/>
          <w:szCs w:val="30"/>
          <w:lang w:val="en-US"/>
        </w:rPr>
        <w:t>标量波的理论和实践（博主翻译）</w:t>
      </w:r>
    </w:p>
    <w:p w14:paraId="38E404EB" w14:textId="77777777" w:rsidR="007644DE" w:rsidRPr="007644DE" w:rsidRDefault="007644DE" w:rsidP="007644DE">
      <w:pPr>
        <w:widowControl/>
        <w:shd w:val="clear" w:color="auto" w:fill="FFFFFF"/>
        <w:jc w:val="left"/>
        <w:rPr>
          <w:rFonts w:ascii="Tahoma" w:eastAsia="宋体" w:hAnsi="Tahoma" w:cs="Tahoma" w:hint="eastAsia"/>
          <w:color w:val="666666"/>
          <w:kern w:val="0"/>
          <w:sz w:val="18"/>
          <w:szCs w:val="18"/>
          <w:lang w:val="en-US"/>
        </w:rPr>
      </w:pP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已有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 xml:space="preserve"> 11978 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次阅读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 2011-9-17 16:46 </w:t>
      </w:r>
      <w:r w:rsidRPr="007644DE">
        <w:rPr>
          <w:rFonts w:ascii="Tahoma" w:eastAsia="宋体" w:hAnsi="Tahoma" w:cs="Tahoma"/>
          <w:color w:val="CCCCCC"/>
          <w:kern w:val="0"/>
          <w:sz w:val="18"/>
          <w:szCs w:val="18"/>
          <w:lang w:val="en-US"/>
        </w:rPr>
        <w:t>|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个人分类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:</w:t>
      </w:r>
      <w:hyperlink r:id="rId4" w:history="1">
        <w:r w:rsidRPr="007644DE">
          <w:rPr>
            <w:rFonts w:ascii="Tahoma" w:eastAsia="宋体" w:hAnsi="Tahoma" w:cs="Tahoma"/>
            <w:color w:val="665F54"/>
            <w:kern w:val="0"/>
            <w:sz w:val="18"/>
            <w:szCs w:val="18"/>
            <w:u w:val="single"/>
            <w:bdr w:val="none" w:sz="0" w:space="0" w:color="auto" w:frame="1"/>
            <w:lang w:val="en-US"/>
          </w:rPr>
          <w:t>自由能源实验</w:t>
        </w:r>
      </w:hyperlink>
      <w:r w:rsidRPr="007644DE">
        <w:rPr>
          <w:rFonts w:ascii="Tahoma" w:eastAsia="宋体" w:hAnsi="Tahoma" w:cs="Tahoma"/>
          <w:color w:val="CCCCCC"/>
          <w:kern w:val="0"/>
          <w:sz w:val="18"/>
          <w:szCs w:val="18"/>
          <w:lang w:val="en-US"/>
        </w:rPr>
        <w:t>|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系统分类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:</w:t>
      </w:r>
      <w:hyperlink r:id="rId5" w:history="1">
        <w:r w:rsidRPr="007644DE">
          <w:rPr>
            <w:rFonts w:ascii="Tahoma" w:eastAsia="宋体" w:hAnsi="Tahoma" w:cs="Tahoma"/>
            <w:color w:val="665F54"/>
            <w:kern w:val="0"/>
            <w:sz w:val="18"/>
            <w:szCs w:val="18"/>
            <w:u w:val="single"/>
            <w:bdr w:val="none" w:sz="0" w:space="0" w:color="auto" w:frame="1"/>
            <w:lang w:val="en-US"/>
          </w:rPr>
          <w:t>观点评述</w:t>
        </w:r>
      </w:hyperlink>
      <w:r w:rsidRPr="007644DE">
        <w:rPr>
          <w:rFonts w:ascii="Tahoma" w:eastAsia="宋体" w:hAnsi="Tahoma" w:cs="Tahoma"/>
          <w:color w:val="CCCCCC"/>
          <w:kern w:val="0"/>
          <w:sz w:val="18"/>
          <w:szCs w:val="18"/>
          <w:lang w:val="en-US"/>
        </w:rPr>
        <w:t>|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 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时空能量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 xml:space="preserve">, 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标量波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 xml:space="preserve">, </w:t>
      </w:r>
      <w:r w:rsidRPr="007644DE">
        <w:rPr>
          <w:rFonts w:ascii="Tahoma" w:eastAsia="宋体" w:hAnsi="Tahoma" w:cs="Tahoma"/>
          <w:color w:val="666666"/>
          <w:kern w:val="0"/>
          <w:sz w:val="18"/>
          <w:szCs w:val="18"/>
          <w:lang w:val="en-US"/>
        </w:rPr>
        <w:t>特斯拉纵波</w:t>
      </w:r>
    </w:p>
    <w:p w14:paraId="1E9D836A" w14:textId="77777777" w:rsidR="007644DE" w:rsidRPr="007644DE" w:rsidRDefault="007644DE" w:rsidP="007644DE">
      <w:pPr>
        <w:widowControl/>
        <w:shd w:val="clear" w:color="auto" w:fill="FFFFFF"/>
        <w:spacing w:before="269" w:after="269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    </w:t>
      </w:r>
      <w:hyperlink r:id="rId6" w:tgtFrame="_blank" w:history="1">
        <w:r w:rsidRPr="007644DE">
          <w:rPr>
            <w:rFonts w:ascii="Tahoma" w:eastAsia="宋体" w:hAnsi="Tahoma" w:cs="Tahoma"/>
            <w:color w:val="336699"/>
            <w:kern w:val="0"/>
            <w:szCs w:val="21"/>
            <w:u w:val="single"/>
            <w:bdr w:val="none" w:sz="0" w:space="0" w:color="auto" w:frame="1"/>
            <w:lang w:val="en-US"/>
          </w:rPr>
          <w:t>标量波的理论和实验</w:t>
        </w:r>
        <w:r w:rsidRPr="007644DE">
          <w:rPr>
            <w:rFonts w:ascii="Tahoma" w:eastAsia="宋体" w:hAnsi="Tahoma" w:cs="Tahoma"/>
            <w:color w:val="336699"/>
            <w:kern w:val="0"/>
            <w:szCs w:val="21"/>
            <w:u w:val="single"/>
            <w:bdr w:val="none" w:sz="0" w:space="0" w:color="auto" w:frame="1"/>
            <w:lang w:val="en-US"/>
          </w:rPr>
          <w:t>.pdf</w:t>
        </w:r>
      </w:hyperlink>
    </w:p>
    <w:p w14:paraId="458B14E5" w14:textId="3710C09D" w:rsidR="007644DE" w:rsidRPr="007644DE" w:rsidRDefault="007644DE" w:rsidP="007644DE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 xml:space="preserve">    </w:t>
      </w:r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德国的</w:t>
      </w:r>
      <w:proofErr w:type="spellStart"/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Meyl</w:t>
      </w:r>
      <w:proofErr w:type="spellEnd"/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教授对特斯拉的纵波进行了现代的解读，并列举了很多实验。这些实验对自由能源的研究具有启发意义。当然，这些实验是否能够完全支持</w:t>
      </w:r>
      <w:proofErr w:type="spellStart"/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Meyl</w:t>
      </w:r>
      <w:proofErr w:type="spellEnd"/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教授的观点，其严谨性是否达到现代科学的要求，还值得商榷。能量来源的理论解释是否合理，也值得探讨。但是，作为完全创新性的研究，这些工作无疑是有价值的。</w:t>
      </w:r>
    </w:p>
    <w:p w14:paraId="03AD80CB" w14:textId="77777777" w:rsidR="007644DE" w:rsidRPr="007644DE" w:rsidRDefault="007644DE" w:rsidP="007644DE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    </w:t>
      </w:r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可叹的是，这些探索性的研究工作，没有得到任何官方的科研支持，虽然我所了解的国内几个研究者都具有较高的科学素养。没有伯乐，创新中国的口号只是叶公好龙的笑话；不能容忍失败，就不会获得成功的喜悦。当然了，科研经费也堆不出诺贝尔奖。我们享受科研的快乐，把科研当做打麻将。</w:t>
      </w:r>
    </w:p>
    <w:p w14:paraId="323298EE" w14:textId="77777777" w:rsidR="007644DE" w:rsidRPr="007644DE" w:rsidRDefault="007644DE" w:rsidP="007644DE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ahoma" w:eastAsia="宋体" w:hAnsi="Tahoma" w:cs="Tahoma"/>
          <w:color w:val="333333"/>
          <w:kern w:val="0"/>
          <w:szCs w:val="21"/>
          <w:lang w:val="en-US"/>
        </w:rPr>
        <w:t>  </w:t>
      </w:r>
    </w:p>
    <w:p w14:paraId="5A21AA3E" w14:textId="77777777" w:rsidR="007644DE" w:rsidRPr="007644DE" w:rsidRDefault="007644DE" w:rsidP="007644DE">
      <w:pPr>
        <w:widowControl/>
        <w:shd w:val="clear" w:color="auto" w:fill="FFFFFF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宋体" w:eastAsia="宋体" w:hAnsi="宋体" w:cs="Tahoma" w:hint="eastAsia"/>
          <w:i/>
          <w:iCs/>
          <w:color w:val="333333"/>
          <w:kern w:val="0"/>
          <w:szCs w:val="21"/>
          <w:u w:val="single"/>
          <w:lang w:val="en-US"/>
        </w:rPr>
        <w:t>简介：</w:t>
      </w:r>
    </w:p>
    <w:p w14:paraId="588CE6D0" w14:textId="77777777" w:rsidR="007644DE" w:rsidRPr="007644DE" w:rsidRDefault="007644DE" w:rsidP="007644DE">
      <w:pPr>
        <w:widowControl/>
        <w:shd w:val="clear" w:color="auto" w:fill="FFFFFF"/>
        <w:ind w:firstLine="435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本文将介绍标量波。尽管这种波迄今为止仍然没有被注意，但是它具有一些特殊属性，这在信息传递和能量技术上是十分有用的。实验结果支持数学和物理的推导结论。实验显示以下几点结论：</w:t>
      </w:r>
    </w:p>
    <w:p w14:paraId="307F8EAF" w14:textId="77777777" w:rsidR="007644DE" w:rsidRPr="007644DE" w:rsidRDefault="007644DE" w:rsidP="007644DE">
      <w:pPr>
        <w:widowControl/>
        <w:shd w:val="clear" w:color="auto" w:fill="FFFFFF"/>
        <w:ind w:left="795" w:hanging="360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1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、</w:t>
      </w:r>
      <w:r w:rsidRPr="007644DE">
        <w:rPr>
          <w:rFonts w:ascii="Times New Roman" w:eastAsia="宋体" w:hAnsi="Times New Roman" w:cs="Times New Roman"/>
          <w:color w:val="333333"/>
          <w:kern w:val="0"/>
          <w:sz w:val="14"/>
          <w:szCs w:val="14"/>
          <w:lang w:val="en-US"/>
        </w:rPr>
        <w:t>  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无线能量传输</w:t>
      </w:r>
    </w:p>
    <w:p w14:paraId="2891903D" w14:textId="77777777" w:rsidR="007644DE" w:rsidRPr="007644DE" w:rsidRDefault="007644DE" w:rsidP="007644DE">
      <w:pPr>
        <w:widowControl/>
        <w:shd w:val="clear" w:color="auto" w:fill="FFFFFF"/>
        <w:ind w:left="795" w:hanging="360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2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、</w:t>
      </w:r>
      <w:r w:rsidRPr="007644DE">
        <w:rPr>
          <w:rFonts w:ascii="Times New Roman" w:eastAsia="宋体" w:hAnsi="Times New Roman" w:cs="Times New Roman"/>
          <w:color w:val="333333"/>
          <w:kern w:val="0"/>
          <w:sz w:val="14"/>
          <w:szCs w:val="14"/>
          <w:lang w:val="en-US"/>
        </w:rPr>
        <w:t>  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接收器对发射器的反射过程</w:t>
      </w:r>
    </w:p>
    <w:p w14:paraId="735744A1" w14:textId="77777777" w:rsidR="007644DE" w:rsidRPr="007644DE" w:rsidRDefault="007644DE" w:rsidP="007644DE">
      <w:pPr>
        <w:widowControl/>
        <w:shd w:val="clear" w:color="auto" w:fill="FFFFFF"/>
        <w:ind w:left="795" w:hanging="360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3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、</w:t>
      </w:r>
      <w:r w:rsidRPr="007644DE">
        <w:rPr>
          <w:rFonts w:ascii="Times New Roman" w:eastAsia="宋体" w:hAnsi="Times New Roman" w:cs="Times New Roman"/>
          <w:color w:val="333333"/>
          <w:kern w:val="0"/>
          <w:sz w:val="14"/>
          <w:szCs w:val="14"/>
          <w:lang w:val="en-US"/>
        </w:rPr>
        <w:t>  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获得能效比约为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3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的自由能量</w:t>
      </w:r>
    </w:p>
    <w:p w14:paraId="75F0D7D6" w14:textId="77777777" w:rsidR="007644DE" w:rsidRPr="007644DE" w:rsidRDefault="007644DE" w:rsidP="007644DE">
      <w:pPr>
        <w:widowControl/>
        <w:shd w:val="clear" w:color="auto" w:fill="FFFFFF"/>
        <w:ind w:left="795" w:hanging="360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4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、</w:t>
      </w:r>
      <w:r w:rsidRPr="007644DE">
        <w:rPr>
          <w:rFonts w:ascii="Times New Roman" w:eastAsia="宋体" w:hAnsi="Times New Roman" w:cs="Times New Roman"/>
          <w:color w:val="333333"/>
          <w:kern w:val="0"/>
          <w:sz w:val="14"/>
          <w:szCs w:val="14"/>
          <w:lang w:val="en-US"/>
        </w:rPr>
        <w:t>  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标量波的波速约为光速的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1.5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倍</w:t>
      </w:r>
    </w:p>
    <w:p w14:paraId="3395169E" w14:textId="77777777" w:rsidR="007644DE" w:rsidRPr="007644DE" w:rsidRDefault="007644DE" w:rsidP="007644DE">
      <w:pPr>
        <w:widowControl/>
        <w:shd w:val="clear" w:color="auto" w:fill="FFFFFF"/>
        <w:ind w:left="795" w:hanging="360"/>
        <w:jc w:val="left"/>
        <w:rPr>
          <w:rFonts w:ascii="Tahoma" w:eastAsia="宋体" w:hAnsi="Tahoma" w:cs="Tahoma"/>
          <w:color w:val="333333"/>
          <w:kern w:val="0"/>
          <w:szCs w:val="21"/>
          <w:lang w:val="en-US"/>
        </w:rPr>
      </w:pP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5</w:t>
      </w:r>
      <w:r w:rsidRPr="007644DE">
        <w:rPr>
          <w:rFonts w:ascii="Times New Roman" w:eastAsia="宋体" w:hAnsi="Times New Roman" w:cs="Times New Roman"/>
          <w:color w:val="333333"/>
          <w:kern w:val="0"/>
          <w:szCs w:val="21"/>
          <w:lang w:val="en-US"/>
        </w:rPr>
        <w:t>、</w:t>
      </w:r>
      <w:r w:rsidRPr="007644DE">
        <w:rPr>
          <w:rFonts w:ascii="Times New Roman" w:eastAsia="宋体" w:hAnsi="Times New Roman" w:cs="Times New Roman"/>
          <w:color w:val="333333"/>
          <w:kern w:val="0"/>
          <w:sz w:val="14"/>
          <w:szCs w:val="14"/>
          <w:lang w:val="en-US"/>
        </w:rPr>
        <w:t>  </w:t>
      </w:r>
      <w:r w:rsidRPr="007644DE">
        <w:rPr>
          <w:rFonts w:ascii="宋体" w:eastAsia="宋体" w:hAnsi="宋体" w:cs="Tahoma" w:hint="eastAsia"/>
          <w:color w:val="333333"/>
          <w:kern w:val="0"/>
          <w:szCs w:val="21"/>
          <w:lang w:val="en-US"/>
        </w:rPr>
        <w:t>法拉第笼对标量波无法屏蔽</w:t>
      </w:r>
    </w:p>
    <w:p w14:paraId="79917832" w14:textId="77777777" w:rsidR="007644DE" w:rsidRPr="007644DE" w:rsidRDefault="007644DE" w:rsidP="007644DE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</w:p>
    <w:p w14:paraId="2F98103C" w14:textId="77777777" w:rsidR="000664C1" w:rsidRPr="007644DE" w:rsidRDefault="000664C1">
      <w:pPr>
        <w:rPr>
          <w:lang w:val="en-US"/>
        </w:rPr>
      </w:pPr>
    </w:p>
    <w:sectPr w:rsidR="000664C1" w:rsidRPr="007644DE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DE"/>
    <w:rsid w:val="000664C1"/>
    <w:rsid w:val="003A5C4B"/>
    <w:rsid w:val="007644DE"/>
    <w:rsid w:val="008D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99FF"/>
  <w15:chartTrackingRefBased/>
  <w15:docId w15:val="{5BBD7912-A1CC-B147-9348-1E85B832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7644D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4DE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xg2">
    <w:name w:val="xg2"/>
    <w:basedOn w:val="a"/>
    <w:rsid w:val="007644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customStyle="1" w:styleId="xg1">
    <w:name w:val="xg1"/>
    <w:basedOn w:val="a0"/>
    <w:rsid w:val="007644DE"/>
  </w:style>
  <w:style w:type="character" w:customStyle="1" w:styleId="pipe">
    <w:name w:val="pipe"/>
    <w:basedOn w:val="a0"/>
    <w:rsid w:val="007644DE"/>
  </w:style>
  <w:style w:type="character" w:styleId="a3">
    <w:name w:val="Hyperlink"/>
    <w:basedOn w:val="a0"/>
    <w:uiPriority w:val="99"/>
    <w:semiHidden/>
    <w:unhideWhenUsed/>
    <w:rsid w:val="007644DE"/>
    <w:rPr>
      <w:color w:val="0000FF"/>
      <w:u w:val="single"/>
    </w:rPr>
  </w:style>
  <w:style w:type="character" w:customStyle="1" w:styleId="ptg">
    <w:name w:val="ptg"/>
    <w:basedOn w:val="a0"/>
    <w:rsid w:val="007644DE"/>
  </w:style>
  <w:style w:type="paragraph" w:styleId="a4">
    <w:name w:val="Normal (Web)"/>
    <w:basedOn w:val="a"/>
    <w:uiPriority w:val="99"/>
    <w:semiHidden/>
    <w:unhideWhenUsed/>
    <w:rsid w:val="007644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CDCDCD"/>
            <w:right w:val="none" w:sz="0" w:space="0" w:color="auto"/>
          </w:divBdr>
        </w:div>
        <w:div w:id="129093361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log.sciencenet.cn/home.php?mod=attachment&amp;id=10315" TargetMode="External"/><Relationship Id="rId5" Type="http://schemas.openxmlformats.org/officeDocument/2006/relationships/hyperlink" Target="https://blog.sciencenet.cn/home.php?mod=space&amp;do=blog&amp;view=all&amp;uid=409373&amp;catid=3" TargetMode="External"/><Relationship Id="rId4" Type="http://schemas.openxmlformats.org/officeDocument/2006/relationships/hyperlink" Target="https://blog.sciencenet.cn/home.php?mod=space&amp;uid=409373&amp;do=blog&amp;classid=154270&amp;view=m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2023-05-22T06:29:00Z</dcterms:created>
  <dcterms:modified xsi:type="dcterms:W3CDTF">2023-05-22T08:06:00Z</dcterms:modified>
</cp:coreProperties>
</file>