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1FF49" w14:textId="77777777" w:rsidR="009E5ED0" w:rsidRPr="009E5ED0" w:rsidRDefault="009E5ED0" w:rsidP="006143EC">
      <w:pPr>
        <w:widowControl/>
        <w:shd w:val="clear" w:color="auto" w:fill="FFFFFF"/>
        <w:jc w:val="left"/>
        <w:outlineLvl w:val="0"/>
        <w:rPr>
          <w:rFonts w:ascii="PingFang SC" w:eastAsia="PingFang SC" w:hAnsi="PingFang SC" w:cs="宋体" w:hint="eastAsia"/>
          <w:b/>
          <w:bCs/>
          <w:color w:val="000000" w:themeColor="text1"/>
          <w:kern w:val="36"/>
          <w:sz w:val="42"/>
          <w:szCs w:val="42"/>
          <w:lang w:val="en-US"/>
        </w:rPr>
      </w:pPr>
      <w:r w:rsidRPr="009E5ED0">
        <w:rPr>
          <w:rFonts w:ascii="PingFang SC" w:eastAsia="PingFang SC" w:hAnsi="PingFang SC" w:cs="宋体" w:hint="eastAsia"/>
          <w:b/>
          <w:bCs/>
          <w:color w:val="000000" w:themeColor="text1"/>
          <w:kern w:val="36"/>
          <w:sz w:val="42"/>
          <w:szCs w:val="42"/>
          <w:lang w:val="en-US"/>
        </w:rPr>
        <w:t>测量宇宙的标尺 ——重子声波振荡 </w:t>
      </w:r>
    </w:p>
    <w:p w14:paraId="3F5B8556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Cs w:val="21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Cs w:val="21"/>
          <w:bdr w:val="none" w:sz="0" w:space="0" w:color="auto" w:frame="1"/>
          <w:lang w:val="en-US"/>
        </w:rPr>
        <w:t>2018-06-25 19:22</w:t>
      </w:r>
    </w:p>
    <w:p w14:paraId="35170AB6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在天文学中，绝大多数的距离测量依赖于“标准烛光”。即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，天文学家将挑选出来的、已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知其自身亮度的天体作为标准，测量它们的视亮度，再根据其绝对亮度，就能推算出它们与地球的距离。造父变星、</w:t>
      </w:r>
      <w:proofErr w:type="spellStart"/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Ia</w:t>
      </w:r>
      <w:proofErr w:type="spellEnd"/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型超新星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（一种由双星系统发生爆炸形成的超新星）都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是最常见的“标准烛光”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</w:t>
      </w:r>
    </w:p>
    <w:p w14:paraId="129E7F49" w14:textId="302095E6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不过，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“标准烛光”的问题在于，天体离我们越远，它们的光就越有可能受到消光的影响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。比如，一颗</w:t>
      </w:r>
      <w:proofErr w:type="spellStart"/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Ia</w:t>
      </w:r>
      <w:proofErr w:type="spellEnd"/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型超新星看起来比较暗，可能是因为它离我们比较远，但也有可能是因为很多尘埃遮挡了它的光。因此，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在测量大尺度距离时，“标准烛光”的可靠性不太好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。于是，天文学家们想到了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另一种测量宇宙距离的方法：重子声波振荡。</w:t>
      </w:r>
    </w:p>
    <w:p w14:paraId="6585D0E2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远古的声波</w:t>
      </w:r>
    </w:p>
    <w:p w14:paraId="59AB653C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在物理学中，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基本粒子根据质量的大小可分为重子和轻子两类。重子是指质子、中子这样的大质量粒子，而轻子则指电子、中微子这样的小质量的粒子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</w:t>
      </w:r>
    </w:p>
    <w:p w14:paraId="1F57A7A9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宇宙诞生的早期，温度很高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，氢原子处于电离状态。在这样的宇宙中，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只存在暗物质、光子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以及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由致密的重子和电子混合而成的一种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与现在固体、液体和气体不同的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第四态物质——等离子体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</w:t>
      </w:r>
    </w:p>
    <w:p w14:paraId="00C7B15A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最初，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宇宙所有的物质和暗物质虽然在整体上是均匀分布的，但是局部地区的密度却有细小的涨落。密度稍大的地方，引力较大；密度稍小的地方，引力则稍小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暗物质比重子等普通物质重6倍，它们在自动聚团的同时，其引力也在诱使等离子体向密度较高的区域聚集。</w:t>
      </w:r>
    </w:p>
    <w:p w14:paraId="07EB6A98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lastRenderedPageBreak/>
        <w:t>不过，光子的存在使情况变得复杂。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光子对于暗物质完全没有影响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，但浓密的光子会与电子、重子耦合形成一种“等离子体—光子”流体，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在等离子体中密度大的地方，虽然引力大，但光子与质子、电子相互之间又有排斥力，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这样等离子体就会像被压紧了的弹簧，向外反弹。弹到一定程度后，排斥力小于引力时，引力又会把这些等离子体压缩回去。</w:t>
      </w:r>
    </w:p>
    <w:p w14:paraId="6D64F2BA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这样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引力与排斥力一压一弹，就会 产生物质疏密的振荡，由于这种振荡伴随着质子等重子的聚集和扩散，所以叫“重子振荡”。这个原理与声音在空气中传播引起疏密振荡的原理相同，因此天文学家把重子振荡产生的波叫做重子声波。</w:t>
      </w:r>
    </w:p>
    <w:p w14:paraId="54C0C709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在重子声波向外传播的同时，宇宙随着膨胀，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温度逐渐降低。到了宇宙大爆炸后约38万年的时候，温度已经冷却到3000K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电子和质子已经可以有效地复合成中性氢原子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。此时，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仅存的光子不足以将氢原子电离破坏，只能自由地在宇宙空间传播，成为我们今天看到的、弥漫在宇宙中的微波背景辐射。</w:t>
      </w:r>
    </w:p>
    <w:p w14:paraId="02A09770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随着光子的散开，重子振荡消失，导致重子声波的传播立刻停止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。这一场景非常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像石子被丢进池塘，产生一个向外扩散的球状波纹，然后池塘瞬间结冰，波纹也被保留了下来。</w:t>
      </w:r>
    </w:p>
    <w:p w14:paraId="65DE5E21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寻寻觅觅找“声波”</w:t>
      </w:r>
    </w:p>
    <w:p w14:paraId="1ECE0BE8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当重子声波冻结的瞬间，重子物质在宇宙空间中形成巨大的波纹式结构—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—重子物质密度大的地方留下的氢原子密度依然高于周围，围绕着暗物质聚集的中心成了一个球形的高密度壳层。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这个球的半径是当时重子声波的传播极限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，可以叫做“声速视界”。</w:t>
      </w:r>
    </w:p>
    <w:p w14:paraId="61AB8DAF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因为重子声波只能传这么远，在“声速视界”之外，重子振荡就没有了。“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声速视界”的大小是由当时的声速决定的，是个固定值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。天文学家估算,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早期宇宙的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lastRenderedPageBreak/>
        <w:t>重子声波的声速能够与光速比拟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重子声波冻结时的“声速视界”的物理尺寸大约有38万光年。</w:t>
      </w:r>
    </w:p>
    <w:p w14:paraId="0D675A94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但是在随后的岁月中，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“声速视界”的物理尺寸随着宇宙的整体膨胀被拉伸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，就像气球上的图案随着气球的膨胀而变大一样。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从声波冻结的时刻到今天，宇宙膨胀了1000多倍，所以，如今“声速视界”的物理尺寸已经拉伸到约4亿光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年。</w:t>
      </w:r>
    </w:p>
    <w:p w14:paraId="510A97BD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如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果在宇宙中找到冻结的重子声波的遗迹，我们就找到了“声速视界”，这个固定的物理尺寸就是宇宙空间中所漂浮着的一把把“标尺”。</w:t>
      </w:r>
    </w:p>
    <w:p w14:paraId="1E6BFB70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那么，天文学家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如何在天文观测中去找到冻结的重子声波呢？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答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案就是宇宙大尺度结构。</w:t>
      </w:r>
    </w:p>
    <w:p w14:paraId="2F99BFFF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由于重子声波振荡导致了一种特殊的物质分布不均匀性，所以重子声波边缘处（重子较多）和中心处（暗物质较多）的物质密度都要比周围高，这些地方后来都成为了星系形成的种子。也就是说，如今宇宙中不同星系之间的距离其实是按照“声速视界”的膨胀演化而来的。</w:t>
      </w:r>
    </w:p>
    <w:p w14:paraId="386757FA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现在，天文学家通过大尺度的星系巡天，就可以根据不同红移处星系的分布，找到相应距离处那把漂浮的“尺子”的大小。</w:t>
      </w:r>
    </w:p>
    <w:p w14:paraId="6FA6F074" w14:textId="0D62A36C" w:rsidR="009E5ED0" w:rsidRPr="009E5ED0" w:rsidRDefault="009E5ED0" w:rsidP="006143EC">
      <w:pPr>
        <w:widowControl/>
        <w:shd w:val="clear" w:color="auto" w:fill="FFFFFF"/>
        <w:jc w:val="center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/>
          <w:color w:val="000000" w:themeColor="text1"/>
          <w:kern w:val="0"/>
          <w:sz w:val="24"/>
          <w:lang w:val="en-US"/>
        </w:rPr>
        <w:lastRenderedPageBreak/>
        <w:fldChar w:fldCharType="begin"/>
      </w:r>
      <w:r w:rsidRPr="009E5ED0">
        <w:rPr>
          <w:rFonts w:ascii="PingFang SC" w:eastAsia="PingFang SC" w:hAnsi="PingFang SC" w:cs="宋体"/>
          <w:color w:val="000000" w:themeColor="text1"/>
          <w:kern w:val="0"/>
          <w:sz w:val="24"/>
          <w:lang w:val="en-US"/>
        </w:rPr>
        <w:instrText xml:space="preserve"> INCLUDEPICTURE "https://5b0988e595225.cdn.sohucs.com/images/20180625/fc95d29e27e949e18137bdf0a2a997e3.jpeg" \* MERGEFORMATINET </w:instrText>
      </w:r>
      <w:r w:rsidRPr="009E5ED0">
        <w:rPr>
          <w:rFonts w:ascii="PingFang SC" w:eastAsia="PingFang SC" w:hAnsi="PingFang SC" w:cs="宋体"/>
          <w:color w:val="000000" w:themeColor="text1"/>
          <w:kern w:val="0"/>
          <w:sz w:val="24"/>
          <w:lang w:val="en-US"/>
        </w:rPr>
        <w:fldChar w:fldCharType="separate"/>
      </w:r>
      <w:r w:rsidRPr="000C6964">
        <w:rPr>
          <w:rFonts w:ascii="PingFang SC" w:eastAsia="PingFang SC" w:hAnsi="PingFang SC" w:cs="宋体"/>
          <w:noProof/>
          <w:color w:val="000000" w:themeColor="text1"/>
          <w:kern w:val="0"/>
          <w:sz w:val="24"/>
          <w:lang w:val="en-US"/>
        </w:rPr>
        <w:drawing>
          <wp:inline distT="0" distB="0" distL="0" distR="0" wp14:anchorId="11CEB424" wp14:editId="16165F64">
            <wp:extent cx="4121331" cy="2639141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832" cy="264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ED0">
        <w:rPr>
          <w:rFonts w:ascii="PingFang SC" w:eastAsia="PingFang SC" w:hAnsi="PingFang SC" w:cs="宋体"/>
          <w:color w:val="000000" w:themeColor="text1"/>
          <w:kern w:val="0"/>
          <w:sz w:val="24"/>
          <w:lang w:val="en-US"/>
        </w:rPr>
        <w:fldChar w:fldCharType="end"/>
      </w:r>
    </w:p>
    <w:p w14:paraId="72637BC9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如何用“标尺”</w:t>
      </w:r>
    </w:p>
    <w:p w14:paraId="6D90D2B7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科学家认为，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找到那把漂浮的“尺子”，在此基础上，天文学家就可以计算星系的距离、哈勃常数并研究暗能量。</w:t>
      </w:r>
    </w:p>
    <w:p w14:paraId="67F0AAB1" w14:textId="77777777" w:rsidR="009E5ED0" w:rsidRPr="009E5ED0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重子声波振荡这把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highlight w:val="yellow"/>
          <w:lang w:val="en-US"/>
        </w:rPr>
        <w:t>“尺子”很准确，也很有用,但有一点不好——这“尺子”实在太大了</w:t>
      </w: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。早在1970年代，天文学家就意识到了重子声波振荡的存在，但直到2005年，天文学家通过当时最大的星系巡天——斯隆数字巡天项目，收集了等效边长为50亿光年的立方盒子里5万个亮红星系的样本，通过分析，才首次得到了宇宙学尺度上的重子声波振荡。</w:t>
      </w:r>
    </w:p>
    <w:p w14:paraId="111BCCF4" w14:textId="79EFEB5B" w:rsidR="000664C1" w:rsidRPr="00A62593" w:rsidRDefault="009E5ED0" w:rsidP="006143EC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</w:pPr>
      <w:r w:rsidRPr="009E5ED0">
        <w:rPr>
          <w:rFonts w:ascii="PingFang SC" w:eastAsia="PingFang SC" w:hAnsi="PingFang SC" w:cs="宋体" w:hint="eastAsia"/>
          <w:color w:val="000000" w:themeColor="text1"/>
          <w:kern w:val="0"/>
          <w:sz w:val="24"/>
          <w:lang w:val="en-US"/>
        </w:rPr>
        <w:t>2017年，目前世界最大星系巡天——拓展的重子振荡光谱巡天观测了距离地球68亿光年到105亿光年之间宇宙深处类星体的空间分布，又一次发现了显著的重子声波振荡。而2018年，美国暗能量光谱仪项目也开始运行。暗能量光谱仪将会捕捉3000万个星系和类星体的图像以创建一个3D地图，这幅地图能够帮助天文学家探索远在100亿光年以外的星系。届时，重子声波振荡将得到更多的天文学应用。</w:t>
      </w:r>
    </w:p>
    <w:sectPr w:rsidR="000664C1" w:rsidRPr="00A62593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4E1335"/>
    <w:multiLevelType w:val="multilevel"/>
    <w:tmpl w:val="220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D0"/>
    <w:rsid w:val="000664C1"/>
    <w:rsid w:val="000C6964"/>
    <w:rsid w:val="001B4636"/>
    <w:rsid w:val="006143EC"/>
    <w:rsid w:val="008D10F7"/>
    <w:rsid w:val="009E5ED0"/>
    <w:rsid w:val="00A6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1B854"/>
  <w15:chartTrackingRefBased/>
  <w15:docId w15:val="{F74F8AB5-8DE0-9642-868D-3BD39771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9E5ED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paragraph" w:styleId="4">
    <w:name w:val="heading 4"/>
    <w:basedOn w:val="a"/>
    <w:link w:val="40"/>
    <w:uiPriority w:val="9"/>
    <w:qFormat/>
    <w:rsid w:val="009E5ED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ED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0">
    <w:name w:val="标题 4 字符"/>
    <w:basedOn w:val="a0"/>
    <w:link w:val="4"/>
    <w:uiPriority w:val="9"/>
    <w:rsid w:val="009E5ED0"/>
    <w:rPr>
      <w:rFonts w:ascii="宋体" w:eastAsia="宋体" w:hAnsi="宋体" w:cs="宋体"/>
      <w:b/>
      <w:bCs/>
      <w:kern w:val="0"/>
      <w:sz w:val="24"/>
    </w:rPr>
  </w:style>
  <w:style w:type="character" w:styleId="a3">
    <w:name w:val="Hyperlink"/>
    <w:basedOn w:val="a0"/>
    <w:uiPriority w:val="99"/>
    <w:semiHidden/>
    <w:unhideWhenUsed/>
    <w:rsid w:val="009E5ED0"/>
    <w:rPr>
      <w:color w:val="0000FF"/>
      <w:u w:val="single"/>
    </w:rPr>
  </w:style>
  <w:style w:type="character" w:styleId="a4">
    <w:name w:val="Emphasis"/>
    <w:basedOn w:val="a0"/>
    <w:uiPriority w:val="20"/>
    <w:qFormat/>
    <w:rsid w:val="009E5ED0"/>
    <w:rPr>
      <w:i/>
      <w:iCs/>
    </w:rPr>
  </w:style>
  <w:style w:type="character" w:customStyle="1" w:styleId="num">
    <w:name w:val="num"/>
    <w:basedOn w:val="a0"/>
    <w:rsid w:val="009E5ED0"/>
  </w:style>
  <w:style w:type="paragraph" w:customStyle="1" w:styleId="weixin">
    <w:name w:val="weixin"/>
    <w:basedOn w:val="a"/>
    <w:rsid w:val="009E5E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customStyle="1" w:styleId="label">
    <w:name w:val="label"/>
    <w:basedOn w:val="a0"/>
    <w:rsid w:val="009E5ED0"/>
  </w:style>
  <w:style w:type="paragraph" w:customStyle="1" w:styleId="sinat">
    <w:name w:val="sinat"/>
    <w:basedOn w:val="a"/>
    <w:rsid w:val="009E5E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customStyle="1" w:styleId="qzone">
    <w:name w:val="qzone"/>
    <w:basedOn w:val="a"/>
    <w:rsid w:val="009E5E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customStyle="1" w:styleId="copy-link">
    <w:name w:val="copy-link"/>
    <w:basedOn w:val="a"/>
    <w:rsid w:val="009E5E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customStyle="1" w:styleId="time">
    <w:name w:val="time"/>
    <w:basedOn w:val="a0"/>
    <w:rsid w:val="009E5ED0"/>
  </w:style>
  <w:style w:type="paragraph" w:styleId="a5">
    <w:name w:val="Normal (Web)"/>
    <w:basedOn w:val="a"/>
    <w:uiPriority w:val="99"/>
    <w:semiHidden/>
    <w:unhideWhenUsed/>
    <w:rsid w:val="009E5E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customStyle="1" w:styleId="backword">
    <w:name w:val="backword"/>
    <w:basedOn w:val="a0"/>
    <w:rsid w:val="009E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0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5638">
              <w:marLeft w:val="0"/>
              <w:marRight w:val="0"/>
              <w:marTop w:val="0"/>
              <w:marBottom w:val="0"/>
              <w:divBdr>
                <w:top w:val="single" w:sz="6" w:space="31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  <w:div w:id="207650367">
              <w:marLeft w:val="-88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5156">
                  <w:marLeft w:val="0"/>
                  <w:marRight w:val="0"/>
                  <w:marTop w:val="0"/>
                  <w:marBottom w:val="0"/>
                  <w:divBdr>
                    <w:top w:val="single" w:sz="6" w:space="0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3289">
                  <w:marLeft w:val="0"/>
                  <w:marRight w:val="0"/>
                  <w:marTop w:val="450"/>
                  <w:marBottom w:val="0"/>
                  <w:divBdr>
                    <w:top w:val="single" w:sz="6" w:space="15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68333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4</cp:revision>
  <dcterms:created xsi:type="dcterms:W3CDTF">2023-05-15T13:20:00Z</dcterms:created>
  <dcterms:modified xsi:type="dcterms:W3CDTF">2023-05-15T14:28:00Z</dcterms:modified>
</cp:coreProperties>
</file>