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FFA0AC" w14:textId="77777777" w:rsidR="00286FBA" w:rsidRPr="00286FBA" w:rsidRDefault="00286FBA" w:rsidP="00286FBA">
      <w:pPr>
        <w:widowControl/>
        <w:jc w:val="left"/>
        <w:outlineLvl w:val="0"/>
        <w:rPr>
          <w:rFonts w:ascii="微软雅黑" w:eastAsia="微软雅黑" w:hAnsi="微软雅黑" w:cs="宋体"/>
          <w:color w:val="444444"/>
          <w:kern w:val="36"/>
          <w:sz w:val="30"/>
          <w:szCs w:val="30"/>
          <w:lang w:val="en-US"/>
        </w:rPr>
      </w:pPr>
      <w:r w:rsidRPr="00286FBA">
        <w:rPr>
          <w:rFonts w:ascii="微软雅黑" w:eastAsia="微软雅黑" w:hAnsi="微软雅黑" w:cs="宋体" w:hint="eastAsia"/>
          <w:color w:val="444444"/>
          <w:kern w:val="36"/>
          <w:sz w:val="30"/>
          <w:szCs w:val="30"/>
          <w:lang w:val="en-US"/>
        </w:rPr>
        <w:t>量子英雄传-卡西米尔效应 |QED-7</w:t>
      </w:r>
    </w:p>
    <w:p w14:paraId="24C3D0BC" w14:textId="77777777" w:rsidR="00286FBA" w:rsidRPr="00286FBA" w:rsidRDefault="00286FBA" w:rsidP="00286FBA">
      <w:pPr>
        <w:widowControl/>
        <w:jc w:val="left"/>
        <w:rPr>
          <w:rFonts w:ascii="宋体" w:eastAsia="宋体" w:hAnsi="宋体" w:cs="宋体" w:hint="eastAsia"/>
          <w:color w:val="666666"/>
          <w:kern w:val="0"/>
          <w:sz w:val="24"/>
          <w:lang w:val="en-US"/>
        </w:rPr>
      </w:pPr>
      <w:r w:rsidRPr="00286FBA">
        <w:rPr>
          <w:rFonts w:ascii="宋体" w:eastAsia="宋体" w:hAnsi="宋体" w:cs="宋体"/>
          <w:color w:val="666666"/>
          <w:kern w:val="0"/>
          <w:sz w:val="24"/>
          <w:lang w:val="en-US"/>
        </w:rPr>
        <w:t>已有 10986 次阅读 2020-9-25 07:48 </w:t>
      </w:r>
      <w:r w:rsidRPr="00286FBA">
        <w:rPr>
          <w:rFonts w:ascii="宋体" w:eastAsia="宋体" w:hAnsi="宋体" w:cs="宋体"/>
          <w:color w:val="CCCCCC"/>
          <w:kern w:val="0"/>
          <w:sz w:val="24"/>
          <w:lang w:val="en-US"/>
        </w:rPr>
        <w:t>|</w:t>
      </w:r>
      <w:r w:rsidRPr="00286FBA">
        <w:rPr>
          <w:rFonts w:ascii="宋体" w:eastAsia="宋体" w:hAnsi="宋体" w:cs="宋体"/>
          <w:color w:val="666666"/>
          <w:kern w:val="0"/>
          <w:sz w:val="24"/>
          <w:lang w:val="en-US"/>
        </w:rPr>
        <w:t>个人分类:</w:t>
      </w:r>
      <w:hyperlink r:id="rId4" w:history="1">
        <w:r w:rsidRPr="00286FBA">
          <w:rPr>
            <w:rFonts w:ascii="宋体" w:eastAsia="宋体" w:hAnsi="宋体" w:cs="宋体"/>
            <w:color w:val="006699"/>
            <w:kern w:val="0"/>
            <w:sz w:val="24"/>
            <w:u w:val="single"/>
            <w:lang w:val="en-US"/>
          </w:rPr>
          <w:t>系列科普</w:t>
        </w:r>
      </w:hyperlink>
      <w:r w:rsidRPr="00286FBA">
        <w:rPr>
          <w:rFonts w:ascii="宋体" w:eastAsia="宋体" w:hAnsi="宋体" w:cs="宋体"/>
          <w:color w:val="CCCCCC"/>
          <w:kern w:val="0"/>
          <w:sz w:val="24"/>
          <w:lang w:val="en-US"/>
        </w:rPr>
        <w:t>|</w:t>
      </w:r>
      <w:r w:rsidRPr="00286FBA">
        <w:rPr>
          <w:rFonts w:ascii="宋体" w:eastAsia="宋体" w:hAnsi="宋体" w:cs="宋体"/>
          <w:color w:val="666666"/>
          <w:kern w:val="0"/>
          <w:sz w:val="24"/>
          <w:lang w:val="en-US"/>
        </w:rPr>
        <w:t>系统分类:</w:t>
      </w:r>
      <w:hyperlink r:id="rId5" w:history="1">
        <w:r w:rsidRPr="00286FBA">
          <w:rPr>
            <w:rFonts w:ascii="宋体" w:eastAsia="宋体" w:hAnsi="宋体" w:cs="宋体"/>
            <w:color w:val="006699"/>
            <w:kern w:val="0"/>
            <w:sz w:val="24"/>
            <w:u w:val="single"/>
            <w:lang w:val="en-US"/>
          </w:rPr>
          <w:t>科普集锦</w:t>
        </w:r>
      </w:hyperlink>
    </w:p>
    <w:p w14:paraId="072B85A8"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b/>
          <w:bCs/>
          <w:color w:val="1F497D"/>
          <w:kern w:val="0"/>
          <w:szCs w:val="21"/>
          <w:lang w:val="en-US"/>
        </w:rPr>
        <w:t>23.   </w:t>
      </w:r>
      <w:r w:rsidRPr="00286FBA">
        <w:rPr>
          <w:rFonts w:ascii="宋体" w:eastAsia="宋体" w:hAnsi="宋体" w:cs="Tahoma" w:hint="eastAsia"/>
          <w:b/>
          <w:bCs/>
          <w:color w:val="1F497D"/>
          <w:kern w:val="0"/>
          <w:szCs w:val="21"/>
          <w:lang w:val="en-US"/>
        </w:rPr>
        <w:t>理论大师重工业应用</w:t>
      </w:r>
    </w:p>
    <w:p w14:paraId="2BB32AD7"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b/>
          <w:bCs/>
          <w:color w:val="1F497D"/>
          <w:kern w:val="0"/>
          <w:szCs w:val="21"/>
          <w:lang w:val="en-US"/>
        </w:rPr>
        <w:t>         </w:t>
      </w:r>
      <w:r w:rsidRPr="00286FBA">
        <w:rPr>
          <w:rFonts w:ascii="宋体" w:eastAsia="宋体" w:hAnsi="宋体" w:cs="Tahoma" w:hint="eastAsia"/>
          <w:b/>
          <w:bCs/>
          <w:color w:val="1F497D"/>
          <w:kern w:val="0"/>
          <w:szCs w:val="21"/>
          <w:lang w:val="en-US"/>
        </w:rPr>
        <w:t>真空涨落被实验证实</w:t>
      </w:r>
    </w:p>
    <w:p w14:paraId="137F4569"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b/>
          <w:bCs/>
          <w:color w:val="1F497D"/>
          <w:kern w:val="0"/>
          <w:szCs w:val="21"/>
          <w:lang w:val="en-US"/>
        </w:rPr>
        <w:t>       </w:t>
      </w:r>
      <w:r w:rsidRPr="00286FBA">
        <w:rPr>
          <w:rFonts w:ascii="Tahoma" w:eastAsia="宋体" w:hAnsi="Tahoma" w:cs="Tahoma"/>
          <w:color w:val="000000"/>
          <w:kern w:val="0"/>
          <w:szCs w:val="21"/>
          <w:lang w:val="en-US"/>
        </w:rPr>
        <w:t> </w:t>
      </w:r>
    </w:p>
    <w:p w14:paraId="149695AE" w14:textId="1F811323" w:rsidR="00286FBA" w:rsidRPr="00286FBA" w:rsidRDefault="00286FBA" w:rsidP="00286FBA">
      <w:pPr>
        <w:widowControl/>
        <w:shd w:val="clear" w:color="auto" w:fill="FFFFFF"/>
        <w:spacing w:before="269" w:after="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fldChar w:fldCharType="begin"/>
      </w:r>
      <w:r w:rsidRPr="00286FBA">
        <w:rPr>
          <w:rFonts w:ascii="Tahoma" w:eastAsia="宋体" w:hAnsi="Tahoma" w:cs="Tahoma"/>
          <w:color w:val="000000"/>
          <w:kern w:val="0"/>
          <w:szCs w:val="21"/>
          <w:lang w:val="en-US"/>
        </w:rPr>
        <w:instrText xml:space="preserve"> INCLUDEPICTURE "http://bbs.sciencenet.cn/home.php?mod=attachment&amp;filename=tu-23-1.jpg&amp;id=602943" \* MERGEFORMATINET </w:instrText>
      </w:r>
      <w:r w:rsidRPr="00286FBA">
        <w:rPr>
          <w:rFonts w:ascii="Tahoma" w:eastAsia="宋体" w:hAnsi="Tahoma" w:cs="Tahoma"/>
          <w:color w:val="000000"/>
          <w:kern w:val="0"/>
          <w:szCs w:val="21"/>
          <w:lang w:val="en-US"/>
        </w:rPr>
        <w:fldChar w:fldCharType="separate"/>
      </w:r>
      <w:r w:rsidRPr="00286FBA">
        <w:rPr>
          <w:rFonts w:ascii="Tahoma" w:eastAsia="宋体" w:hAnsi="Tahoma" w:cs="Tahoma"/>
          <w:noProof/>
          <w:color w:val="000000"/>
          <w:kern w:val="0"/>
          <w:szCs w:val="21"/>
          <w:lang w:val="en-US"/>
        </w:rPr>
        <w:drawing>
          <wp:inline distT="0" distB="0" distL="0" distR="0" wp14:anchorId="1CDD7F0A" wp14:editId="6750BD75">
            <wp:extent cx="5270500" cy="293243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2932430"/>
                    </a:xfrm>
                    <a:prstGeom prst="rect">
                      <a:avLst/>
                    </a:prstGeom>
                    <a:noFill/>
                    <a:ln>
                      <a:noFill/>
                    </a:ln>
                  </pic:spPr>
                </pic:pic>
              </a:graphicData>
            </a:graphic>
          </wp:inline>
        </w:drawing>
      </w:r>
      <w:r w:rsidRPr="00286FBA">
        <w:rPr>
          <w:rFonts w:ascii="Tahoma" w:eastAsia="宋体" w:hAnsi="Tahoma" w:cs="Tahoma"/>
          <w:color w:val="000000"/>
          <w:kern w:val="0"/>
          <w:szCs w:val="21"/>
          <w:lang w:val="en-US"/>
        </w:rPr>
        <w:fldChar w:fldCharType="end"/>
      </w:r>
    </w:p>
    <w:p w14:paraId="6FF8E117" w14:textId="77777777"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图</w:t>
      </w:r>
      <w:r w:rsidRPr="00286FBA">
        <w:rPr>
          <w:rFonts w:ascii="Tahoma" w:eastAsia="宋体" w:hAnsi="Tahoma" w:cs="Tahoma"/>
          <w:color w:val="000000"/>
          <w:kern w:val="0"/>
          <w:szCs w:val="21"/>
          <w:lang w:val="en-US"/>
        </w:rPr>
        <w:t>23-1</w:t>
      </w:r>
      <w:r w:rsidRPr="00286FBA">
        <w:rPr>
          <w:rFonts w:ascii="宋体" w:eastAsia="宋体" w:hAnsi="宋体" w:cs="Tahoma" w:hint="eastAsia"/>
          <w:color w:val="000000"/>
          <w:kern w:val="0"/>
          <w:szCs w:val="21"/>
          <w:lang w:val="en-US"/>
        </w:rPr>
        <w:t>：卡西米尔</w:t>
      </w:r>
    </w:p>
    <w:p w14:paraId="39E027FE"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676AFFD5"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上一篇中我们为真空描绘了一幅直观的图象：充满了各种类型的虚粒子。“充满了”的说法是不太恰当的，因为可能有人会说：把这些虚粒子移走吧，那才是真正的真空！不过，从上一篇中的量子场论角度的分析解释，这是不可能做到的，可以被“移走”的，叫做实粒子，虚粒子是不可能被移走的，因为实际上它们并不是什么“粒子”，而只是能量最低的“基态”，是永远存在、瞬息万变、不可分开、有能量的各种“场”、各种相互作用，混在一起的大杂烩！尽管如此，我们仍然喜欢使用“虚粒子”一词，因为它形象、简单，在一定的程度上抽象出了相互作用的本质。</w:t>
      </w:r>
    </w:p>
    <w:p w14:paraId="0EE56FF0"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130410B3"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那好，既然真空中有这么多具能量的虚粒子，那我们可不可以探测到它们的存在？有人又进一步地异想天开：能不能把这些能量释放一些出来，供人类利用呢？</w:t>
      </w:r>
    </w:p>
    <w:p w14:paraId="1E015395"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33F04994"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lastRenderedPageBreak/>
        <w:t>释放出来？听起来有点像要造用永动机，可以暂不考虑，但想出某种方法探测真空能是可行的！并且，早在</w:t>
      </w:r>
      <w:r w:rsidRPr="00286FBA">
        <w:rPr>
          <w:rFonts w:ascii="Tahoma" w:eastAsia="宋体" w:hAnsi="Tahoma" w:cs="Tahoma"/>
          <w:color w:val="000000"/>
          <w:kern w:val="0"/>
          <w:szCs w:val="21"/>
          <w:lang w:val="en-US"/>
        </w:rPr>
        <w:t>70</w:t>
      </w:r>
      <w:r w:rsidRPr="00286FBA">
        <w:rPr>
          <w:rFonts w:ascii="宋体" w:eastAsia="宋体" w:hAnsi="宋体" w:cs="Tahoma" w:hint="eastAsia"/>
          <w:color w:val="000000"/>
          <w:kern w:val="0"/>
          <w:szCs w:val="21"/>
          <w:lang w:val="en-US"/>
        </w:rPr>
        <w:t>多年前就有科学家作此建议，并有许多科学家一直在对此作孜孜不倦的探索！这就是：卡西米尔提出的卡西米尔效应。</w:t>
      </w:r>
    </w:p>
    <w:p w14:paraId="2443936D"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4F7B7C36"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b/>
          <w:bCs/>
          <w:color w:val="4F81BD"/>
          <w:kern w:val="0"/>
          <w:sz w:val="24"/>
          <w:lang w:val="en-US"/>
        </w:rPr>
        <w:t>·卡西米尔其人</w:t>
      </w:r>
    </w:p>
    <w:p w14:paraId="4F59059F"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25399515"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亨里克·卡西米尔（</w:t>
      </w:r>
      <w:r w:rsidRPr="00286FBA">
        <w:rPr>
          <w:rFonts w:ascii="Tahoma" w:eastAsia="宋体" w:hAnsi="Tahoma" w:cs="Tahoma"/>
          <w:color w:val="000000"/>
          <w:kern w:val="0"/>
          <w:szCs w:val="21"/>
          <w:lang w:val="en-US"/>
        </w:rPr>
        <w:t>Henrik Casimir</w:t>
      </w:r>
      <w:r w:rsidRPr="00286FBA">
        <w:rPr>
          <w:rFonts w:ascii="宋体" w:eastAsia="宋体" w:hAnsi="宋体" w:cs="Tahoma" w:hint="eastAsia"/>
          <w:color w:val="000000"/>
          <w:kern w:val="0"/>
          <w:szCs w:val="21"/>
          <w:lang w:val="en-US"/>
        </w:rPr>
        <w:t>，</w:t>
      </w:r>
      <w:r w:rsidRPr="00286FBA">
        <w:rPr>
          <w:rFonts w:ascii="Tahoma" w:eastAsia="宋体" w:hAnsi="Tahoma" w:cs="Tahoma"/>
          <w:color w:val="000000"/>
          <w:kern w:val="0"/>
          <w:szCs w:val="21"/>
          <w:lang w:val="en-US"/>
        </w:rPr>
        <w:t>1900-2000</w:t>
      </w:r>
      <w:r w:rsidRPr="00286FBA">
        <w:rPr>
          <w:rFonts w:ascii="宋体" w:eastAsia="宋体" w:hAnsi="宋体" w:cs="Tahoma" w:hint="eastAsia"/>
          <w:color w:val="000000"/>
          <w:kern w:val="0"/>
          <w:szCs w:val="21"/>
          <w:lang w:val="en-US"/>
        </w:rPr>
        <w:t>）是荷兰物理学家，他在保罗·埃伦费斯特的指导下于莱顿大学学习，并获得理论物理博士学位。读博期间他曾经到哥本哈根研究所，追随玻尔做研究。玻尔当时在丹麦大名鼎鼎，实际上，那个年代的其他大物理学家也一样，被自己国家的民众广泛认可和崇敬，犹如现代的歌星影星。卡西米尔曾经讲过一个有趣的故事来说明当年玻尔的名气：他让他在荷兰的父母给在丹麦的他写一封信，信封上的地址只写“卡西米尔</w:t>
      </w:r>
      <w:r w:rsidRPr="00286FBA">
        <w:rPr>
          <w:rFonts w:ascii="Tahoma" w:eastAsia="宋体" w:hAnsi="Tahoma" w:cs="Tahoma"/>
          <w:color w:val="000000"/>
          <w:kern w:val="0"/>
          <w:szCs w:val="21"/>
          <w:lang w:val="en-US"/>
        </w:rPr>
        <w:t>/</w:t>
      </w:r>
      <w:r w:rsidRPr="00286FBA">
        <w:rPr>
          <w:rFonts w:ascii="宋体" w:eastAsia="宋体" w:hAnsi="宋体" w:cs="Tahoma" w:hint="eastAsia"/>
          <w:color w:val="000000"/>
          <w:kern w:val="0"/>
          <w:szCs w:val="21"/>
          <w:lang w:val="en-US"/>
        </w:rPr>
        <w:t>尼尔斯·波尔，丹麦”，不写别的！果然，这封信在几天之内就从荷兰准时到达了卡西米尔的手中。博士毕业后，卡西米尔又在泡利的指导下作博士后研究。</w:t>
      </w:r>
    </w:p>
    <w:p w14:paraId="2D1904D2"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33DABCFD"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名师出高徒！才华横溢、成就颇丰的卡西米尔对理论物理有许多贡献。包括在数学上证明了半单李群的完全可约表示；提出了核四极矩假设，计算超精细结构；给出了顺磁弛豫现象的热力学解释</w:t>
      </w:r>
      <w:r w:rsidRPr="00286FBA">
        <w:rPr>
          <w:rFonts w:ascii="Tahoma" w:eastAsia="宋体" w:hAnsi="Tahoma" w:cs="Tahoma"/>
          <w:color w:val="000000"/>
          <w:kern w:val="0"/>
          <w:szCs w:val="21"/>
          <w:lang w:val="en-US"/>
        </w:rPr>
        <w:t>; </w:t>
      </w:r>
      <w:r w:rsidRPr="00286FBA">
        <w:rPr>
          <w:rFonts w:ascii="宋体" w:eastAsia="宋体" w:hAnsi="宋体" w:cs="Tahoma" w:hint="eastAsia"/>
          <w:color w:val="000000"/>
          <w:kern w:val="0"/>
          <w:szCs w:val="21"/>
          <w:lang w:val="en-US"/>
        </w:rPr>
        <w:t>解决了超导态的热力学理论等。有名的卡西米尔效应是他二战后（</w:t>
      </w:r>
      <w:r w:rsidRPr="00286FBA">
        <w:rPr>
          <w:rFonts w:ascii="Tahoma" w:eastAsia="宋体" w:hAnsi="Tahoma" w:cs="Tahoma"/>
          <w:color w:val="000000"/>
          <w:kern w:val="0"/>
          <w:szCs w:val="21"/>
          <w:lang w:val="en-US"/>
        </w:rPr>
        <w:t>1948</w:t>
      </w:r>
      <w:r w:rsidRPr="00286FBA">
        <w:rPr>
          <w:rFonts w:ascii="宋体" w:eastAsia="宋体" w:hAnsi="宋体" w:cs="Tahoma" w:hint="eastAsia"/>
          <w:color w:val="000000"/>
          <w:kern w:val="0"/>
          <w:szCs w:val="21"/>
          <w:lang w:val="en-US"/>
        </w:rPr>
        <w:t>年）在飞利浦物理实验室工作时提出的</w:t>
      </w:r>
      <w:r w:rsidRPr="00286FBA">
        <w:rPr>
          <w:rFonts w:ascii="宋体" w:eastAsia="宋体" w:hAnsi="宋体" w:cs="Tahoma" w:hint="eastAsia"/>
          <w:color w:val="000000"/>
          <w:kern w:val="0"/>
          <w:szCs w:val="21"/>
          <w:vertAlign w:val="superscript"/>
          <w:lang w:val="en-US"/>
        </w:rPr>
        <w:t>【</w:t>
      </w:r>
      <w:r w:rsidRPr="00286FBA">
        <w:rPr>
          <w:rFonts w:ascii="Tahoma" w:eastAsia="宋体" w:hAnsi="Tahoma" w:cs="Tahoma"/>
          <w:color w:val="000000"/>
          <w:kern w:val="0"/>
          <w:szCs w:val="21"/>
          <w:vertAlign w:val="superscript"/>
          <w:lang w:val="en-US"/>
        </w:rPr>
        <w:t>1</w:t>
      </w:r>
      <w:r w:rsidRPr="00286FBA">
        <w:rPr>
          <w:rFonts w:ascii="宋体" w:eastAsia="宋体" w:hAnsi="宋体" w:cs="Tahoma" w:hint="eastAsia"/>
          <w:color w:val="000000"/>
          <w:kern w:val="0"/>
          <w:szCs w:val="21"/>
          <w:vertAlign w:val="superscript"/>
          <w:lang w:val="en-US"/>
        </w:rPr>
        <w:t>】</w:t>
      </w:r>
      <w:r w:rsidRPr="00286FBA">
        <w:rPr>
          <w:rFonts w:ascii="宋体" w:eastAsia="宋体" w:hAnsi="宋体" w:cs="Tahoma" w:hint="eastAsia"/>
          <w:color w:val="000000"/>
          <w:kern w:val="0"/>
          <w:szCs w:val="21"/>
          <w:lang w:val="en-US"/>
        </w:rPr>
        <w:t>，这个效应的研究丰富了量子场论的真空观念，启发了科学家们对自然规律多方面的积极思考，其影响一直延续至今。</w:t>
      </w:r>
    </w:p>
    <w:p w14:paraId="69910170"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7AF1031F"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卡西米尔不仅是位优秀的理论物理学家，还从事多项工业方面的相关研究。不过，</w:t>
      </w:r>
      <w:r w:rsidRPr="00286FBA">
        <w:rPr>
          <w:rFonts w:ascii="Tahoma" w:eastAsia="宋体" w:hAnsi="Tahoma" w:cs="Tahoma"/>
          <w:color w:val="000000"/>
          <w:kern w:val="0"/>
          <w:szCs w:val="21"/>
          <w:lang w:val="en-US"/>
        </w:rPr>
        <w:t>1930</w:t>
      </w:r>
      <w:r w:rsidRPr="00286FBA">
        <w:rPr>
          <w:rFonts w:ascii="宋体" w:eastAsia="宋体" w:hAnsi="宋体" w:cs="Tahoma" w:hint="eastAsia"/>
          <w:color w:val="000000"/>
          <w:kern w:val="0"/>
          <w:szCs w:val="21"/>
          <w:lang w:val="en-US"/>
        </w:rPr>
        <w:t>年代的学术界并不鼓励科学家参与考虑技术问题，卡西米尔是个特例。他同时重视理论和应用的所作所为，使科学大师们感到困惑。泡利就曾嘲讽地称卡西米尔为“总工先生”，并怀疑他是否能在工业环境中继续开展科学研究。事实证明了卡西米尔这方面的远见卓识，他的后半生，作为飞利浦研究实验室的主任，完美地结合了科学和技术这两个不同的领域。卡西米尔成为两方面的领军人物。</w:t>
      </w:r>
    </w:p>
    <w:p w14:paraId="0B11A983"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3FA0B3C6"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科学和技术是相互依存的，提出卡西米尔效应的过程也证明了这点：这个发现产生于在飞利浦实验室对用于工业的石英粉末悬浮液的研究。如图</w:t>
      </w:r>
      <w:r w:rsidRPr="00286FBA">
        <w:rPr>
          <w:rFonts w:ascii="Tahoma" w:eastAsia="宋体" w:hAnsi="Tahoma" w:cs="Tahoma"/>
          <w:color w:val="000000"/>
          <w:kern w:val="0"/>
          <w:szCs w:val="21"/>
          <w:lang w:val="en-US"/>
        </w:rPr>
        <w:t>23-1</w:t>
      </w:r>
      <w:r w:rsidRPr="00286FBA">
        <w:rPr>
          <w:rFonts w:ascii="宋体" w:eastAsia="宋体" w:hAnsi="宋体" w:cs="Tahoma" w:hint="eastAsia"/>
          <w:color w:val="000000"/>
          <w:kern w:val="0"/>
          <w:szCs w:val="21"/>
          <w:lang w:val="en-US"/>
        </w:rPr>
        <w:t>所示，卡西米尔效应指的是真空中两片中性（不带电）的金属板会出现吸力而互相靠近的现象。理想情形下，要求平板是无穷大和无穷薄的。这种似乎是无中生有的吸引力，在经典理论中是不会出现的，一般被解释为是量子场论的一个重要结果，因为它证实了零点能的存在。</w:t>
      </w:r>
    </w:p>
    <w:p w14:paraId="131D7AB7"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6CF97267"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lastRenderedPageBreak/>
        <w:t>晚年的卡西米尔将他的经验发展成一种研究模式，称其为科学－技术互惠模式，即科学研究和工业技术研发互相依存，共同发展的模式。</w:t>
      </w:r>
    </w:p>
    <w:p w14:paraId="38A6D4E7"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73426294"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b/>
          <w:bCs/>
          <w:color w:val="4F81BD"/>
          <w:kern w:val="0"/>
          <w:sz w:val="24"/>
          <w:lang w:val="en-US"/>
        </w:rPr>
        <w:t>·计算卡西米尔力</w:t>
      </w:r>
    </w:p>
    <w:p w14:paraId="54CCBE9A"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4DB8F715"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卡西米尔是在研究胶体分子间范德華（</w:t>
      </w:r>
      <w:r w:rsidRPr="00286FBA">
        <w:rPr>
          <w:rFonts w:ascii="Tahoma" w:eastAsia="宋体" w:hAnsi="Tahoma" w:cs="Tahoma"/>
          <w:color w:val="000000"/>
          <w:kern w:val="0"/>
          <w:szCs w:val="21"/>
          <w:lang w:val="en-US"/>
        </w:rPr>
        <w:t>Van der Waals</w:t>
      </w:r>
      <w:r w:rsidRPr="00286FBA">
        <w:rPr>
          <w:rFonts w:ascii="宋体" w:eastAsia="宋体" w:hAnsi="宋体" w:cs="Tahoma" w:hint="eastAsia"/>
          <w:color w:val="000000"/>
          <w:kern w:val="0"/>
          <w:szCs w:val="21"/>
          <w:lang w:val="en-US"/>
        </w:rPr>
        <w:t>）力时，启发了卡西米尔力的计算。卡西米尔与</w:t>
      </w:r>
      <w:r w:rsidRPr="00286FBA">
        <w:rPr>
          <w:rFonts w:ascii="Tahoma" w:eastAsia="宋体" w:hAnsi="Tahoma" w:cs="Tahoma"/>
          <w:color w:val="000000"/>
          <w:kern w:val="0"/>
          <w:szCs w:val="21"/>
          <w:lang w:val="en-US"/>
        </w:rPr>
        <w:t>Polder</w:t>
      </w:r>
      <w:r w:rsidRPr="00286FBA">
        <w:rPr>
          <w:rFonts w:ascii="宋体" w:eastAsia="宋体" w:hAnsi="宋体" w:cs="Tahoma" w:hint="eastAsia"/>
          <w:color w:val="000000"/>
          <w:kern w:val="0"/>
          <w:szCs w:val="21"/>
          <w:lang w:val="en-US"/>
        </w:rPr>
        <w:t>合作，考虑胶体分子问题的相对论修正之后，进一步思考两个宏观物体之间的色散吸引力问题。当他向玻尔（</w:t>
      </w:r>
      <w:r w:rsidRPr="00286FBA">
        <w:rPr>
          <w:rFonts w:ascii="Tahoma" w:eastAsia="宋体" w:hAnsi="Tahoma" w:cs="Tahoma"/>
          <w:color w:val="000000"/>
          <w:kern w:val="0"/>
          <w:szCs w:val="21"/>
          <w:lang w:val="en-US"/>
        </w:rPr>
        <w:t>Bohr</w:t>
      </w:r>
      <w:r w:rsidRPr="00286FBA">
        <w:rPr>
          <w:rFonts w:ascii="宋体" w:eastAsia="宋体" w:hAnsi="宋体" w:cs="Tahoma" w:hint="eastAsia"/>
          <w:color w:val="000000"/>
          <w:kern w:val="0"/>
          <w:szCs w:val="21"/>
          <w:lang w:val="en-US"/>
        </w:rPr>
        <w:t>）谈论这项工作时，玻尔嘟囔着说了一句：这一定与零点能有关！敏感的卡西米尔受到启发后，完成了两平板之间吸引力的计算，得到了著名的卡西米尔力公式。</w:t>
      </w:r>
    </w:p>
    <w:p w14:paraId="4BEBB200"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2C188DE2"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这是最广为人知的真空场及其场效应的例子。可以简单地用真空涨落来理解：两个平面之间的真空涨落不同于平面外面的真空涨落，其原因是因为靠得很近的平面限制了其中能容许的某些虚光子的频率（或波长）。</w:t>
      </w:r>
    </w:p>
    <w:p w14:paraId="4507CF73"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57AE3908" w14:textId="00B4E724"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fldChar w:fldCharType="begin"/>
      </w:r>
      <w:r w:rsidRPr="00286FBA">
        <w:rPr>
          <w:rFonts w:ascii="Tahoma" w:eastAsia="宋体" w:hAnsi="Tahoma" w:cs="Tahoma"/>
          <w:color w:val="000000"/>
          <w:kern w:val="0"/>
          <w:szCs w:val="21"/>
          <w:lang w:val="en-US"/>
        </w:rPr>
        <w:instrText xml:space="preserve"> INCLUDEPICTURE "http://bbs.sciencenet.cn/home.php?mod=attachment&amp;filename=tu-23-2.jpg&amp;id=602946" \* MERGEFORMATINET </w:instrText>
      </w:r>
      <w:r w:rsidRPr="00286FBA">
        <w:rPr>
          <w:rFonts w:ascii="Tahoma" w:eastAsia="宋体" w:hAnsi="Tahoma" w:cs="Tahoma"/>
          <w:color w:val="000000"/>
          <w:kern w:val="0"/>
          <w:szCs w:val="21"/>
          <w:lang w:val="en-US"/>
        </w:rPr>
        <w:fldChar w:fldCharType="separate"/>
      </w:r>
      <w:r w:rsidRPr="00286FBA">
        <w:rPr>
          <w:rFonts w:ascii="Tahoma" w:eastAsia="宋体" w:hAnsi="Tahoma" w:cs="Tahoma"/>
          <w:noProof/>
          <w:color w:val="000000"/>
          <w:kern w:val="0"/>
          <w:szCs w:val="21"/>
          <w:lang w:val="en-US"/>
        </w:rPr>
        <w:drawing>
          <wp:inline distT="0" distB="0" distL="0" distR="0" wp14:anchorId="785F762D" wp14:editId="7CDB3609">
            <wp:extent cx="5270500" cy="289179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891790"/>
                    </a:xfrm>
                    <a:prstGeom prst="rect">
                      <a:avLst/>
                    </a:prstGeom>
                    <a:noFill/>
                    <a:ln>
                      <a:noFill/>
                    </a:ln>
                  </pic:spPr>
                </pic:pic>
              </a:graphicData>
            </a:graphic>
          </wp:inline>
        </w:drawing>
      </w:r>
      <w:r w:rsidRPr="00286FBA">
        <w:rPr>
          <w:rFonts w:ascii="Tahoma" w:eastAsia="宋体" w:hAnsi="Tahoma" w:cs="Tahoma"/>
          <w:color w:val="000000"/>
          <w:kern w:val="0"/>
          <w:szCs w:val="21"/>
          <w:lang w:val="en-US"/>
        </w:rPr>
        <w:fldChar w:fldCharType="end"/>
      </w:r>
    </w:p>
    <w:p w14:paraId="51CEC1F8" w14:textId="77777777"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图</w:t>
      </w:r>
      <w:r w:rsidRPr="00286FBA">
        <w:rPr>
          <w:rFonts w:ascii="Tahoma" w:eastAsia="宋体" w:hAnsi="Tahoma" w:cs="Tahoma"/>
          <w:color w:val="000000"/>
          <w:kern w:val="0"/>
          <w:szCs w:val="21"/>
          <w:lang w:val="en-US"/>
        </w:rPr>
        <w:t>23-2</w:t>
      </w:r>
      <w:r w:rsidRPr="00286FBA">
        <w:rPr>
          <w:rFonts w:ascii="宋体" w:eastAsia="宋体" w:hAnsi="宋体" w:cs="Tahoma" w:hint="eastAsia"/>
          <w:color w:val="000000"/>
          <w:kern w:val="0"/>
          <w:szCs w:val="21"/>
          <w:lang w:val="en-US"/>
        </w:rPr>
        <w:t>：简单估算单位面积的卡西米尔力</w:t>
      </w:r>
      <w:r w:rsidRPr="00286FBA">
        <w:rPr>
          <w:rFonts w:ascii="Tahoma" w:eastAsia="宋体" w:hAnsi="Tahoma" w:cs="Tahoma"/>
          <w:color w:val="000000"/>
          <w:kern w:val="0"/>
          <w:szCs w:val="21"/>
          <w:lang w:val="en-US"/>
        </w:rPr>
        <w:t>F</w:t>
      </w:r>
    </w:p>
    <w:p w14:paraId="03F42DAD" w14:textId="77777777"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4988EC83"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例如，假设两个平面之间的距离为</w:t>
      </w:r>
      <w:r w:rsidRPr="00286FBA">
        <w:rPr>
          <w:rFonts w:ascii="Tahoma" w:eastAsia="宋体" w:hAnsi="Tahoma" w:cs="Tahoma"/>
          <w:color w:val="000000"/>
          <w:kern w:val="0"/>
          <w:szCs w:val="21"/>
          <w:lang w:val="en-US"/>
        </w:rPr>
        <w:t>d</w:t>
      </w:r>
      <w:r w:rsidRPr="00286FBA">
        <w:rPr>
          <w:rFonts w:ascii="宋体" w:eastAsia="宋体" w:hAnsi="宋体" w:cs="Tahoma" w:hint="eastAsia"/>
          <w:color w:val="000000"/>
          <w:kern w:val="0"/>
          <w:szCs w:val="21"/>
          <w:lang w:val="en-US"/>
        </w:rPr>
        <w:t>，如图</w:t>
      </w:r>
      <w:r w:rsidRPr="00286FBA">
        <w:rPr>
          <w:rFonts w:ascii="Tahoma" w:eastAsia="宋体" w:hAnsi="Tahoma" w:cs="Tahoma"/>
          <w:color w:val="000000"/>
          <w:kern w:val="0"/>
          <w:szCs w:val="21"/>
          <w:lang w:val="en-US"/>
        </w:rPr>
        <w:t>23-2</w:t>
      </w:r>
      <w:r w:rsidRPr="00286FBA">
        <w:rPr>
          <w:rFonts w:ascii="宋体" w:eastAsia="宋体" w:hAnsi="宋体" w:cs="Tahoma" w:hint="eastAsia"/>
          <w:color w:val="000000"/>
          <w:kern w:val="0"/>
          <w:szCs w:val="21"/>
          <w:lang w:val="en-US"/>
        </w:rPr>
        <w:t>所示，只有波长</w:t>
      </w:r>
      <w:r w:rsidRPr="00286FBA">
        <w:rPr>
          <w:rFonts w:ascii="Symbol" w:eastAsia="宋体" w:hAnsi="Symbol" w:cs="Tahoma"/>
          <w:color w:val="000000"/>
          <w:kern w:val="0"/>
          <w:szCs w:val="21"/>
          <w:lang w:val="en-US"/>
        </w:rPr>
        <w:t>l</w:t>
      </w:r>
      <w:r w:rsidRPr="00286FBA">
        <w:rPr>
          <w:rFonts w:ascii="宋体" w:eastAsia="宋体" w:hAnsi="宋体" w:cs="Tahoma" w:hint="eastAsia"/>
          <w:color w:val="000000"/>
          <w:kern w:val="0"/>
          <w:szCs w:val="21"/>
          <w:lang w:val="en-US"/>
        </w:rPr>
        <w:t>小于</w:t>
      </w:r>
      <w:r w:rsidRPr="00286FBA">
        <w:rPr>
          <w:rFonts w:ascii="Tahoma" w:eastAsia="宋体" w:hAnsi="Tahoma" w:cs="Tahoma"/>
          <w:color w:val="000000"/>
          <w:kern w:val="0"/>
          <w:szCs w:val="21"/>
          <w:lang w:val="en-US"/>
        </w:rPr>
        <w:t>2d</w:t>
      </w:r>
      <w:r w:rsidRPr="00286FBA">
        <w:rPr>
          <w:rFonts w:ascii="宋体" w:eastAsia="宋体" w:hAnsi="宋体" w:cs="Tahoma" w:hint="eastAsia"/>
          <w:color w:val="000000"/>
          <w:kern w:val="0"/>
          <w:szCs w:val="21"/>
          <w:lang w:val="en-US"/>
        </w:rPr>
        <w:t>的波动才能存在于两个平板之间。或者从粒子的角度来说，就是平板之间只能容纳频率v大于</w:t>
      </w:r>
      <w:r w:rsidRPr="00286FBA">
        <w:rPr>
          <w:rFonts w:ascii="Tahoma" w:eastAsia="宋体" w:hAnsi="Tahoma" w:cs="Tahoma"/>
          <w:color w:val="000000"/>
          <w:kern w:val="0"/>
          <w:szCs w:val="21"/>
          <w:lang w:val="en-US"/>
        </w:rPr>
        <w:t>c/(2d)</w:t>
      </w:r>
      <w:r w:rsidRPr="00286FBA">
        <w:rPr>
          <w:rFonts w:ascii="宋体" w:eastAsia="宋体" w:hAnsi="宋体" w:cs="Tahoma" w:hint="eastAsia"/>
          <w:color w:val="000000"/>
          <w:kern w:val="0"/>
          <w:szCs w:val="21"/>
          <w:lang w:val="en-US"/>
        </w:rPr>
        <w:t>的光子。这样的话，束缚于平面之间的虚光子数，要比外面的虚光子数少很多，因此，涨落的</w:t>
      </w:r>
      <w:r w:rsidRPr="00286FBA">
        <w:rPr>
          <w:rFonts w:ascii="宋体" w:eastAsia="宋体" w:hAnsi="宋体" w:cs="Tahoma" w:hint="eastAsia"/>
          <w:color w:val="000000"/>
          <w:kern w:val="0"/>
          <w:szCs w:val="21"/>
          <w:lang w:val="en-US"/>
        </w:rPr>
        <w:lastRenderedPageBreak/>
        <w:t>能量也就更小。里外真空涨落的差异，对平板产生一个向内的推力</w:t>
      </w:r>
      <w:r w:rsidRPr="00286FBA">
        <w:rPr>
          <w:rFonts w:ascii="Tahoma" w:eastAsia="宋体" w:hAnsi="Tahoma" w:cs="Tahoma"/>
          <w:color w:val="000000"/>
          <w:kern w:val="0"/>
          <w:szCs w:val="21"/>
          <w:lang w:val="en-US"/>
        </w:rPr>
        <w:t>F</w:t>
      </w:r>
      <w:r w:rsidRPr="00286FBA">
        <w:rPr>
          <w:rFonts w:ascii="宋体" w:eastAsia="宋体" w:hAnsi="宋体" w:cs="Tahoma" w:hint="eastAsia"/>
          <w:color w:val="000000"/>
          <w:kern w:val="0"/>
          <w:szCs w:val="21"/>
          <w:lang w:val="en-US"/>
        </w:rPr>
        <w:t>（单位面积的力），使得它们表现为互相吸引的卡西米尔效应。</w:t>
      </w:r>
    </w:p>
    <w:p w14:paraId="24E62CF1"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2D56DABD"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当我们计算真空零点能的时候，由于不确定性原理，所有频率的量子涨落模都需要考虑，用图</w:t>
      </w:r>
      <w:r w:rsidRPr="00286FBA">
        <w:rPr>
          <w:rFonts w:ascii="Tahoma" w:eastAsia="宋体" w:hAnsi="Tahoma" w:cs="Tahoma"/>
          <w:color w:val="000000"/>
          <w:kern w:val="0"/>
          <w:szCs w:val="21"/>
          <w:lang w:val="en-US"/>
        </w:rPr>
        <w:t>23-2</w:t>
      </w:r>
      <w:r w:rsidRPr="00286FBA">
        <w:rPr>
          <w:rFonts w:ascii="宋体" w:eastAsia="宋体" w:hAnsi="宋体" w:cs="Tahoma" w:hint="eastAsia"/>
          <w:color w:val="000000"/>
          <w:kern w:val="0"/>
          <w:szCs w:val="21"/>
          <w:lang w:val="en-US"/>
        </w:rPr>
        <w:t>中的能量谱密度（</w:t>
      </w:r>
      <w:r w:rsidRPr="00286FBA">
        <w:rPr>
          <w:rFonts w:ascii="Symbol" w:eastAsia="宋体" w:hAnsi="Symbol" w:cs="Tahoma"/>
          <w:color w:val="000000"/>
          <w:kern w:val="0"/>
          <w:szCs w:val="21"/>
          <w:lang w:val="en-US"/>
        </w:rPr>
        <w:t>r</w:t>
      </w:r>
      <w:r w:rsidRPr="00286FBA">
        <w:rPr>
          <w:rFonts w:ascii="Tahoma" w:eastAsia="宋体" w:hAnsi="Tahoma" w:cs="Tahoma"/>
          <w:color w:val="000000"/>
          <w:kern w:val="0"/>
          <w:szCs w:val="21"/>
          <w:vertAlign w:val="subscript"/>
          <w:lang w:val="en-US"/>
        </w:rPr>
        <w:t>0</w:t>
      </w:r>
      <w:r w:rsidRPr="00286FBA">
        <w:rPr>
          <w:rFonts w:ascii="Tahoma" w:eastAsia="宋体" w:hAnsi="Tahoma" w:cs="Tahoma"/>
          <w:color w:val="000000"/>
          <w:kern w:val="0"/>
          <w:szCs w:val="21"/>
          <w:lang w:val="en-US"/>
        </w:rPr>
        <w:t>(</w:t>
      </w:r>
      <w:r w:rsidRPr="00286FBA">
        <w:rPr>
          <w:rFonts w:ascii="Symbol" w:eastAsia="宋体" w:hAnsi="Symbol" w:cs="Tahoma"/>
          <w:color w:val="000000"/>
          <w:kern w:val="0"/>
          <w:szCs w:val="21"/>
          <w:lang w:val="en-US"/>
        </w:rPr>
        <w:t>w</w:t>
      </w:r>
      <w:r w:rsidRPr="00286FBA">
        <w:rPr>
          <w:rFonts w:ascii="Tahoma" w:eastAsia="宋体" w:hAnsi="Tahoma" w:cs="Tahoma"/>
          <w:color w:val="000000"/>
          <w:kern w:val="0"/>
          <w:szCs w:val="21"/>
          <w:lang w:val="en-US"/>
        </w:rPr>
        <w:t>)</w:t>
      </w:r>
      <w:r w:rsidRPr="00286FBA">
        <w:rPr>
          <w:rFonts w:ascii="宋体" w:eastAsia="宋体" w:hAnsi="宋体" w:cs="Tahoma" w:hint="eastAsia"/>
          <w:color w:val="000000"/>
          <w:kern w:val="0"/>
          <w:szCs w:val="21"/>
          <w:lang w:val="en-US"/>
        </w:rPr>
        <w:t>）的计算公式对所有的频率积分，这个计算显然会带来无穷大的零点能，这也正是量子场论紫外发散的体现。不过，当我们计算卡西米尔平板“里外”的两个真空涨落之差时，两个趋于无穷大的表达式相减，许多项互相抵消了，所以，会得出一个随着板间距离</w:t>
      </w:r>
      <w:r w:rsidRPr="00286FBA">
        <w:rPr>
          <w:rFonts w:ascii="Tahoma" w:eastAsia="宋体" w:hAnsi="Tahoma" w:cs="Tahoma"/>
          <w:color w:val="000000"/>
          <w:kern w:val="0"/>
          <w:szCs w:val="21"/>
          <w:lang w:val="en-US"/>
        </w:rPr>
        <w:t>d</w:t>
      </w:r>
      <w:r w:rsidRPr="00286FBA">
        <w:rPr>
          <w:rFonts w:ascii="宋体" w:eastAsia="宋体" w:hAnsi="宋体" w:cs="Tahoma" w:hint="eastAsia"/>
          <w:color w:val="000000"/>
          <w:kern w:val="0"/>
          <w:szCs w:val="21"/>
          <w:lang w:val="en-US"/>
        </w:rPr>
        <w:t>变化的、有限大小的单位面积的卡西米尔力</w:t>
      </w:r>
      <w:r w:rsidRPr="00286FBA">
        <w:rPr>
          <w:rFonts w:ascii="Tahoma" w:eastAsia="宋体" w:hAnsi="Tahoma" w:cs="Tahoma"/>
          <w:color w:val="000000"/>
          <w:kern w:val="0"/>
          <w:szCs w:val="21"/>
          <w:lang w:val="en-US"/>
        </w:rPr>
        <w:t>F</w:t>
      </w:r>
      <w:r w:rsidRPr="00286FBA">
        <w:rPr>
          <w:rFonts w:ascii="宋体" w:eastAsia="宋体" w:hAnsi="宋体" w:cs="Tahoma" w:hint="eastAsia"/>
          <w:color w:val="000000"/>
          <w:kern w:val="0"/>
          <w:szCs w:val="21"/>
          <w:lang w:val="en-US"/>
        </w:rPr>
        <w:t>，如图</w:t>
      </w:r>
      <w:r w:rsidRPr="00286FBA">
        <w:rPr>
          <w:rFonts w:ascii="Tahoma" w:eastAsia="宋体" w:hAnsi="Tahoma" w:cs="Tahoma"/>
          <w:color w:val="000000"/>
          <w:kern w:val="0"/>
          <w:szCs w:val="21"/>
          <w:lang w:val="en-US"/>
        </w:rPr>
        <w:t>23-2</w:t>
      </w:r>
      <w:r w:rsidRPr="00286FBA">
        <w:rPr>
          <w:rFonts w:ascii="宋体" w:eastAsia="宋体" w:hAnsi="宋体" w:cs="Tahoma" w:hint="eastAsia"/>
          <w:color w:val="000000"/>
          <w:kern w:val="0"/>
          <w:szCs w:val="21"/>
          <w:lang w:val="en-US"/>
        </w:rPr>
        <w:t>右边蓝框中的表达式。</w:t>
      </w:r>
    </w:p>
    <w:p w14:paraId="78125F8C"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73E8645C"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由图中表达式可见，单位面积的卡西米尔力</w:t>
      </w:r>
      <w:r w:rsidRPr="00286FBA">
        <w:rPr>
          <w:rFonts w:ascii="Tahoma" w:eastAsia="宋体" w:hAnsi="Tahoma" w:cs="Tahoma"/>
          <w:color w:val="000000"/>
          <w:kern w:val="0"/>
          <w:szCs w:val="21"/>
          <w:lang w:val="en-US"/>
        </w:rPr>
        <w:t>F</w:t>
      </w:r>
      <w:r w:rsidRPr="00286FBA">
        <w:rPr>
          <w:rFonts w:ascii="宋体" w:eastAsia="宋体" w:hAnsi="宋体" w:cs="Tahoma" w:hint="eastAsia"/>
          <w:color w:val="000000"/>
          <w:kern w:val="0"/>
          <w:szCs w:val="21"/>
          <w:lang w:val="en-US"/>
        </w:rPr>
        <w:t>与普朗克常数成正比，这正是量子效应的表现，因为根据经典电动力学，两个中性导体板之间不可能有经典力存在。同时，</w:t>
      </w:r>
      <w:r w:rsidRPr="00286FBA">
        <w:rPr>
          <w:rFonts w:ascii="Tahoma" w:eastAsia="宋体" w:hAnsi="Tahoma" w:cs="Tahoma"/>
          <w:color w:val="000000"/>
          <w:kern w:val="0"/>
          <w:szCs w:val="21"/>
          <w:lang w:val="en-US"/>
        </w:rPr>
        <w:t>F</w:t>
      </w:r>
      <w:r w:rsidRPr="00286FBA">
        <w:rPr>
          <w:rFonts w:ascii="宋体" w:eastAsia="宋体" w:hAnsi="宋体" w:cs="Tahoma" w:hint="eastAsia"/>
          <w:color w:val="000000"/>
          <w:kern w:val="0"/>
          <w:szCs w:val="21"/>
          <w:lang w:val="en-US"/>
        </w:rPr>
        <w:t>也和光速成正比，这是电磁场的特征常数，也因为计算中考虑了相对论效应的缘故。此外，</w:t>
      </w:r>
      <w:r w:rsidRPr="00286FBA">
        <w:rPr>
          <w:rFonts w:ascii="Tahoma" w:eastAsia="宋体" w:hAnsi="Tahoma" w:cs="Tahoma"/>
          <w:color w:val="000000"/>
          <w:kern w:val="0"/>
          <w:szCs w:val="21"/>
          <w:lang w:val="en-US"/>
        </w:rPr>
        <w:t>F</w:t>
      </w:r>
      <w:r w:rsidRPr="00286FBA">
        <w:rPr>
          <w:rFonts w:ascii="宋体" w:eastAsia="宋体" w:hAnsi="宋体" w:cs="Tahoma" w:hint="eastAsia"/>
          <w:color w:val="000000"/>
          <w:kern w:val="0"/>
          <w:szCs w:val="21"/>
          <w:lang w:val="en-US"/>
        </w:rPr>
        <w:t>与板间距离</w:t>
      </w:r>
      <w:r w:rsidRPr="00286FBA">
        <w:rPr>
          <w:rFonts w:ascii="Tahoma" w:eastAsia="宋体" w:hAnsi="Tahoma" w:cs="Tahoma"/>
          <w:color w:val="000000"/>
          <w:kern w:val="0"/>
          <w:szCs w:val="21"/>
          <w:lang w:val="en-US"/>
        </w:rPr>
        <w:t>d</w:t>
      </w:r>
      <w:r w:rsidRPr="00286FBA">
        <w:rPr>
          <w:rFonts w:ascii="宋体" w:eastAsia="宋体" w:hAnsi="宋体" w:cs="Tahoma" w:hint="eastAsia"/>
          <w:color w:val="000000"/>
          <w:kern w:val="0"/>
          <w:szCs w:val="21"/>
          <w:lang w:val="en-US"/>
        </w:rPr>
        <w:t>的四次方成反比，说明随着距离的减小，</w:t>
      </w:r>
      <w:r w:rsidRPr="00286FBA">
        <w:rPr>
          <w:rFonts w:ascii="Tahoma" w:eastAsia="宋体" w:hAnsi="Tahoma" w:cs="Tahoma"/>
          <w:color w:val="000000"/>
          <w:kern w:val="0"/>
          <w:szCs w:val="21"/>
          <w:lang w:val="en-US"/>
        </w:rPr>
        <w:t>F</w:t>
      </w:r>
      <w:r w:rsidRPr="00286FBA">
        <w:rPr>
          <w:rFonts w:ascii="宋体" w:eastAsia="宋体" w:hAnsi="宋体" w:cs="Tahoma" w:hint="eastAsia"/>
          <w:color w:val="000000"/>
          <w:kern w:val="0"/>
          <w:szCs w:val="21"/>
          <w:lang w:val="en-US"/>
        </w:rPr>
        <w:t>增加很快；</w:t>
      </w:r>
      <w:r w:rsidRPr="00286FBA">
        <w:rPr>
          <w:rFonts w:ascii="Tahoma" w:eastAsia="宋体" w:hAnsi="Tahoma" w:cs="Tahoma"/>
          <w:color w:val="000000"/>
          <w:kern w:val="0"/>
          <w:szCs w:val="21"/>
          <w:lang w:val="en-US"/>
        </w:rPr>
        <w:t>F</w:t>
      </w:r>
      <w:r w:rsidRPr="00286FBA">
        <w:rPr>
          <w:rFonts w:ascii="宋体" w:eastAsia="宋体" w:hAnsi="宋体" w:cs="Tahoma" w:hint="eastAsia"/>
          <w:color w:val="000000"/>
          <w:kern w:val="0"/>
          <w:szCs w:val="21"/>
          <w:lang w:val="en-US"/>
        </w:rPr>
        <w:t>的负号，则代表这是一个方向向内的吸引力。</w:t>
      </w:r>
    </w:p>
    <w:p w14:paraId="355F09D8"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1A097704"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卡西米尔力很小，只有在两平板距离非常之小时才可以被检测到。然而，该效应有令人惊叹之处。例如，考虑距离</w:t>
      </w:r>
      <w:r w:rsidRPr="00286FBA">
        <w:rPr>
          <w:rFonts w:ascii="Tahoma" w:eastAsia="宋体" w:hAnsi="Tahoma" w:cs="Tahoma"/>
          <w:color w:val="000000"/>
          <w:kern w:val="0"/>
          <w:szCs w:val="21"/>
          <w:lang w:val="en-US"/>
        </w:rPr>
        <w:t>d=1</w:t>
      </w:r>
      <w:r w:rsidRPr="00286FBA">
        <w:rPr>
          <w:rFonts w:ascii="宋体" w:eastAsia="宋体" w:hAnsi="宋体" w:cs="Tahoma" w:hint="eastAsia"/>
          <w:color w:val="000000"/>
          <w:kern w:val="0"/>
          <w:szCs w:val="21"/>
          <w:lang w:val="en-US"/>
        </w:rPr>
        <w:t>微米的情况，算出的卡西米尔压强大约是</w:t>
      </w:r>
      <w:r w:rsidRPr="00286FBA">
        <w:rPr>
          <w:rFonts w:ascii="Tahoma" w:eastAsia="宋体" w:hAnsi="Tahoma" w:cs="Tahoma"/>
          <w:color w:val="000000"/>
          <w:kern w:val="0"/>
          <w:szCs w:val="21"/>
          <w:lang w:val="en-US"/>
        </w:rPr>
        <w:t>1.3 mPa</w:t>
      </w:r>
      <w:r w:rsidRPr="00286FBA">
        <w:rPr>
          <w:rFonts w:ascii="宋体" w:eastAsia="宋体" w:hAnsi="宋体" w:cs="Tahoma" w:hint="eastAsia"/>
          <w:color w:val="000000"/>
          <w:kern w:val="0"/>
          <w:szCs w:val="21"/>
          <w:lang w:val="en-US"/>
        </w:rPr>
        <w:t>，已经是一个宏观的数值。如果距离</w:t>
      </w:r>
      <w:r w:rsidRPr="00286FBA">
        <w:rPr>
          <w:rFonts w:ascii="Tahoma" w:eastAsia="宋体" w:hAnsi="Tahoma" w:cs="Tahoma"/>
          <w:color w:val="000000"/>
          <w:kern w:val="0"/>
          <w:szCs w:val="21"/>
          <w:lang w:val="en-US"/>
        </w:rPr>
        <w:t>d=10</w:t>
      </w:r>
      <w:r w:rsidRPr="00286FBA">
        <w:rPr>
          <w:rFonts w:ascii="宋体" w:eastAsia="宋体" w:hAnsi="宋体" w:cs="Tahoma" w:hint="eastAsia"/>
          <w:color w:val="000000"/>
          <w:kern w:val="0"/>
          <w:szCs w:val="21"/>
          <w:lang w:val="en-US"/>
        </w:rPr>
        <w:t>纳米（大概是一个原子尺度的</w:t>
      </w:r>
      <w:r w:rsidRPr="00286FBA">
        <w:rPr>
          <w:rFonts w:ascii="Tahoma" w:eastAsia="宋体" w:hAnsi="Tahoma" w:cs="Tahoma"/>
          <w:color w:val="000000"/>
          <w:kern w:val="0"/>
          <w:szCs w:val="21"/>
          <w:lang w:val="en-US"/>
        </w:rPr>
        <w:t>100</w:t>
      </w:r>
      <w:r w:rsidRPr="00286FBA">
        <w:rPr>
          <w:rFonts w:ascii="宋体" w:eastAsia="宋体" w:hAnsi="宋体" w:cs="Tahoma" w:hint="eastAsia"/>
          <w:color w:val="000000"/>
          <w:kern w:val="0"/>
          <w:szCs w:val="21"/>
          <w:lang w:val="en-US"/>
        </w:rPr>
        <w:t>倍）时，卡西米尔效应能产生</w:t>
      </w:r>
      <w:r w:rsidRPr="00286FBA">
        <w:rPr>
          <w:rFonts w:ascii="Tahoma" w:eastAsia="宋体" w:hAnsi="Tahoma" w:cs="Tahoma"/>
          <w:color w:val="000000"/>
          <w:kern w:val="0"/>
          <w:szCs w:val="21"/>
          <w:lang w:val="en-US"/>
        </w:rPr>
        <w:t>1</w:t>
      </w:r>
      <w:r w:rsidRPr="00286FBA">
        <w:rPr>
          <w:rFonts w:ascii="宋体" w:eastAsia="宋体" w:hAnsi="宋体" w:cs="Tahoma" w:hint="eastAsia"/>
          <w:color w:val="000000"/>
          <w:kern w:val="0"/>
          <w:szCs w:val="21"/>
          <w:lang w:val="en-US"/>
        </w:rPr>
        <w:t>个大气压的压力（</w:t>
      </w:r>
      <w:r w:rsidRPr="00286FBA">
        <w:rPr>
          <w:rFonts w:ascii="Tahoma" w:eastAsia="宋体" w:hAnsi="Tahoma" w:cs="Tahoma"/>
          <w:color w:val="000000"/>
          <w:kern w:val="0"/>
          <w:szCs w:val="21"/>
          <w:lang w:val="en-US"/>
        </w:rPr>
        <w:t>101.3</w:t>
      </w:r>
      <w:r w:rsidRPr="00286FBA">
        <w:rPr>
          <w:rFonts w:ascii="宋体" w:eastAsia="宋体" w:hAnsi="宋体" w:cs="Tahoma" w:hint="eastAsia"/>
          <w:color w:val="000000"/>
          <w:kern w:val="0"/>
          <w:szCs w:val="21"/>
          <w:lang w:val="en-US"/>
        </w:rPr>
        <w:t>千帕）！因此，卡西米尔力可以看作是量子效应在宏观上的体现。</w:t>
      </w:r>
    </w:p>
    <w:p w14:paraId="78279C3B"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22A18416"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b/>
          <w:bCs/>
          <w:color w:val="4F81BD"/>
          <w:kern w:val="0"/>
          <w:sz w:val="24"/>
          <w:lang w:val="en-US"/>
        </w:rPr>
        <w:t>·实验证实</w:t>
      </w:r>
    </w:p>
    <w:p w14:paraId="29551530"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br/>
      </w:r>
      <w:r w:rsidRPr="00286FBA">
        <w:rPr>
          <w:rFonts w:ascii="宋体" w:eastAsia="宋体" w:hAnsi="宋体" w:cs="Tahoma" w:hint="eastAsia"/>
          <w:color w:val="000000"/>
          <w:kern w:val="0"/>
          <w:szCs w:val="21"/>
          <w:lang w:val="en-US"/>
        </w:rPr>
        <w:t>尽管可看作量子效应的宏观体现，仍然难以实验检测，其原因是因为实验条件要求太高：两个平行金属板相距很小距离（如</w:t>
      </w:r>
      <w:r w:rsidRPr="00286FBA">
        <w:rPr>
          <w:rFonts w:ascii="Tahoma" w:eastAsia="宋体" w:hAnsi="Tahoma" w:cs="Tahoma"/>
          <w:color w:val="000000"/>
          <w:kern w:val="0"/>
          <w:szCs w:val="21"/>
          <w:lang w:val="en-US"/>
        </w:rPr>
        <w:t>1</w:t>
      </w:r>
      <w:r w:rsidRPr="00286FBA">
        <w:rPr>
          <w:rFonts w:ascii="宋体" w:eastAsia="宋体" w:hAnsi="宋体" w:cs="Tahoma" w:hint="eastAsia"/>
          <w:color w:val="000000"/>
          <w:kern w:val="0"/>
          <w:szCs w:val="21"/>
          <w:lang w:val="en-US"/>
        </w:rPr>
        <w:t>微米），还要做到“严格平行”，表面“纯净无杂质”，等等。因此，直到卡西米尔效应被预言的</w:t>
      </w:r>
      <w:r w:rsidRPr="00286FBA">
        <w:rPr>
          <w:rFonts w:ascii="Tahoma" w:eastAsia="宋体" w:hAnsi="Tahoma" w:cs="Tahoma"/>
          <w:color w:val="000000"/>
          <w:kern w:val="0"/>
          <w:szCs w:val="21"/>
          <w:lang w:val="en-US"/>
        </w:rPr>
        <w:t>10</w:t>
      </w:r>
      <w:r w:rsidRPr="00286FBA">
        <w:rPr>
          <w:rFonts w:ascii="宋体" w:eastAsia="宋体" w:hAnsi="宋体" w:cs="Tahoma" w:hint="eastAsia"/>
          <w:color w:val="000000"/>
          <w:kern w:val="0"/>
          <w:szCs w:val="21"/>
          <w:lang w:val="en-US"/>
        </w:rPr>
        <w:t>年之后，斯帕纳伊（</w:t>
      </w:r>
      <w:r w:rsidRPr="00286FBA">
        <w:rPr>
          <w:rFonts w:ascii="Tahoma" w:eastAsia="宋体" w:hAnsi="Tahoma" w:cs="Tahoma"/>
          <w:color w:val="000000"/>
          <w:kern w:val="0"/>
          <w:szCs w:val="21"/>
          <w:lang w:val="en-US"/>
        </w:rPr>
        <w:t xml:space="preserve">M. J. </w:t>
      </w:r>
      <w:proofErr w:type="spellStart"/>
      <w:r w:rsidRPr="00286FBA">
        <w:rPr>
          <w:rFonts w:ascii="Tahoma" w:eastAsia="宋体" w:hAnsi="Tahoma" w:cs="Tahoma"/>
          <w:color w:val="000000"/>
          <w:kern w:val="0"/>
          <w:szCs w:val="21"/>
          <w:lang w:val="en-US"/>
        </w:rPr>
        <w:t>Sparnaay</w:t>
      </w:r>
      <w:proofErr w:type="spellEnd"/>
      <w:r w:rsidRPr="00286FBA">
        <w:rPr>
          <w:rFonts w:ascii="宋体" w:eastAsia="宋体" w:hAnsi="宋体" w:cs="Tahoma" w:hint="eastAsia"/>
          <w:color w:val="000000"/>
          <w:kern w:val="0"/>
          <w:szCs w:val="21"/>
          <w:lang w:val="en-US"/>
        </w:rPr>
        <w:t>）才完成了对卡西米尔力的首次测量</w:t>
      </w:r>
      <w:r w:rsidRPr="00286FBA">
        <w:rPr>
          <w:rFonts w:ascii="宋体" w:eastAsia="宋体" w:hAnsi="宋体" w:cs="Tahoma" w:hint="eastAsia"/>
          <w:color w:val="000000"/>
          <w:kern w:val="0"/>
          <w:szCs w:val="21"/>
          <w:vertAlign w:val="superscript"/>
          <w:lang w:val="en-US"/>
        </w:rPr>
        <w:t>【</w:t>
      </w:r>
      <w:r w:rsidRPr="00286FBA">
        <w:rPr>
          <w:rFonts w:ascii="Tahoma" w:eastAsia="宋体" w:hAnsi="Tahoma" w:cs="Tahoma"/>
          <w:color w:val="000000"/>
          <w:kern w:val="0"/>
          <w:szCs w:val="21"/>
          <w:vertAlign w:val="superscript"/>
          <w:lang w:val="en-US"/>
        </w:rPr>
        <w:t>2</w:t>
      </w:r>
      <w:r w:rsidRPr="00286FBA">
        <w:rPr>
          <w:rFonts w:ascii="宋体" w:eastAsia="宋体" w:hAnsi="宋体" w:cs="Tahoma" w:hint="eastAsia"/>
          <w:color w:val="000000"/>
          <w:kern w:val="0"/>
          <w:szCs w:val="21"/>
          <w:vertAlign w:val="superscript"/>
          <w:lang w:val="en-US"/>
        </w:rPr>
        <w:t>】</w:t>
      </w:r>
      <w:r w:rsidRPr="00286FBA">
        <w:rPr>
          <w:rFonts w:ascii="宋体" w:eastAsia="宋体" w:hAnsi="宋体" w:cs="Tahoma" w:hint="eastAsia"/>
          <w:color w:val="000000"/>
          <w:kern w:val="0"/>
          <w:szCs w:val="21"/>
          <w:lang w:val="en-US"/>
        </w:rPr>
        <w:t>。实验的精度虽然不高，却证实了该效应的存在，第一次对检测卡西米尔力有了实践认知。</w:t>
      </w:r>
    </w:p>
    <w:p w14:paraId="401A9A12"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579570E4"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1997</w:t>
      </w:r>
      <w:r w:rsidRPr="00286FBA">
        <w:rPr>
          <w:rFonts w:ascii="宋体" w:eastAsia="宋体" w:hAnsi="宋体" w:cs="Tahoma" w:hint="eastAsia"/>
          <w:color w:val="000000"/>
          <w:kern w:val="0"/>
          <w:szCs w:val="21"/>
          <w:lang w:val="en-US"/>
        </w:rPr>
        <w:t>年，当时在美国华盛顿大学的史蒂夫·拉莫洛克斯（</w:t>
      </w:r>
      <w:r w:rsidRPr="00286FBA">
        <w:rPr>
          <w:rFonts w:ascii="Tahoma" w:eastAsia="宋体" w:hAnsi="Tahoma" w:cs="Tahoma"/>
          <w:color w:val="000000"/>
          <w:kern w:val="0"/>
          <w:szCs w:val="21"/>
          <w:lang w:val="en-US"/>
        </w:rPr>
        <w:t>Steve Lamoreaux</w:t>
      </w:r>
      <w:r w:rsidRPr="00286FBA">
        <w:rPr>
          <w:rFonts w:ascii="宋体" w:eastAsia="宋体" w:hAnsi="宋体" w:cs="Tahoma" w:hint="eastAsia"/>
          <w:color w:val="000000"/>
          <w:kern w:val="0"/>
          <w:szCs w:val="21"/>
          <w:lang w:val="en-US"/>
        </w:rPr>
        <w:t>）首次对卡西米尔的理论提供了坚定的实验证实</w:t>
      </w:r>
      <w:r w:rsidRPr="00286FBA">
        <w:rPr>
          <w:rFonts w:ascii="宋体" w:eastAsia="宋体" w:hAnsi="宋体" w:cs="Tahoma" w:hint="eastAsia"/>
          <w:color w:val="000000"/>
          <w:kern w:val="0"/>
          <w:szCs w:val="21"/>
          <w:vertAlign w:val="superscript"/>
          <w:lang w:val="en-US"/>
        </w:rPr>
        <w:t>【</w:t>
      </w:r>
      <w:r w:rsidRPr="00286FBA">
        <w:rPr>
          <w:rFonts w:ascii="Tahoma" w:eastAsia="宋体" w:hAnsi="Tahoma" w:cs="Tahoma"/>
          <w:color w:val="000000"/>
          <w:kern w:val="0"/>
          <w:szCs w:val="21"/>
          <w:vertAlign w:val="superscript"/>
          <w:lang w:val="en-US"/>
        </w:rPr>
        <w:t>3</w:t>
      </w:r>
      <w:r w:rsidRPr="00286FBA">
        <w:rPr>
          <w:rFonts w:ascii="宋体" w:eastAsia="宋体" w:hAnsi="宋体" w:cs="Tahoma" w:hint="eastAsia"/>
          <w:color w:val="000000"/>
          <w:kern w:val="0"/>
          <w:szCs w:val="21"/>
          <w:vertAlign w:val="superscript"/>
          <w:lang w:val="en-US"/>
        </w:rPr>
        <w:t>】</w:t>
      </w:r>
      <w:r w:rsidRPr="00286FBA">
        <w:rPr>
          <w:rFonts w:ascii="宋体" w:eastAsia="宋体" w:hAnsi="宋体" w:cs="Tahoma" w:hint="eastAsia"/>
          <w:color w:val="000000"/>
          <w:kern w:val="0"/>
          <w:szCs w:val="21"/>
          <w:lang w:val="en-US"/>
        </w:rPr>
        <w:t>。他们利用新的方法，对卡西米尔力进行了更精确的测量，</w:t>
      </w:r>
    </w:p>
    <w:p w14:paraId="1B18B831"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1E5EEFB8" w14:textId="77777777" w:rsidR="00286FBA" w:rsidRPr="00286FBA" w:rsidRDefault="00286FBA" w:rsidP="00286FBA">
      <w:pPr>
        <w:widowControl/>
        <w:shd w:val="clear" w:color="auto" w:fill="FFFFFF"/>
        <w:spacing w:before="269" w:after="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lastRenderedPageBreak/>
        <w:t>虽然卡西米尔（</w:t>
      </w:r>
      <w:r w:rsidRPr="00286FBA">
        <w:rPr>
          <w:rFonts w:ascii="Tahoma" w:eastAsia="宋体" w:hAnsi="Tahoma" w:cs="Tahoma"/>
          <w:color w:val="000000"/>
          <w:kern w:val="0"/>
          <w:szCs w:val="21"/>
          <w:lang w:val="en-US"/>
        </w:rPr>
        <w:t>Casimir</w:t>
      </w:r>
      <w:r w:rsidRPr="00286FBA">
        <w:rPr>
          <w:rFonts w:ascii="宋体" w:eastAsia="宋体" w:hAnsi="宋体" w:cs="Tahoma" w:hint="eastAsia"/>
          <w:color w:val="000000"/>
          <w:kern w:val="0"/>
          <w:szCs w:val="21"/>
          <w:lang w:val="en-US"/>
        </w:rPr>
        <w:t>）最初的理论是用于平行板，但实际上以这种方式测量力是很困难的，因为很难将靠得很近、具有一定面积的两个金属板，对齐得足够好以得到精确的实验结果。对此，拉莫洛克斯在</w:t>
      </w:r>
      <w:r w:rsidRPr="00286FBA">
        <w:rPr>
          <w:rFonts w:ascii="Tahoma" w:eastAsia="宋体" w:hAnsi="Tahoma" w:cs="Tahoma"/>
          <w:color w:val="000000"/>
          <w:kern w:val="0"/>
          <w:szCs w:val="21"/>
          <w:lang w:val="en-US"/>
        </w:rPr>
        <w:t>1997</w:t>
      </w:r>
      <w:r w:rsidRPr="00286FBA">
        <w:rPr>
          <w:rFonts w:ascii="宋体" w:eastAsia="宋体" w:hAnsi="宋体" w:cs="Tahoma" w:hint="eastAsia"/>
          <w:color w:val="000000"/>
          <w:kern w:val="0"/>
          <w:szCs w:val="21"/>
          <w:lang w:val="en-US"/>
        </w:rPr>
        <w:t>年实现了根本的突破，他们测量金属板和金属球之间的力，这种设置不需要精确对准两个平面，因为如图</w:t>
      </w:r>
      <w:r w:rsidRPr="00286FBA">
        <w:rPr>
          <w:rFonts w:ascii="Tahoma" w:eastAsia="宋体" w:hAnsi="Tahoma" w:cs="Tahoma"/>
          <w:color w:val="000000"/>
          <w:kern w:val="0"/>
          <w:szCs w:val="21"/>
          <w:lang w:val="en-US"/>
        </w:rPr>
        <w:t>23-3a</w:t>
      </w:r>
      <w:r w:rsidRPr="00286FBA">
        <w:rPr>
          <w:rFonts w:ascii="宋体" w:eastAsia="宋体" w:hAnsi="宋体" w:cs="Tahoma" w:hint="eastAsia"/>
          <w:color w:val="000000"/>
          <w:kern w:val="0"/>
          <w:szCs w:val="21"/>
          <w:lang w:val="en-US"/>
        </w:rPr>
        <w:t>中的公式所示，这时候的卡西米尔力与平面的面积无关！</w:t>
      </w:r>
    </w:p>
    <w:p w14:paraId="3B1F16FF" w14:textId="44B1FCFF"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fldChar w:fldCharType="begin"/>
      </w:r>
      <w:r w:rsidRPr="00286FBA">
        <w:rPr>
          <w:rFonts w:ascii="Tahoma" w:eastAsia="宋体" w:hAnsi="Tahoma" w:cs="Tahoma"/>
          <w:color w:val="000000"/>
          <w:kern w:val="0"/>
          <w:szCs w:val="21"/>
          <w:lang w:val="en-US"/>
        </w:rPr>
        <w:instrText xml:space="preserve"> INCLUDEPICTURE "http://bbs.sciencenet.cn/home.php?mod=attachment&amp;filename=tu-23-3.jpg&amp;id=602944" \* MERGEFORMATINET </w:instrText>
      </w:r>
      <w:r w:rsidRPr="00286FBA">
        <w:rPr>
          <w:rFonts w:ascii="Tahoma" w:eastAsia="宋体" w:hAnsi="Tahoma" w:cs="Tahoma"/>
          <w:color w:val="000000"/>
          <w:kern w:val="0"/>
          <w:szCs w:val="21"/>
          <w:lang w:val="en-US"/>
        </w:rPr>
        <w:fldChar w:fldCharType="separate"/>
      </w:r>
      <w:r w:rsidRPr="00286FBA">
        <w:rPr>
          <w:rFonts w:ascii="Tahoma" w:eastAsia="宋体" w:hAnsi="Tahoma" w:cs="Tahoma"/>
          <w:noProof/>
          <w:color w:val="000000"/>
          <w:kern w:val="0"/>
          <w:szCs w:val="21"/>
          <w:lang w:val="en-US"/>
        </w:rPr>
        <w:drawing>
          <wp:inline distT="0" distB="0" distL="0" distR="0" wp14:anchorId="01458A7F" wp14:editId="14921EBD">
            <wp:extent cx="5270500" cy="185293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1852930"/>
                    </a:xfrm>
                    <a:prstGeom prst="rect">
                      <a:avLst/>
                    </a:prstGeom>
                    <a:noFill/>
                    <a:ln>
                      <a:noFill/>
                    </a:ln>
                  </pic:spPr>
                </pic:pic>
              </a:graphicData>
            </a:graphic>
          </wp:inline>
        </w:drawing>
      </w:r>
      <w:r w:rsidRPr="00286FBA">
        <w:rPr>
          <w:rFonts w:ascii="Tahoma" w:eastAsia="宋体" w:hAnsi="Tahoma" w:cs="Tahoma"/>
          <w:color w:val="000000"/>
          <w:kern w:val="0"/>
          <w:szCs w:val="21"/>
          <w:lang w:val="en-US"/>
        </w:rPr>
        <w:fldChar w:fldCharType="end"/>
      </w:r>
    </w:p>
    <w:p w14:paraId="32C21479" w14:textId="77777777"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图</w:t>
      </w:r>
      <w:r w:rsidRPr="00286FBA">
        <w:rPr>
          <w:rFonts w:ascii="Tahoma" w:eastAsia="宋体" w:hAnsi="Tahoma" w:cs="Tahoma"/>
          <w:color w:val="000000"/>
          <w:kern w:val="0"/>
          <w:szCs w:val="21"/>
          <w:lang w:val="en-US"/>
        </w:rPr>
        <w:t>23-3</w:t>
      </w:r>
      <w:r w:rsidRPr="00286FBA">
        <w:rPr>
          <w:rFonts w:ascii="宋体" w:eastAsia="宋体" w:hAnsi="宋体" w:cs="Tahoma" w:hint="eastAsia"/>
          <w:color w:val="000000"/>
          <w:kern w:val="0"/>
          <w:szCs w:val="21"/>
          <w:lang w:val="en-US"/>
        </w:rPr>
        <w:t>：测量卡西米尔效应的实验</w:t>
      </w:r>
    </w:p>
    <w:p w14:paraId="5A9825A5" w14:textId="77777777"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19E913EB"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拉莫洛克斯的实验结果在距离大约为</w:t>
      </w:r>
      <w:r w:rsidRPr="00286FBA">
        <w:rPr>
          <w:rFonts w:ascii="Tahoma" w:eastAsia="宋体" w:hAnsi="Tahoma" w:cs="Tahoma"/>
          <w:color w:val="000000"/>
          <w:kern w:val="0"/>
          <w:szCs w:val="21"/>
          <w:lang w:val="en-US"/>
        </w:rPr>
        <w:t>1</w:t>
      </w:r>
      <w:r w:rsidRPr="00286FBA">
        <w:rPr>
          <w:rFonts w:ascii="宋体" w:eastAsia="宋体" w:hAnsi="宋体" w:cs="Tahoma" w:hint="eastAsia"/>
          <w:color w:val="000000"/>
          <w:kern w:val="0"/>
          <w:szCs w:val="21"/>
          <w:lang w:val="en-US"/>
        </w:rPr>
        <w:t>微米时，实验数据在</w:t>
      </w:r>
      <w:r w:rsidRPr="00286FBA">
        <w:rPr>
          <w:rFonts w:ascii="Tahoma" w:eastAsia="宋体" w:hAnsi="Tahoma" w:cs="Tahoma"/>
          <w:color w:val="000000"/>
          <w:kern w:val="0"/>
          <w:szCs w:val="21"/>
          <w:lang w:val="en-US"/>
        </w:rPr>
        <w:t>5%</w:t>
      </w:r>
      <w:r w:rsidRPr="00286FBA">
        <w:rPr>
          <w:rFonts w:ascii="宋体" w:eastAsia="宋体" w:hAnsi="宋体" w:cs="Tahoma" w:hint="eastAsia"/>
          <w:color w:val="000000"/>
          <w:kern w:val="0"/>
          <w:szCs w:val="21"/>
          <w:lang w:val="en-US"/>
        </w:rPr>
        <w:t>～</w:t>
      </w:r>
      <w:r w:rsidRPr="00286FBA">
        <w:rPr>
          <w:rFonts w:ascii="Tahoma" w:eastAsia="宋体" w:hAnsi="Tahoma" w:cs="Tahoma"/>
          <w:color w:val="000000"/>
          <w:kern w:val="0"/>
          <w:szCs w:val="21"/>
          <w:lang w:val="en-US"/>
        </w:rPr>
        <w:t>10%</w:t>
      </w:r>
      <w:r w:rsidRPr="00286FBA">
        <w:rPr>
          <w:rFonts w:ascii="宋体" w:eastAsia="宋体" w:hAnsi="宋体" w:cs="Tahoma" w:hint="eastAsia"/>
          <w:color w:val="000000"/>
          <w:kern w:val="0"/>
          <w:szCs w:val="21"/>
          <w:lang w:val="en-US"/>
        </w:rPr>
        <w:t>的误差内与理论一致。与之前的测量相比，这是一个了不起的成就。所以，拉莫洛克斯对方法的改进算是卡西米尔实验的一个里程碑。自此之后，物理学家们考虑、计算、测试了各种不同几何形状的金属表面之间的卡西米尔效应。</w:t>
      </w:r>
    </w:p>
    <w:p w14:paraId="1DADE435"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331883D2"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此外，卡西米尔力有时还表现为斥力</w:t>
      </w:r>
      <w:r w:rsidRPr="00286FBA">
        <w:rPr>
          <w:rFonts w:ascii="宋体" w:eastAsia="宋体" w:hAnsi="宋体" w:cs="Tahoma" w:hint="eastAsia"/>
          <w:color w:val="000000"/>
          <w:kern w:val="0"/>
          <w:szCs w:val="21"/>
          <w:vertAlign w:val="superscript"/>
          <w:lang w:val="en-US"/>
        </w:rPr>
        <w:t>【</w:t>
      </w:r>
      <w:r w:rsidRPr="00286FBA">
        <w:rPr>
          <w:rFonts w:ascii="Tahoma" w:eastAsia="宋体" w:hAnsi="Tahoma" w:cs="Tahoma"/>
          <w:color w:val="000000"/>
          <w:kern w:val="0"/>
          <w:szCs w:val="21"/>
          <w:vertAlign w:val="superscript"/>
          <w:lang w:val="en-US"/>
        </w:rPr>
        <w:t>4</w:t>
      </w:r>
      <w:r w:rsidRPr="00286FBA">
        <w:rPr>
          <w:rFonts w:ascii="宋体" w:eastAsia="宋体" w:hAnsi="宋体" w:cs="Tahoma" w:hint="eastAsia"/>
          <w:color w:val="000000"/>
          <w:kern w:val="0"/>
          <w:szCs w:val="21"/>
          <w:vertAlign w:val="superscript"/>
          <w:lang w:val="en-US"/>
        </w:rPr>
        <w:t>，</w:t>
      </w:r>
      <w:r w:rsidRPr="00286FBA">
        <w:rPr>
          <w:rFonts w:ascii="Tahoma" w:eastAsia="宋体" w:hAnsi="Tahoma" w:cs="Tahoma"/>
          <w:color w:val="000000"/>
          <w:kern w:val="0"/>
          <w:szCs w:val="21"/>
          <w:vertAlign w:val="superscript"/>
          <w:lang w:val="en-US"/>
        </w:rPr>
        <w:t>5</w:t>
      </w:r>
      <w:r w:rsidRPr="00286FBA">
        <w:rPr>
          <w:rFonts w:ascii="宋体" w:eastAsia="宋体" w:hAnsi="宋体" w:cs="Tahoma" w:hint="eastAsia"/>
          <w:color w:val="000000"/>
          <w:kern w:val="0"/>
          <w:szCs w:val="21"/>
          <w:vertAlign w:val="superscript"/>
          <w:lang w:val="en-US"/>
        </w:rPr>
        <w:t>】</w:t>
      </w:r>
      <w:r w:rsidRPr="00286FBA">
        <w:rPr>
          <w:rFonts w:ascii="宋体" w:eastAsia="宋体" w:hAnsi="宋体" w:cs="Tahoma" w:hint="eastAsia"/>
          <w:color w:val="000000"/>
          <w:kern w:val="0"/>
          <w:szCs w:val="21"/>
          <w:lang w:val="en-US"/>
        </w:rPr>
        <w:t>，不是通常的吸引力，和朗道一起写《理论物理学教程》的栗弗席兹最早计算了这种结构</w:t>
      </w:r>
      <w:r w:rsidRPr="00286FBA">
        <w:rPr>
          <w:rFonts w:ascii="宋体" w:eastAsia="宋体" w:hAnsi="宋体" w:cs="Tahoma" w:hint="eastAsia"/>
          <w:color w:val="000000"/>
          <w:kern w:val="0"/>
          <w:szCs w:val="21"/>
          <w:vertAlign w:val="superscript"/>
          <w:lang w:val="en-US"/>
        </w:rPr>
        <w:t>【</w:t>
      </w:r>
      <w:r w:rsidRPr="00286FBA">
        <w:rPr>
          <w:rFonts w:ascii="Tahoma" w:eastAsia="宋体" w:hAnsi="Tahoma" w:cs="Tahoma"/>
          <w:color w:val="000000"/>
          <w:kern w:val="0"/>
          <w:szCs w:val="21"/>
          <w:vertAlign w:val="superscript"/>
          <w:lang w:val="en-US"/>
        </w:rPr>
        <w:t>4</w:t>
      </w:r>
      <w:r w:rsidRPr="00286FBA">
        <w:rPr>
          <w:rFonts w:ascii="宋体" w:eastAsia="宋体" w:hAnsi="宋体" w:cs="Tahoma" w:hint="eastAsia"/>
          <w:color w:val="000000"/>
          <w:kern w:val="0"/>
          <w:szCs w:val="21"/>
          <w:vertAlign w:val="superscript"/>
          <w:lang w:val="en-US"/>
        </w:rPr>
        <w:t>】</w:t>
      </w:r>
      <w:r w:rsidRPr="00286FBA">
        <w:rPr>
          <w:rFonts w:ascii="宋体" w:eastAsia="宋体" w:hAnsi="宋体" w:cs="Tahoma" w:hint="eastAsia"/>
          <w:color w:val="000000"/>
          <w:kern w:val="0"/>
          <w:szCs w:val="21"/>
          <w:lang w:val="en-US"/>
        </w:rPr>
        <w:t>。如图</w:t>
      </w:r>
      <w:r w:rsidRPr="00286FBA">
        <w:rPr>
          <w:rFonts w:ascii="Tahoma" w:eastAsia="宋体" w:hAnsi="Tahoma" w:cs="Tahoma"/>
          <w:color w:val="000000"/>
          <w:kern w:val="0"/>
          <w:szCs w:val="21"/>
          <w:lang w:val="en-US"/>
        </w:rPr>
        <w:t>23-4</w:t>
      </w:r>
      <w:r w:rsidRPr="00286FBA">
        <w:rPr>
          <w:rFonts w:ascii="宋体" w:eastAsia="宋体" w:hAnsi="宋体" w:cs="Tahoma" w:hint="eastAsia"/>
          <w:color w:val="000000"/>
          <w:kern w:val="0"/>
          <w:szCs w:val="21"/>
          <w:lang w:val="en-US"/>
        </w:rPr>
        <w:t>左边球壳上的卡西米尔力是排斥性的，如果将球中充满了介质（图</w:t>
      </w:r>
      <w:r w:rsidRPr="00286FBA">
        <w:rPr>
          <w:rFonts w:ascii="Tahoma" w:eastAsia="宋体" w:hAnsi="Tahoma" w:cs="Tahoma"/>
          <w:color w:val="000000"/>
          <w:kern w:val="0"/>
          <w:szCs w:val="21"/>
          <w:lang w:val="en-US"/>
        </w:rPr>
        <w:t>23-4</w:t>
      </w:r>
      <w:r w:rsidRPr="00286FBA">
        <w:rPr>
          <w:rFonts w:ascii="宋体" w:eastAsia="宋体" w:hAnsi="宋体" w:cs="Tahoma" w:hint="eastAsia"/>
          <w:color w:val="000000"/>
          <w:kern w:val="0"/>
          <w:szCs w:val="21"/>
          <w:lang w:val="en-US"/>
        </w:rPr>
        <w:t>右图）又会变成吸引力。</w:t>
      </w:r>
    </w:p>
    <w:p w14:paraId="4E85DC77"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00679E85" w14:textId="0900E33D"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lastRenderedPageBreak/>
        <w:fldChar w:fldCharType="begin"/>
      </w:r>
      <w:r w:rsidRPr="00286FBA">
        <w:rPr>
          <w:rFonts w:ascii="Tahoma" w:eastAsia="宋体" w:hAnsi="Tahoma" w:cs="Tahoma"/>
          <w:color w:val="000000"/>
          <w:kern w:val="0"/>
          <w:szCs w:val="21"/>
          <w:lang w:val="en-US"/>
        </w:rPr>
        <w:instrText xml:space="preserve"> INCLUDEPICTURE "http://bbs.sciencenet.cn/home.php?mod=attachment&amp;filename=tu-23-4.jpg&amp;id=602945" \* MERGEFORMATINET </w:instrText>
      </w:r>
      <w:r w:rsidRPr="00286FBA">
        <w:rPr>
          <w:rFonts w:ascii="Tahoma" w:eastAsia="宋体" w:hAnsi="Tahoma" w:cs="Tahoma"/>
          <w:color w:val="000000"/>
          <w:kern w:val="0"/>
          <w:szCs w:val="21"/>
          <w:lang w:val="en-US"/>
        </w:rPr>
        <w:fldChar w:fldCharType="separate"/>
      </w:r>
      <w:r w:rsidRPr="00286FBA">
        <w:rPr>
          <w:rFonts w:ascii="Tahoma" w:eastAsia="宋体" w:hAnsi="Tahoma" w:cs="Tahoma"/>
          <w:noProof/>
          <w:color w:val="000000"/>
          <w:kern w:val="0"/>
          <w:szCs w:val="21"/>
          <w:lang w:val="en-US"/>
        </w:rPr>
        <w:drawing>
          <wp:inline distT="0" distB="0" distL="0" distR="0" wp14:anchorId="63DEDE36" wp14:editId="4B2296D2">
            <wp:extent cx="5270500" cy="31610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161030"/>
                    </a:xfrm>
                    <a:prstGeom prst="rect">
                      <a:avLst/>
                    </a:prstGeom>
                    <a:noFill/>
                    <a:ln>
                      <a:noFill/>
                    </a:ln>
                  </pic:spPr>
                </pic:pic>
              </a:graphicData>
            </a:graphic>
          </wp:inline>
        </w:drawing>
      </w:r>
      <w:r w:rsidRPr="00286FBA">
        <w:rPr>
          <w:rFonts w:ascii="Tahoma" w:eastAsia="宋体" w:hAnsi="Tahoma" w:cs="Tahoma"/>
          <w:color w:val="000000"/>
          <w:kern w:val="0"/>
          <w:szCs w:val="21"/>
          <w:lang w:val="en-US"/>
        </w:rPr>
        <w:fldChar w:fldCharType="end"/>
      </w:r>
    </w:p>
    <w:p w14:paraId="22390D44" w14:textId="77777777"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图</w:t>
      </w:r>
      <w:r w:rsidRPr="00286FBA">
        <w:rPr>
          <w:rFonts w:ascii="Tahoma" w:eastAsia="宋体" w:hAnsi="Tahoma" w:cs="Tahoma"/>
          <w:color w:val="000000"/>
          <w:kern w:val="0"/>
          <w:szCs w:val="21"/>
          <w:lang w:val="en-US"/>
        </w:rPr>
        <w:t>23-4</w:t>
      </w:r>
      <w:r w:rsidRPr="00286FBA">
        <w:rPr>
          <w:rFonts w:ascii="宋体" w:eastAsia="宋体" w:hAnsi="宋体" w:cs="Tahoma" w:hint="eastAsia"/>
          <w:color w:val="000000"/>
          <w:kern w:val="0"/>
          <w:szCs w:val="21"/>
          <w:lang w:val="en-US"/>
        </w:rPr>
        <w:t>：卡西米尔效应的排斥和吸引作用</w:t>
      </w:r>
    </w:p>
    <w:p w14:paraId="01BE9EFC" w14:textId="77777777" w:rsidR="00286FBA" w:rsidRPr="00286FBA" w:rsidRDefault="00286FBA" w:rsidP="00286FBA">
      <w:pPr>
        <w:widowControl/>
        <w:shd w:val="clear" w:color="auto" w:fill="FFFFFF"/>
        <w:spacing w:before="269"/>
        <w:jc w:val="center"/>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08E5CAAB"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b/>
          <w:bCs/>
          <w:color w:val="4F81BD"/>
          <w:kern w:val="0"/>
          <w:sz w:val="24"/>
          <w:lang w:val="en-US"/>
        </w:rPr>
        <w:t>·应用</w:t>
      </w:r>
    </w:p>
    <w:p w14:paraId="729CC089"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0293445F"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卡西米尔力最重要的意义是在于它是量子现象的宏观效应。近年来，不仅在其实验检测方面有突破，理论研究也有进展。一个有趣的事实是：卡西米尔当年的研究起始于对范德華力的计算，几十年之后，理论上已经证明，这看起来完全不同的两种力，本质上是一样的！都是起源于真空涨落</w:t>
      </w:r>
      <w:r w:rsidRPr="00286FBA">
        <w:rPr>
          <w:rFonts w:ascii="宋体" w:eastAsia="宋体" w:hAnsi="宋体" w:cs="Tahoma" w:hint="eastAsia"/>
          <w:color w:val="000000"/>
          <w:kern w:val="0"/>
          <w:szCs w:val="21"/>
          <w:vertAlign w:val="superscript"/>
          <w:lang w:val="en-US"/>
        </w:rPr>
        <w:t>【</w:t>
      </w:r>
      <w:r w:rsidRPr="00286FBA">
        <w:rPr>
          <w:rFonts w:ascii="Tahoma" w:eastAsia="宋体" w:hAnsi="Tahoma" w:cs="Tahoma"/>
          <w:color w:val="000000"/>
          <w:kern w:val="0"/>
          <w:szCs w:val="21"/>
          <w:vertAlign w:val="superscript"/>
          <w:lang w:val="en-US"/>
        </w:rPr>
        <w:t>6</w:t>
      </w:r>
      <w:r w:rsidRPr="00286FBA">
        <w:rPr>
          <w:rFonts w:ascii="宋体" w:eastAsia="宋体" w:hAnsi="宋体" w:cs="Tahoma" w:hint="eastAsia"/>
          <w:color w:val="000000"/>
          <w:kern w:val="0"/>
          <w:szCs w:val="21"/>
          <w:vertAlign w:val="superscript"/>
          <w:lang w:val="en-US"/>
        </w:rPr>
        <w:t>】</w:t>
      </w:r>
      <w:r w:rsidRPr="00286FBA">
        <w:rPr>
          <w:rFonts w:ascii="宋体" w:eastAsia="宋体" w:hAnsi="宋体" w:cs="Tahoma" w:hint="eastAsia"/>
          <w:color w:val="000000"/>
          <w:kern w:val="0"/>
          <w:szCs w:val="21"/>
          <w:lang w:val="en-US"/>
        </w:rPr>
        <w:t>，因此，两者的界限已经开始模糊，可以说范德华力其实是分子尺度的卡西米尔效应。有关范德華力和卡西米尔力的相关研究还涉及到一个有趣的事实：壁虎能爬墙的原因，原来用范德华力来理解，现在也可以将它说成是卡西米尔力，正是印证了“量子现象的宏观效应”那句话。</w:t>
      </w:r>
    </w:p>
    <w:p w14:paraId="66B29766"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6C67084F"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卡西米尔效应在纳米技术中有表现，对纳米尺度微型器件的设计和制造，既有不良的影响，也有好的应用，因为当距离小于几十纳米时，和其他力相比，卡西米尔力占了主导地位。例如，有可能使得本来可移动的部件粘结在一起，使得可移动元件坍缩到本来不动的元件上，对系统造成了巨大的破坏。人们也利用此类有害现象，达到有用的目的，例如有人开发了由卡西米尔力驱动的微型机械装置；有人在微米级机械组件</w:t>
      </w:r>
      <w:r w:rsidRPr="00286FBA">
        <w:rPr>
          <w:rFonts w:ascii="Tahoma" w:eastAsia="宋体" w:hAnsi="Tahoma" w:cs="Tahoma"/>
          <w:color w:val="000000"/>
          <w:kern w:val="0"/>
          <w:szCs w:val="21"/>
          <w:lang w:val="en-US"/>
        </w:rPr>
        <w:t>MEMS</w:t>
      </w:r>
      <w:r w:rsidRPr="00286FBA">
        <w:rPr>
          <w:rFonts w:ascii="宋体" w:eastAsia="宋体" w:hAnsi="宋体" w:cs="Tahoma" w:hint="eastAsia"/>
          <w:color w:val="000000"/>
          <w:kern w:val="0"/>
          <w:szCs w:val="21"/>
          <w:lang w:val="en-US"/>
        </w:rPr>
        <w:t>的设计中，利用卡西米尔效应控制器件中导电板的运动，等等，此类研究方兴未艾。</w:t>
      </w:r>
    </w:p>
    <w:p w14:paraId="47B6B0E4"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t> </w:t>
      </w:r>
    </w:p>
    <w:p w14:paraId="46ACEDC6"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总之，卡西米尔物理已经远远超出了</w:t>
      </w:r>
      <w:r w:rsidRPr="00286FBA">
        <w:rPr>
          <w:rFonts w:ascii="Tahoma" w:eastAsia="宋体" w:hAnsi="Tahoma" w:cs="Tahoma"/>
          <w:color w:val="000000"/>
          <w:kern w:val="0"/>
          <w:szCs w:val="21"/>
          <w:lang w:val="en-US"/>
        </w:rPr>
        <w:t>73</w:t>
      </w:r>
      <w:r w:rsidRPr="00286FBA">
        <w:rPr>
          <w:rFonts w:ascii="宋体" w:eastAsia="宋体" w:hAnsi="宋体" w:cs="Tahoma" w:hint="eastAsia"/>
          <w:color w:val="000000"/>
          <w:kern w:val="0"/>
          <w:szCs w:val="21"/>
          <w:lang w:val="en-US"/>
        </w:rPr>
        <w:t>年之前最初研究工作探索的范畴，成为一个物理丰富的有趣而活跃的研究题目。</w:t>
      </w:r>
    </w:p>
    <w:p w14:paraId="732AA1B0"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Tahoma" w:eastAsia="宋体" w:hAnsi="Tahoma" w:cs="Tahoma"/>
          <w:color w:val="000000"/>
          <w:kern w:val="0"/>
          <w:szCs w:val="21"/>
          <w:lang w:val="en-US"/>
        </w:rPr>
        <w:lastRenderedPageBreak/>
        <w:t> </w:t>
      </w:r>
    </w:p>
    <w:p w14:paraId="4589D832" w14:textId="77777777" w:rsidR="00286FBA" w:rsidRPr="00286FBA" w:rsidRDefault="00286FBA" w:rsidP="00286FBA">
      <w:pPr>
        <w:widowControl/>
        <w:shd w:val="clear" w:color="auto" w:fill="FFFFFF"/>
        <w:spacing w:before="269"/>
        <w:jc w:val="left"/>
        <w:rPr>
          <w:rFonts w:ascii="Tahoma" w:eastAsia="宋体" w:hAnsi="Tahoma" w:cs="Tahoma"/>
          <w:color w:val="000000"/>
          <w:kern w:val="0"/>
          <w:szCs w:val="21"/>
          <w:lang w:val="en-US"/>
        </w:rPr>
      </w:pPr>
      <w:r w:rsidRPr="00286FBA">
        <w:rPr>
          <w:rFonts w:ascii="宋体" w:eastAsia="宋体" w:hAnsi="宋体" w:cs="Tahoma" w:hint="eastAsia"/>
          <w:color w:val="000000"/>
          <w:kern w:val="0"/>
          <w:szCs w:val="21"/>
          <w:lang w:val="en-US"/>
        </w:rPr>
        <w:t>卡西米尔效应等已经让我们切实地体会到了真空中虚粒子的存在，近几年科技界的绝活远不止这点。虚粒子不仅存在，一定的条件下还能“转化成”实粒子！这包括如下几个热门题材：卡西米尔动力学效应、黑洞的霍金辐射……我们将在下一篇介绍这些，以及真空与宇宙学的关联，等等。</w:t>
      </w:r>
    </w:p>
    <w:p w14:paraId="5437C85C" w14:textId="77777777" w:rsidR="00286FBA" w:rsidRPr="00286FBA" w:rsidRDefault="00286FBA" w:rsidP="00286FBA">
      <w:pPr>
        <w:widowControl/>
        <w:jc w:val="left"/>
        <w:rPr>
          <w:rFonts w:ascii="宋体" w:eastAsia="宋体" w:hAnsi="宋体" w:cs="宋体"/>
          <w:color w:val="000000"/>
          <w:kern w:val="0"/>
          <w:szCs w:val="21"/>
          <w:lang w:val="en-US"/>
        </w:rPr>
      </w:pPr>
    </w:p>
    <w:p w14:paraId="78E7AC19" w14:textId="77777777" w:rsidR="000664C1" w:rsidRPr="00286FBA" w:rsidRDefault="000664C1">
      <w:pPr>
        <w:rPr>
          <w:lang w:val="en-US"/>
        </w:rPr>
      </w:pPr>
    </w:p>
    <w:sectPr w:rsidR="000664C1" w:rsidRPr="00286FBA"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decorative"/>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BA"/>
    <w:rsid w:val="000664C1"/>
    <w:rsid w:val="00286FBA"/>
    <w:rsid w:val="008D1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3B8A5B"/>
  <w15:chartTrackingRefBased/>
  <w15:docId w15:val="{D3DD2546-99F2-BB41-8705-702ACC8E8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286FBA"/>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6FBA"/>
    <w:rPr>
      <w:rFonts w:ascii="宋体" w:eastAsia="宋体" w:hAnsi="宋体" w:cs="宋体"/>
      <w:b/>
      <w:bCs/>
      <w:kern w:val="36"/>
      <w:sz w:val="48"/>
      <w:szCs w:val="48"/>
    </w:rPr>
  </w:style>
  <w:style w:type="paragraph" w:customStyle="1" w:styleId="xg2">
    <w:name w:val="xg2"/>
    <w:basedOn w:val="a"/>
    <w:rsid w:val="00286FBA"/>
    <w:pPr>
      <w:widowControl/>
      <w:spacing w:before="100" w:beforeAutospacing="1" w:after="100" w:afterAutospacing="1"/>
      <w:jc w:val="left"/>
    </w:pPr>
    <w:rPr>
      <w:rFonts w:ascii="宋体" w:eastAsia="宋体" w:hAnsi="宋体" w:cs="宋体"/>
      <w:kern w:val="0"/>
      <w:sz w:val="24"/>
      <w:lang w:val="en-US"/>
    </w:rPr>
  </w:style>
  <w:style w:type="character" w:customStyle="1" w:styleId="xg1">
    <w:name w:val="xg1"/>
    <w:basedOn w:val="a0"/>
    <w:rsid w:val="00286FBA"/>
  </w:style>
  <w:style w:type="character" w:customStyle="1" w:styleId="pipe">
    <w:name w:val="pipe"/>
    <w:basedOn w:val="a0"/>
    <w:rsid w:val="00286FBA"/>
  </w:style>
  <w:style w:type="character" w:styleId="a3">
    <w:name w:val="Hyperlink"/>
    <w:basedOn w:val="a0"/>
    <w:uiPriority w:val="99"/>
    <w:semiHidden/>
    <w:unhideWhenUsed/>
    <w:rsid w:val="00286FBA"/>
    <w:rPr>
      <w:color w:val="0000FF"/>
      <w:u w:val="single"/>
    </w:rPr>
  </w:style>
  <w:style w:type="paragraph" w:styleId="a4">
    <w:name w:val="Normal (Web)"/>
    <w:basedOn w:val="a"/>
    <w:uiPriority w:val="99"/>
    <w:semiHidden/>
    <w:unhideWhenUsed/>
    <w:rsid w:val="00286FBA"/>
    <w:pPr>
      <w:widowControl/>
      <w:spacing w:before="100" w:beforeAutospacing="1" w:after="100" w:afterAutospacing="1"/>
      <w:jc w:val="left"/>
    </w:pPr>
    <w:rPr>
      <w:rFonts w:ascii="宋体" w:eastAsia="宋体" w:hAnsi="宋体" w:cs="宋体"/>
      <w:kern w:val="0"/>
      <w:sz w:val="24"/>
      <w:lang w:val="en-US"/>
    </w:rPr>
  </w:style>
  <w:style w:type="character" w:styleId="a5">
    <w:name w:val="Strong"/>
    <w:basedOn w:val="a0"/>
    <w:uiPriority w:val="22"/>
    <w:qFormat/>
    <w:rsid w:val="00286F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913751">
      <w:bodyDiv w:val="1"/>
      <w:marLeft w:val="0"/>
      <w:marRight w:val="0"/>
      <w:marTop w:val="0"/>
      <w:marBottom w:val="0"/>
      <w:divBdr>
        <w:top w:val="none" w:sz="0" w:space="0" w:color="auto"/>
        <w:left w:val="none" w:sz="0" w:space="0" w:color="auto"/>
        <w:bottom w:val="none" w:sz="0" w:space="0" w:color="auto"/>
        <w:right w:val="none" w:sz="0" w:space="0" w:color="auto"/>
      </w:divBdr>
      <w:divsChild>
        <w:div w:id="1372148854">
          <w:marLeft w:val="0"/>
          <w:marRight w:val="0"/>
          <w:marTop w:val="0"/>
          <w:marBottom w:val="0"/>
          <w:divBdr>
            <w:top w:val="none" w:sz="0" w:space="0" w:color="auto"/>
            <w:left w:val="none" w:sz="0" w:space="0" w:color="auto"/>
            <w:bottom w:val="single" w:sz="6" w:space="11" w:color="CDCDCD"/>
            <w:right w:val="none" w:sz="0" w:space="0" w:color="auto"/>
          </w:divBdr>
        </w:div>
        <w:div w:id="1687059166">
          <w:marLeft w:val="0"/>
          <w:marRight w:val="0"/>
          <w:marTop w:val="225"/>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blog.sciencenet.cn/home.php?mod=space&amp;do=blog&amp;view=all&amp;uid=677221&amp;catid=7" TargetMode="External"/><Relationship Id="rId10" Type="http://schemas.openxmlformats.org/officeDocument/2006/relationships/fontTable" Target="fontTable.xml"/><Relationship Id="rId4" Type="http://schemas.openxmlformats.org/officeDocument/2006/relationships/hyperlink" Target="https://blog.sciencenet.cn/home.php?mod=space&amp;uid=677221&amp;do=blog&amp;classid=159997&amp;view=me" TargetMode="Externa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cp:revision>
  <dcterms:created xsi:type="dcterms:W3CDTF">2023-03-31T14:46:00Z</dcterms:created>
  <dcterms:modified xsi:type="dcterms:W3CDTF">2023-03-31T14:46:00Z</dcterms:modified>
</cp:coreProperties>
</file>