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C2BBA5" w14:textId="4E3E3BB9" w:rsidR="00E676C2" w:rsidRPr="0044149F" w:rsidRDefault="00E676C2" w:rsidP="0044149F">
      <w:pPr>
        <w:pStyle w:val="a3"/>
        <w:numPr>
          <w:ilvl w:val="0"/>
          <w:numId w:val="1"/>
        </w:numPr>
        <w:ind w:leftChars="0"/>
        <w:jc w:val="both"/>
        <w:rPr>
          <w:rFonts w:ascii="Times New Roman" w:eastAsia="楷体" w:hAnsi="Times New Roman" w:cs="Times New Roman" w:hint="eastAsia"/>
          <w:b/>
          <w:bCs/>
        </w:rPr>
      </w:pPr>
      <w:r w:rsidRPr="00F64DFE">
        <w:rPr>
          <w:rFonts w:ascii="Times New Roman" w:eastAsia="楷体" w:hAnsi="Times New Roman" w:cs="Times New Roman"/>
          <w:b/>
          <w:bCs/>
        </w:rPr>
        <w:t>共时性</w:t>
      </w:r>
      <w:r w:rsidR="001D02BF">
        <w:rPr>
          <w:rFonts w:ascii="Times New Roman" w:eastAsia="楷体" w:hAnsi="Times New Roman" w:cs="Times New Roman" w:hint="eastAsia"/>
          <w:b/>
          <w:bCs/>
        </w:rPr>
        <w:t>/</w:t>
      </w:r>
      <w:r w:rsidR="001D02BF">
        <w:rPr>
          <w:rFonts w:ascii="Times New Roman" w:eastAsia="楷体" w:hAnsi="Times New Roman" w:cs="Times New Roman" w:hint="eastAsia"/>
          <w:b/>
          <w:bCs/>
        </w:rPr>
        <w:t>瞬时相关性</w:t>
      </w:r>
      <w:r w:rsidRPr="00F64DFE">
        <w:rPr>
          <w:rFonts w:ascii="Times New Roman" w:eastAsia="楷体" w:hAnsi="Times New Roman" w:cs="Times New Roman"/>
          <w:b/>
          <w:bCs/>
        </w:rPr>
        <w:t>：</w:t>
      </w:r>
    </w:p>
    <w:p w14:paraId="331FE080" w14:textId="3A6B18D9" w:rsidR="007520C5" w:rsidRPr="003866EE" w:rsidRDefault="00E676C2" w:rsidP="003866EE">
      <w:pPr>
        <w:widowControl w:val="0"/>
        <w:ind w:firstLine="420"/>
        <w:jc w:val="both"/>
        <w:rPr>
          <w:rFonts w:ascii="Times New Roman" w:eastAsia="楷体" w:hAnsi="Times New Roman" w:cs="Times New Roman" w:hint="eastAsia"/>
          <w:spacing w:val="9"/>
        </w:rPr>
      </w:pPr>
      <w:r w:rsidRPr="00F64DFE">
        <w:rPr>
          <w:rFonts w:ascii="Times New Roman" w:eastAsia="楷体" w:hAnsi="Times New Roman" w:cs="Times New Roman" w:hint="eastAsia"/>
          <w:spacing w:val="9"/>
        </w:rPr>
        <w:t>T</w:t>
      </w:r>
      <w:r w:rsidRPr="00F64DFE">
        <w:rPr>
          <w:rFonts w:ascii="Times New Roman" w:eastAsia="楷体" w:hAnsi="Times New Roman" w:cs="Times New Roman"/>
          <w:spacing w:val="9"/>
        </w:rPr>
        <w:t>he one</w:t>
      </w:r>
      <w:r w:rsidRPr="00F64DFE">
        <w:rPr>
          <w:rFonts w:ascii="Times New Roman" w:eastAsia="楷体" w:hAnsi="Times New Roman" w:cs="Times New Roman"/>
          <w:spacing w:val="9"/>
        </w:rPr>
        <w:t>是宇宙最小的存在，宇宙中的</w:t>
      </w:r>
      <w:r w:rsidR="0044149F">
        <w:rPr>
          <w:rFonts w:ascii="Times New Roman" w:eastAsia="楷体" w:hAnsi="Times New Roman" w:cs="Times New Roman" w:hint="eastAsia"/>
          <w:spacing w:val="9"/>
        </w:rPr>
        <w:t>所有场、粒子、物质等都</w:t>
      </w:r>
      <w:r w:rsidRPr="00F64DFE">
        <w:rPr>
          <w:rFonts w:ascii="Times New Roman" w:eastAsia="楷体" w:hAnsi="Times New Roman" w:cs="Times New Roman"/>
          <w:spacing w:val="9"/>
        </w:rPr>
        <w:t>是</w:t>
      </w:r>
      <w:r w:rsidRPr="00F64DFE">
        <w:rPr>
          <w:rFonts w:ascii="Times New Roman" w:eastAsia="楷体" w:hAnsi="Times New Roman" w:cs="Times New Roman"/>
          <w:spacing w:val="9"/>
        </w:rPr>
        <w:t>The one</w:t>
      </w:r>
      <w:r w:rsidRPr="00F64DFE">
        <w:rPr>
          <w:rFonts w:ascii="Times New Roman" w:eastAsia="楷体" w:hAnsi="Times New Roman" w:cs="Times New Roman"/>
          <w:spacing w:val="9"/>
        </w:rPr>
        <w:t>凝聚</w:t>
      </w:r>
      <w:r w:rsidR="0044149F">
        <w:rPr>
          <w:rFonts w:ascii="Times New Roman" w:eastAsia="楷体" w:hAnsi="Times New Roman" w:cs="Times New Roman" w:hint="eastAsia"/>
          <w:spacing w:val="9"/>
        </w:rPr>
        <w:t>显化</w:t>
      </w:r>
      <w:r w:rsidRPr="00F64DFE">
        <w:rPr>
          <w:rFonts w:ascii="Times New Roman" w:eastAsia="楷体" w:hAnsi="Times New Roman" w:cs="Times New Roman"/>
          <w:spacing w:val="9"/>
        </w:rPr>
        <w:t>的结果。由于</w:t>
      </w:r>
      <w:r w:rsidRPr="00F64DFE">
        <w:rPr>
          <w:rFonts w:ascii="Times New Roman" w:eastAsia="楷体" w:hAnsi="Times New Roman" w:cs="Times New Roman"/>
          <w:spacing w:val="9"/>
        </w:rPr>
        <w:t>The one</w:t>
      </w:r>
      <w:r w:rsidRPr="00F64DFE">
        <w:rPr>
          <w:rFonts w:ascii="Times New Roman" w:eastAsia="楷体" w:hAnsi="Times New Roman" w:cs="Times New Roman"/>
          <w:spacing w:val="9"/>
        </w:rPr>
        <w:t>具有一即一切的自包含性，宇宙状态</w:t>
      </w:r>
      <w:r w:rsidR="00FB081B">
        <w:rPr>
          <w:rFonts w:ascii="Times New Roman" w:eastAsia="楷体" w:hAnsi="Times New Roman" w:cs="Times New Roman" w:hint="eastAsia"/>
          <w:spacing w:val="9"/>
        </w:rPr>
        <w:t>的所有可能性都同时</w:t>
      </w:r>
      <w:r w:rsidRPr="00F64DFE">
        <w:rPr>
          <w:rFonts w:ascii="Times New Roman" w:eastAsia="楷体" w:hAnsi="Times New Roman" w:cs="Times New Roman"/>
          <w:spacing w:val="9"/>
        </w:rPr>
        <w:t>存在于</w:t>
      </w:r>
      <w:r w:rsidR="00FB081B">
        <w:rPr>
          <w:rFonts w:ascii="Times New Roman" w:eastAsia="楷体" w:hAnsi="Times New Roman" w:cs="Times New Roman" w:hint="eastAsia"/>
          <w:spacing w:val="9"/>
        </w:rPr>
        <w:t>每一个</w:t>
      </w:r>
      <w:r w:rsidR="00FB081B" w:rsidRPr="00F64DFE">
        <w:rPr>
          <w:rFonts w:ascii="Times New Roman" w:eastAsia="楷体" w:hAnsi="Times New Roman" w:cs="Times New Roman"/>
          <w:spacing w:val="9"/>
        </w:rPr>
        <w:t>The one</w:t>
      </w:r>
      <w:r w:rsidR="00FB081B">
        <w:rPr>
          <w:rFonts w:ascii="Times New Roman" w:eastAsia="楷体" w:hAnsi="Times New Roman" w:cs="Times New Roman" w:hint="eastAsia"/>
          <w:spacing w:val="9"/>
        </w:rPr>
        <w:t>中</w:t>
      </w:r>
      <w:r w:rsidRPr="00F64DFE">
        <w:rPr>
          <w:rFonts w:ascii="Times New Roman" w:eastAsia="楷体" w:hAnsi="Times New Roman" w:cs="Times New Roman"/>
          <w:spacing w:val="9"/>
        </w:rPr>
        <w:t>。</w:t>
      </w:r>
      <w:r>
        <w:rPr>
          <w:rFonts w:ascii="Times New Roman" w:eastAsia="楷体" w:hAnsi="Times New Roman" w:cs="Times New Roman" w:hint="eastAsia"/>
          <w:spacing w:val="9"/>
        </w:rPr>
        <w:t>因而，任意</w:t>
      </w:r>
      <w:r w:rsidRPr="00F64DFE">
        <w:rPr>
          <w:rFonts w:ascii="Times New Roman" w:eastAsia="楷体" w:hAnsi="Times New Roman" w:cs="Times New Roman"/>
          <w:spacing w:val="9"/>
        </w:rPr>
        <w:t>两个</w:t>
      </w:r>
      <w:r w:rsidRPr="00F64DFE">
        <w:rPr>
          <w:rFonts w:ascii="Times New Roman" w:eastAsia="楷体" w:hAnsi="Times New Roman" w:cs="Times New Roman"/>
          <w:spacing w:val="9"/>
        </w:rPr>
        <w:t>The one</w:t>
      </w:r>
      <w:r w:rsidR="00FB081B">
        <w:rPr>
          <w:rFonts w:ascii="Times New Roman" w:eastAsia="楷体" w:hAnsi="Times New Roman" w:cs="Times New Roman" w:hint="eastAsia"/>
          <w:spacing w:val="9"/>
        </w:rPr>
        <w:t>，</w:t>
      </w:r>
      <w:r w:rsidR="00FB081B" w:rsidRPr="00F64DFE">
        <w:rPr>
          <w:rFonts w:ascii="Times New Roman" w:eastAsia="楷体" w:hAnsi="Times New Roman" w:cs="Times New Roman"/>
          <w:spacing w:val="9"/>
        </w:rPr>
        <w:t>无论在空间与时间上相隔多远，</w:t>
      </w:r>
      <w:r>
        <w:rPr>
          <w:rFonts w:ascii="Times New Roman" w:eastAsia="楷体" w:hAnsi="Times New Roman" w:cs="Times New Roman" w:hint="eastAsia"/>
          <w:spacing w:val="9"/>
        </w:rPr>
        <w:t>都</w:t>
      </w:r>
      <w:r w:rsidR="00E93732">
        <w:rPr>
          <w:rFonts w:ascii="Times New Roman" w:eastAsia="楷体" w:hAnsi="Times New Roman" w:cs="Times New Roman" w:hint="eastAsia"/>
          <w:spacing w:val="9"/>
        </w:rPr>
        <w:t>是</w:t>
      </w:r>
      <w:r w:rsidR="00E93732">
        <w:rPr>
          <w:rFonts w:ascii="Times New Roman" w:eastAsia="楷体" w:hAnsi="Times New Roman" w:cs="Times New Roman" w:hint="eastAsia"/>
          <w:spacing w:val="9"/>
        </w:rPr>
        <w:t>高度相干</w:t>
      </w:r>
      <w:r w:rsidR="00E93732">
        <w:rPr>
          <w:rFonts w:ascii="Times New Roman" w:eastAsia="楷体" w:hAnsi="Times New Roman" w:cs="Times New Roman" w:hint="eastAsia"/>
          <w:spacing w:val="9"/>
        </w:rPr>
        <w:t>的</w:t>
      </w:r>
      <w:r>
        <w:rPr>
          <w:rFonts w:ascii="Times New Roman" w:eastAsia="楷体" w:hAnsi="Times New Roman" w:cs="Times New Roman" w:hint="eastAsia"/>
          <w:spacing w:val="9"/>
        </w:rPr>
        <w:t>，其相干性的关联几乎是瞬时实现</w:t>
      </w:r>
      <w:r w:rsidRPr="00F64DFE">
        <w:rPr>
          <w:rFonts w:ascii="Times New Roman" w:eastAsia="楷体" w:hAnsi="Times New Roman" w:cs="Times New Roman"/>
          <w:spacing w:val="9"/>
        </w:rPr>
        <w:t>，即具有共时性。</w:t>
      </w:r>
    </w:p>
    <w:p w14:paraId="687D2633" w14:textId="77777777" w:rsidR="00E13159" w:rsidRDefault="001D02BF" w:rsidP="00E13159">
      <w:pPr>
        <w:widowControl w:val="0"/>
        <w:ind w:firstLine="420"/>
        <w:jc w:val="both"/>
        <w:rPr>
          <w:rFonts w:ascii="Times New Roman" w:eastAsia="楷体" w:hAnsi="Times New Roman" w:cs="Times New Roman"/>
          <w:spacing w:val="9"/>
        </w:rPr>
      </w:pPr>
      <w:r w:rsidRPr="008A4A68">
        <w:rPr>
          <w:rFonts w:ascii="Times New Roman" w:eastAsia="楷体" w:hAnsi="Times New Roman" w:cs="Times New Roman" w:hint="eastAsia"/>
          <w:spacing w:val="9"/>
        </w:rPr>
        <w:t>T</w:t>
      </w:r>
      <w:r w:rsidRPr="008A4A68">
        <w:rPr>
          <w:rFonts w:ascii="Times New Roman" w:eastAsia="楷体" w:hAnsi="Times New Roman" w:cs="Times New Roman"/>
          <w:spacing w:val="9"/>
        </w:rPr>
        <w:t xml:space="preserve">he one </w:t>
      </w:r>
      <w:r w:rsidRPr="008A4A68">
        <w:rPr>
          <w:rFonts w:ascii="Times New Roman" w:eastAsia="楷体" w:hAnsi="Times New Roman" w:cs="Times New Roman" w:hint="eastAsia"/>
          <w:spacing w:val="9"/>
        </w:rPr>
        <w:t>的共时</w:t>
      </w:r>
      <w:r w:rsidR="008A4A68" w:rsidRPr="008A4A68">
        <w:rPr>
          <w:rFonts w:ascii="Times New Roman" w:eastAsia="楷体" w:hAnsi="Times New Roman" w:cs="Times New Roman" w:hint="eastAsia"/>
          <w:spacing w:val="9"/>
        </w:rPr>
        <w:t>性</w:t>
      </w:r>
      <w:r w:rsidR="008A4A68" w:rsidRPr="008A4A68">
        <w:rPr>
          <w:rFonts w:ascii="Times New Roman" w:eastAsia="楷体" w:hAnsi="Times New Roman" w:cs="Times New Roman" w:hint="eastAsia"/>
          <w:spacing w:val="9"/>
        </w:rPr>
        <w:t>/</w:t>
      </w:r>
      <w:r w:rsidR="008A4A68" w:rsidRPr="008A4A68">
        <w:rPr>
          <w:rFonts w:ascii="Times New Roman" w:eastAsia="楷体" w:hAnsi="Times New Roman" w:cs="Times New Roman"/>
          <w:spacing w:val="9"/>
        </w:rPr>
        <w:t>瞬时相关</w:t>
      </w:r>
      <w:r w:rsidR="008A4A68" w:rsidRPr="008A4A68">
        <w:rPr>
          <w:rFonts w:ascii="Times New Roman" w:eastAsia="楷体" w:hAnsi="Times New Roman" w:cs="Times New Roman" w:hint="eastAsia"/>
          <w:spacing w:val="9"/>
        </w:rPr>
        <w:t>性</w:t>
      </w:r>
      <w:r w:rsidR="008A4A68">
        <w:rPr>
          <w:rFonts w:ascii="Times New Roman" w:eastAsia="楷体" w:hAnsi="Times New Roman" w:cs="Times New Roman" w:hint="eastAsia"/>
          <w:spacing w:val="9"/>
        </w:rPr>
        <w:t>可以通过</w:t>
      </w:r>
      <w:r w:rsidR="00E13159">
        <w:rPr>
          <w:rFonts w:ascii="Times New Roman" w:eastAsia="楷体" w:hAnsi="Times New Roman" w:cs="Times New Roman" w:hint="eastAsia"/>
          <w:spacing w:val="9"/>
        </w:rPr>
        <w:t>量子纠缠</w:t>
      </w:r>
      <w:r w:rsidR="00E13159">
        <w:rPr>
          <w:rFonts w:ascii="Times New Roman" w:eastAsia="楷体" w:hAnsi="Times New Roman" w:cs="Times New Roman" w:hint="eastAsia"/>
          <w:spacing w:val="9"/>
        </w:rPr>
        <w:t>这一量子力学的独特性质</w:t>
      </w:r>
      <w:r w:rsidR="008A4A68">
        <w:rPr>
          <w:rFonts w:ascii="Times New Roman" w:eastAsia="楷体" w:hAnsi="Times New Roman" w:cs="Times New Roman" w:hint="eastAsia"/>
          <w:spacing w:val="9"/>
        </w:rPr>
        <w:t>来</w:t>
      </w:r>
      <w:r w:rsidR="00C96E00">
        <w:rPr>
          <w:rFonts w:ascii="Times New Roman" w:eastAsia="楷体" w:hAnsi="Times New Roman" w:cs="Times New Roman" w:hint="eastAsia"/>
          <w:spacing w:val="9"/>
        </w:rPr>
        <w:t>阐述</w:t>
      </w:r>
      <w:r w:rsidR="00E13159">
        <w:rPr>
          <w:rFonts w:ascii="Times New Roman" w:eastAsia="楷体" w:hAnsi="Times New Roman" w:cs="Times New Roman" w:hint="eastAsia"/>
          <w:spacing w:val="9"/>
        </w:rPr>
        <w:t>。</w:t>
      </w:r>
    </w:p>
    <w:p w14:paraId="0596AD23" w14:textId="670E6855" w:rsidR="00E13159" w:rsidRPr="00F64DFE" w:rsidRDefault="00E13159" w:rsidP="00E13159">
      <w:pPr>
        <w:widowControl w:val="0"/>
        <w:ind w:firstLine="420"/>
        <w:jc w:val="both"/>
        <w:rPr>
          <w:rFonts w:ascii="Times New Roman" w:eastAsia="楷体" w:hAnsi="Times New Roman" w:cs="Times New Roman"/>
          <w:spacing w:val="9"/>
        </w:rPr>
      </w:pPr>
      <w:r w:rsidRPr="00F64DFE">
        <w:rPr>
          <w:rFonts w:ascii="Times New Roman" w:eastAsia="楷体" w:hAnsi="Times New Roman" w:cs="Times New Roman"/>
          <w:spacing w:val="9"/>
        </w:rPr>
        <w:t>2022</w:t>
      </w:r>
      <w:r w:rsidRPr="00F64DFE">
        <w:rPr>
          <w:rFonts w:ascii="Times New Roman" w:eastAsia="楷体" w:hAnsi="Times New Roman" w:cs="Times New Roman"/>
          <w:spacing w:val="9"/>
        </w:rPr>
        <w:t>年，三位物理学家</w:t>
      </w:r>
      <w:r w:rsidRPr="00F64DFE">
        <w:rPr>
          <w:rFonts w:ascii="Times New Roman" w:eastAsia="楷体" w:hAnsi="Times New Roman" w:cs="Times New Roman"/>
          <w:spacing w:val="9"/>
        </w:rPr>
        <w:t>Alain Aspect</w:t>
      </w:r>
      <w:r w:rsidRPr="00F64DFE">
        <w:rPr>
          <w:rFonts w:ascii="Times New Roman" w:eastAsia="楷体" w:hAnsi="Times New Roman" w:cs="Times New Roman"/>
          <w:spacing w:val="9"/>
        </w:rPr>
        <w:t>，</w:t>
      </w:r>
      <w:r w:rsidRPr="00F64DFE">
        <w:rPr>
          <w:rFonts w:ascii="Times New Roman" w:eastAsia="楷体" w:hAnsi="Times New Roman" w:cs="Times New Roman"/>
          <w:spacing w:val="9"/>
        </w:rPr>
        <w:t xml:space="preserve">John F. </w:t>
      </w:r>
      <w:proofErr w:type="spellStart"/>
      <w:r w:rsidRPr="00F64DFE">
        <w:rPr>
          <w:rFonts w:ascii="Times New Roman" w:eastAsia="楷体" w:hAnsi="Times New Roman" w:cs="Times New Roman"/>
          <w:spacing w:val="9"/>
        </w:rPr>
        <w:t>Clauser</w:t>
      </w:r>
      <w:proofErr w:type="spellEnd"/>
      <w:r w:rsidRPr="00F64DFE">
        <w:rPr>
          <w:rFonts w:ascii="Times New Roman" w:eastAsia="楷体" w:hAnsi="Times New Roman" w:cs="Times New Roman"/>
          <w:spacing w:val="9"/>
        </w:rPr>
        <w:t>以及</w:t>
      </w:r>
      <w:r w:rsidRPr="00F64DFE">
        <w:rPr>
          <w:rFonts w:ascii="Times New Roman" w:eastAsia="楷体" w:hAnsi="Times New Roman" w:cs="Times New Roman"/>
          <w:spacing w:val="9"/>
        </w:rPr>
        <w:t xml:space="preserve">Anton </w:t>
      </w:r>
      <w:proofErr w:type="spellStart"/>
      <w:r w:rsidRPr="00F64DFE">
        <w:rPr>
          <w:rFonts w:ascii="Times New Roman" w:eastAsia="楷体" w:hAnsi="Times New Roman" w:cs="Times New Roman"/>
          <w:spacing w:val="9"/>
        </w:rPr>
        <w:t>Zeilinger</w:t>
      </w:r>
      <w:proofErr w:type="spellEnd"/>
      <w:r w:rsidRPr="00F64DFE">
        <w:rPr>
          <w:rFonts w:ascii="Times New Roman" w:eastAsia="楷体" w:hAnsi="Times New Roman" w:cs="Times New Roman"/>
          <w:spacing w:val="9"/>
        </w:rPr>
        <w:t>，</w:t>
      </w:r>
      <w:r>
        <w:rPr>
          <w:rFonts w:ascii="Times New Roman" w:eastAsia="楷体" w:hAnsi="Times New Roman" w:cs="Times New Roman" w:hint="eastAsia"/>
          <w:spacing w:val="9"/>
        </w:rPr>
        <w:t>因为</w:t>
      </w:r>
      <w:r w:rsidRPr="00F64DFE">
        <w:rPr>
          <w:rFonts w:ascii="Times New Roman" w:eastAsia="楷体" w:hAnsi="Times New Roman" w:cs="Times New Roman"/>
          <w:spacing w:val="9"/>
        </w:rPr>
        <w:t>用纠缠光子进行实验证实</w:t>
      </w:r>
      <w:r>
        <w:rPr>
          <w:rFonts w:ascii="Times New Roman" w:eastAsia="楷体" w:hAnsi="Times New Roman" w:cs="Times New Roman" w:hint="eastAsia"/>
          <w:spacing w:val="9"/>
        </w:rPr>
        <w:t>了</w:t>
      </w:r>
      <w:r w:rsidRPr="00F64DFE">
        <w:rPr>
          <w:rFonts w:ascii="Times New Roman" w:eastAsia="楷体" w:hAnsi="Times New Roman" w:cs="Times New Roman"/>
          <w:spacing w:val="9"/>
        </w:rPr>
        <w:t>量子纠缠</w:t>
      </w:r>
      <w:r>
        <w:rPr>
          <w:rFonts w:ascii="Times New Roman" w:eastAsia="楷体" w:hAnsi="Times New Roman" w:cs="Times New Roman" w:hint="eastAsia"/>
          <w:spacing w:val="9"/>
        </w:rPr>
        <w:t>现象</w:t>
      </w:r>
      <w:r w:rsidR="003866EE">
        <w:rPr>
          <w:rFonts w:ascii="Times New Roman" w:eastAsia="楷体" w:hAnsi="Times New Roman" w:cs="Times New Roman" w:hint="eastAsia"/>
          <w:spacing w:val="9"/>
        </w:rPr>
        <w:t>（稍微详细）</w:t>
      </w:r>
      <w:r>
        <w:rPr>
          <w:rFonts w:ascii="Times New Roman" w:eastAsia="楷体" w:hAnsi="Times New Roman" w:cs="Times New Roman" w:hint="eastAsia"/>
          <w:spacing w:val="9"/>
        </w:rPr>
        <w:t>，被授予</w:t>
      </w:r>
      <w:r w:rsidRPr="00F64DFE">
        <w:rPr>
          <w:rFonts w:ascii="Times New Roman" w:eastAsia="楷体" w:hAnsi="Times New Roman" w:cs="Times New Roman"/>
          <w:spacing w:val="9"/>
        </w:rPr>
        <w:t>诺贝尔物理学奖。</w:t>
      </w:r>
    </w:p>
    <w:p w14:paraId="2507458B" w14:textId="77777777" w:rsidR="00E13159" w:rsidRDefault="00E676C2" w:rsidP="00303DDA">
      <w:pPr>
        <w:widowControl w:val="0"/>
        <w:ind w:firstLine="420"/>
        <w:jc w:val="both"/>
        <w:rPr>
          <w:rFonts w:ascii="Times New Roman" w:eastAsia="楷体" w:hAnsi="Times New Roman" w:cs="Times New Roman"/>
          <w:spacing w:val="9"/>
        </w:rPr>
      </w:pPr>
      <w:r w:rsidRPr="00F64DFE">
        <w:rPr>
          <w:rFonts w:ascii="Times New Roman" w:eastAsia="楷体" w:hAnsi="Times New Roman" w:cs="Times New Roman"/>
          <w:spacing w:val="9"/>
        </w:rPr>
        <w:t>所谓量子纠缠，是指发生在粒子之间的一种特殊耦合。当两个或多个基本粒子处于纠缠态时，各个粒子</w:t>
      </w:r>
      <w:r>
        <w:rPr>
          <w:rFonts w:ascii="Times New Roman" w:eastAsia="楷体" w:hAnsi="Times New Roman" w:cs="Times New Roman" w:hint="eastAsia"/>
          <w:spacing w:val="9"/>
        </w:rPr>
        <w:t>会失去自己的特性，只剩下</w:t>
      </w:r>
      <w:r w:rsidRPr="00F64DFE">
        <w:rPr>
          <w:rFonts w:ascii="Times New Roman" w:eastAsia="楷体" w:hAnsi="Times New Roman" w:cs="Times New Roman"/>
          <w:spacing w:val="9"/>
        </w:rPr>
        <w:t>整体性质。当两个粒子处于量子纠缠态时，无论粒子之间的距离有多远，操纵其一会远距影响另一个，因而对其中一个粒子的性质进行测量，无需检测就可以立即知道对另一个粒子进行同等测量会得到什么结果。自从量子力学建立以来，它一直是争论最多的主题之一，阿尔伯特</w:t>
      </w:r>
      <w:r w:rsidRPr="00F64DFE">
        <w:rPr>
          <w:rFonts w:ascii="Times New Roman" w:eastAsia="楷体" w:hAnsi="Times New Roman" w:cs="Times New Roman"/>
          <w:spacing w:val="9"/>
        </w:rPr>
        <w:t>·</w:t>
      </w:r>
      <w:r w:rsidRPr="00F64DFE">
        <w:rPr>
          <w:rFonts w:ascii="Times New Roman" w:eastAsia="楷体" w:hAnsi="Times New Roman" w:cs="Times New Roman"/>
          <w:spacing w:val="9"/>
        </w:rPr>
        <w:t>爱因斯坦称其为</w:t>
      </w:r>
      <w:r w:rsidRPr="00F64DFE">
        <w:rPr>
          <w:rFonts w:ascii="Times New Roman" w:eastAsia="楷体" w:hAnsi="Times New Roman" w:cs="Times New Roman"/>
          <w:spacing w:val="9"/>
        </w:rPr>
        <w:t>“</w:t>
      </w:r>
      <w:r w:rsidRPr="00F64DFE">
        <w:rPr>
          <w:rFonts w:ascii="Times New Roman" w:eastAsia="楷体" w:hAnsi="Times New Roman" w:cs="Times New Roman"/>
          <w:spacing w:val="9"/>
        </w:rPr>
        <w:t>鬼魅般的超距作用</w:t>
      </w:r>
      <w:r w:rsidRPr="00F64DFE">
        <w:rPr>
          <w:rFonts w:ascii="Times New Roman" w:eastAsia="楷体" w:hAnsi="Times New Roman" w:cs="Times New Roman"/>
          <w:spacing w:val="9"/>
        </w:rPr>
        <w:t>”</w:t>
      </w:r>
      <w:r w:rsidRPr="00F64DFE">
        <w:rPr>
          <w:rFonts w:ascii="Times New Roman" w:eastAsia="楷体" w:hAnsi="Times New Roman" w:cs="Times New Roman"/>
          <w:spacing w:val="9"/>
        </w:rPr>
        <w:t>。</w:t>
      </w:r>
    </w:p>
    <w:p w14:paraId="50EFFCE1" w14:textId="4F30B8BD" w:rsidR="00E676C2" w:rsidRDefault="00B81175" w:rsidP="00303DDA">
      <w:pPr>
        <w:widowControl w:val="0"/>
        <w:ind w:firstLine="420"/>
        <w:jc w:val="both"/>
        <w:rPr>
          <w:rFonts w:ascii="Times New Roman" w:eastAsia="楷体" w:hAnsi="Times New Roman" w:cs="Times New Roman"/>
          <w:spacing w:val="9"/>
        </w:rPr>
      </w:pPr>
      <w:r>
        <w:rPr>
          <w:rFonts w:ascii="Times New Roman" w:eastAsia="楷体" w:hAnsi="Times New Roman" w:cs="Times New Roman" w:hint="eastAsia"/>
          <w:spacing w:val="9"/>
        </w:rPr>
        <w:t>迄今为止，</w:t>
      </w:r>
      <w:r w:rsidR="00E676C2" w:rsidRPr="00F64DFE">
        <w:rPr>
          <w:rFonts w:ascii="Times New Roman" w:eastAsia="楷体" w:hAnsi="Times New Roman" w:cs="Times New Roman"/>
          <w:spacing w:val="9"/>
          <w:lang w:val="en-GB"/>
        </w:rPr>
        <w:t>量子纠缠这种看似矛盾和反直觉的行为已在许多实验中得到证实</w:t>
      </w:r>
      <w:r>
        <w:rPr>
          <w:rFonts w:ascii="Times New Roman" w:eastAsia="楷体" w:hAnsi="Times New Roman" w:cs="Times New Roman" w:hint="eastAsia"/>
          <w:spacing w:val="9"/>
          <w:lang w:val="en-GB"/>
        </w:rPr>
        <w:t>，此外，除了</w:t>
      </w:r>
      <w:r w:rsidR="00E676C2">
        <w:rPr>
          <w:rFonts w:ascii="Times New Roman" w:eastAsia="楷体" w:hAnsi="Times New Roman" w:cs="Times New Roman" w:hint="eastAsia"/>
          <w:spacing w:val="9"/>
        </w:rPr>
        <w:t>光子</w:t>
      </w:r>
      <w:r>
        <w:rPr>
          <w:rFonts w:ascii="Times New Roman" w:eastAsia="楷体" w:hAnsi="Times New Roman" w:cs="Times New Roman" w:hint="eastAsia"/>
          <w:spacing w:val="9"/>
        </w:rPr>
        <w:t>对，</w:t>
      </w:r>
      <w:r w:rsidR="00E676C2">
        <w:rPr>
          <w:rFonts w:ascii="Times New Roman" w:eastAsia="楷体" w:hAnsi="Times New Roman" w:cs="Times New Roman" w:hint="eastAsia"/>
          <w:spacing w:val="9"/>
        </w:rPr>
        <w:t>电子、离子、蛋白质之间也能发生量子纠缠，多个粒子之间也能发生量子纠缠。</w:t>
      </w:r>
      <w:r w:rsidR="00CD5482">
        <w:rPr>
          <w:rFonts w:ascii="Times New Roman" w:eastAsia="楷体" w:hAnsi="Times New Roman" w:cs="Times New Roman" w:hint="eastAsia"/>
          <w:spacing w:val="9"/>
        </w:rPr>
        <w:t>近年来，</w:t>
      </w:r>
      <w:r w:rsidRPr="00B81175">
        <w:rPr>
          <w:rFonts w:ascii="Times New Roman" w:eastAsia="楷体" w:hAnsi="Times New Roman" w:cs="Times New Roman" w:hint="eastAsia"/>
          <w:spacing w:val="9"/>
        </w:rPr>
        <w:t>科学家</w:t>
      </w:r>
      <w:r w:rsidR="00CD5482">
        <w:rPr>
          <w:rFonts w:ascii="Times New Roman" w:eastAsia="楷体" w:hAnsi="Times New Roman" w:cs="Times New Roman" w:hint="eastAsia"/>
          <w:spacing w:val="9"/>
        </w:rPr>
        <w:t>陆续</w:t>
      </w:r>
      <w:r w:rsidRPr="00B81175">
        <w:rPr>
          <w:rFonts w:ascii="Times New Roman" w:eastAsia="楷体" w:hAnsi="Times New Roman" w:cs="Times New Roman" w:hint="eastAsia"/>
          <w:spacing w:val="9"/>
        </w:rPr>
        <w:t>发现了宏观物体</w:t>
      </w:r>
      <w:r>
        <w:rPr>
          <w:rFonts w:ascii="Times New Roman" w:eastAsia="楷体" w:hAnsi="Times New Roman" w:cs="Times New Roman" w:hint="eastAsia"/>
          <w:spacing w:val="9"/>
        </w:rPr>
        <w:t>之间</w:t>
      </w:r>
      <w:r w:rsidRPr="00B81175">
        <w:rPr>
          <w:rFonts w:ascii="Times New Roman" w:eastAsia="楷体" w:hAnsi="Times New Roman" w:cs="Times New Roman" w:hint="eastAsia"/>
          <w:spacing w:val="9"/>
        </w:rPr>
        <w:t>量子纠缠的直接证据</w:t>
      </w:r>
      <w:r>
        <w:rPr>
          <w:rFonts w:ascii="Times New Roman" w:eastAsia="楷体" w:hAnsi="Times New Roman" w:cs="Times New Roman" w:hint="eastAsia"/>
          <w:spacing w:val="9"/>
        </w:rPr>
        <w:t>。</w:t>
      </w:r>
      <w:r w:rsidR="00303DDA">
        <w:rPr>
          <w:rFonts w:ascii="Times New Roman" w:eastAsia="楷体" w:hAnsi="Times New Roman" w:cs="Times New Roman" w:hint="eastAsia"/>
          <w:spacing w:val="9"/>
        </w:rPr>
        <w:t>量子纠缠的系统与周围环境互相作用，很快就会解除纠缠</w:t>
      </w:r>
      <w:r w:rsidR="00E13159">
        <w:rPr>
          <w:rFonts w:ascii="Times New Roman" w:eastAsia="楷体" w:hAnsi="Times New Roman" w:cs="Times New Roman" w:hint="eastAsia"/>
          <w:spacing w:val="9"/>
        </w:rPr>
        <w:t>，因此难以被人类直接观测到</w:t>
      </w:r>
      <w:r w:rsidR="00303DDA">
        <w:rPr>
          <w:rFonts w:ascii="Times New Roman" w:eastAsia="楷体" w:hAnsi="Times New Roman" w:cs="Times New Roman" w:hint="eastAsia"/>
          <w:spacing w:val="9"/>
        </w:rPr>
        <w:t>。</w:t>
      </w:r>
      <w:r w:rsidR="00303DDA">
        <w:rPr>
          <w:rFonts w:ascii="Times New Roman" w:eastAsia="楷体" w:hAnsi="Times New Roman" w:cs="Times New Roman" w:hint="eastAsia"/>
          <w:spacing w:val="9"/>
        </w:rPr>
        <w:t>在极度低温的环境下，</w:t>
      </w:r>
      <w:r w:rsidR="00E676C2">
        <w:rPr>
          <w:rFonts w:ascii="Times New Roman" w:eastAsia="楷体" w:hAnsi="Times New Roman" w:cs="Times New Roman" w:hint="eastAsia"/>
          <w:spacing w:val="9"/>
        </w:rPr>
        <w:t>量子纠缠可以</w:t>
      </w:r>
      <w:r w:rsidR="00303DDA">
        <w:rPr>
          <w:rFonts w:ascii="Times New Roman" w:eastAsia="楷体" w:hAnsi="Times New Roman" w:cs="Times New Roman" w:hint="eastAsia"/>
          <w:spacing w:val="9"/>
        </w:rPr>
        <w:t>相对稳定地</w:t>
      </w:r>
      <w:r w:rsidR="00E676C2">
        <w:rPr>
          <w:rFonts w:ascii="Times New Roman" w:eastAsia="楷体" w:hAnsi="Times New Roman" w:cs="Times New Roman" w:hint="eastAsia"/>
          <w:spacing w:val="9"/>
        </w:rPr>
        <w:t>持续几个小时甚至几天。</w:t>
      </w:r>
      <w:r w:rsidR="00E13159">
        <w:rPr>
          <w:rFonts w:ascii="Times New Roman" w:eastAsia="楷体" w:hAnsi="Times New Roman" w:cs="Times New Roman" w:hint="eastAsia"/>
          <w:spacing w:val="9"/>
        </w:rPr>
        <w:t>[</w:t>
      </w:r>
      <w:r w:rsidR="00E13159">
        <w:rPr>
          <w:rFonts w:ascii="Times New Roman" w:eastAsia="楷体" w:hAnsi="Times New Roman" w:cs="Times New Roman" w:hint="eastAsia"/>
          <w:spacing w:val="9"/>
        </w:rPr>
        <w:t>参考文献</w:t>
      </w:r>
      <w:r w:rsidR="00E13159">
        <w:rPr>
          <w:rFonts w:ascii="Times New Roman" w:eastAsia="楷体" w:hAnsi="Times New Roman" w:cs="Times New Roman"/>
          <w:spacing w:val="9"/>
        </w:rPr>
        <w:t>]</w:t>
      </w:r>
    </w:p>
    <w:p w14:paraId="1B2C1A15" w14:textId="32C787D7" w:rsidR="00B75FF0" w:rsidRDefault="00B75FF0" w:rsidP="00303DDA">
      <w:pPr>
        <w:widowControl w:val="0"/>
        <w:ind w:firstLine="420"/>
        <w:jc w:val="both"/>
        <w:rPr>
          <w:rFonts w:ascii="Times New Roman" w:eastAsia="楷体" w:hAnsi="Times New Roman" w:cs="Times New Roman" w:hint="eastAsia"/>
          <w:spacing w:val="9"/>
        </w:rPr>
      </w:pPr>
      <w:r>
        <w:rPr>
          <w:rFonts w:ascii="Times New Roman" w:eastAsia="楷体" w:hAnsi="Times New Roman" w:cs="Times New Roman" w:hint="eastAsia"/>
          <w:spacing w:val="9"/>
        </w:rPr>
        <w:t>我们相信，随着物理学理论和观测技术的不断发展，量子纠缠甚至事物之间更深刻的瞬时相关性将得以揭示。</w:t>
      </w:r>
    </w:p>
    <w:p w14:paraId="30760BA6" w14:textId="07F77D4C" w:rsidR="00B75FF0" w:rsidRPr="00B75FF0" w:rsidRDefault="00B75FF0" w:rsidP="00B75FF0">
      <w:pPr>
        <w:widowControl w:val="0"/>
        <w:ind w:firstLine="420"/>
        <w:jc w:val="both"/>
        <w:rPr>
          <w:rFonts w:ascii="Times New Roman" w:eastAsia="楷体" w:hAnsi="Times New Roman" w:cs="Times New Roman" w:hint="eastAsia"/>
          <w:spacing w:val="9"/>
        </w:rPr>
      </w:pPr>
      <w:r>
        <w:rPr>
          <w:rFonts w:ascii="Times New Roman" w:eastAsia="楷体" w:hAnsi="Times New Roman" w:cs="Times New Roman" w:hint="eastAsia"/>
          <w:spacing w:val="9"/>
        </w:rPr>
        <w:t>宇宙是一个高度相干的整体世界，每一个事物都</w:t>
      </w:r>
      <w:r w:rsidRPr="007105C9">
        <w:rPr>
          <w:rFonts w:ascii="Times New Roman" w:eastAsia="楷体" w:hAnsi="Times New Roman" w:cs="Times New Roman"/>
          <w:spacing w:val="9"/>
        </w:rPr>
        <w:t>与</w:t>
      </w:r>
      <w:r>
        <w:rPr>
          <w:rFonts w:ascii="Times New Roman" w:eastAsia="楷体" w:hAnsi="Times New Roman" w:cs="Times New Roman" w:hint="eastAsia"/>
          <w:spacing w:val="9"/>
        </w:rPr>
        <w:t>所有</w:t>
      </w:r>
      <w:r w:rsidRPr="007105C9">
        <w:rPr>
          <w:rFonts w:ascii="Times New Roman" w:eastAsia="楷体" w:hAnsi="Times New Roman" w:cs="Times New Roman"/>
          <w:spacing w:val="9"/>
        </w:rPr>
        <w:t>其他</w:t>
      </w:r>
      <w:r w:rsidRPr="007105C9">
        <w:rPr>
          <w:rFonts w:ascii="Times New Roman" w:eastAsia="楷体" w:hAnsi="Times New Roman" w:cs="Times New Roman" w:hint="eastAsia"/>
          <w:spacing w:val="9"/>
        </w:rPr>
        <w:t>事</w:t>
      </w:r>
      <w:r w:rsidRPr="007105C9">
        <w:rPr>
          <w:rFonts w:ascii="Times New Roman" w:eastAsia="楷体" w:hAnsi="Times New Roman" w:cs="Times New Roman"/>
          <w:spacing w:val="9"/>
        </w:rPr>
        <w:t>物相互关联</w:t>
      </w:r>
      <w:r>
        <w:rPr>
          <w:rFonts w:ascii="Times New Roman" w:eastAsia="楷体" w:hAnsi="Times New Roman" w:cs="Times New Roman" w:hint="eastAsia"/>
          <w:spacing w:val="9"/>
        </w:rPr>
        <w:t>且彼此影响，</w:t>
      </w:r>
      <w:r w:rsidRPr="00FB081B">
        <w:rPr>
          <w:rFonts w:ascii="Times New Roman" w:eastAsia="楷体" w:hAnsi="Times New Roman" w:cs="Times New Roman"/>
          <w:spacing w:val="9"/>
        </w:rPr>
        <w:t>在</w:t>
      </w:r>
      <w:r>
        <w:rPr>
          <w:rFonts w:ascii="Times New Roman" w:eastAsia="楷体" w:hAnsi="Times New Roman" w:cs="Times New Roman" w:hint="eastAsia"/>
          <w:spacing w:val="9"/>
        </w:rPr>
        <w:t>其</w:t>
      </w:r>
      <w:r w:rsidRPr="00FB081B">
        <w:rPr>
          <w:rFonts w:ascii="Times New Roman" w:eastAsia="楷体" w:hAnsi="Times New Roman" w:cs="Times New Roman"/>
          <w:spacing w:val="9"/>
        </w:rPr>
        <w:t>中一个层次（比如原子）的事物被另一层次（比如人类）的事物所影响，</w:t>
      </w:r>
      <w:r>
        <w:rPr>
          <w:rFonts w:ascii="Times New Roman" w:eastAsia="楷体" w:hAnsi="Times New Roman" w:cs="Times New Roman" w:hint="eastAsia"/>
          <w:spacing w:val="9"/>
        </w:rPr>
        <w:t>又</w:t>
      </w:r>
      <w:r w:rsidRPr="00FB081B">
        <w:rPr>
          <w:rFonts w:ascii="Times New Roman" w:eastAsia="楷体" w:hAnsi="Times New Roman" w:cs="Times New Roman"/>
          <w:spacing w:val="9"/>
        </w:rPr>
        <w:t>依次被其</w:t>
      </w:r>
      <w:r>
        <w:rPr>
          <w:rFonts w:ascii="Times New Roman" w:eastAsia="楷体" w:hAnsi="Times New Roman" w:cs="Times New Roman" w:hint="eastAsia"/>
          <w:spacing w:val="9"/>
        </w:rPr>
        <w:t>它</w:t>
      </w:r>
      <w:r w:rsidRPr="00FB081B">
        <w:rPr>
          <w:rFonts w:ascii="Times New Roman" w:eastAsia="楷体" w:hAnsi="Times New Roman" w:cs="Times New Roman"/>
          <w:spacing w:val="9"/>
        </w:rPr>
        <w:t>层次所影响，直到</w:t>
      </w:r>
      <w:r>
        <w:rPr>
          <w:rFonts w:ascii="Times New Roman" w:eastAsia="楷体" w:hAnsi="Times New Roman" w:cs="Times New Roman" w:hint="eastAsia"/>
          <w:spacing w:val="9"/>
        </w:rPr>
        <w:t>整个</w:t>
      </w:r>
      <w:r w:rsidRPr="00FB081B">
        <w:rPr>
          <w:rFonts w:ascii="Times New Roman" w:eastAsia="楷体" w:hAnsi="Times New Roman" w:cs="Times New Roman"/>
          <w:spacing w:val="9"/>
        </w:rPr>
        <w:t>宇宙本身</w:t>
      </w:r>
      <w:r>
        <w:rPr>
          <w:rFonts w:ascii="Times New Roman" w:eastAsia="楷体" w:hAnsi="Times New Roman" w:cs="Times New Roman" w:hint="eastAsia"/>
          <w:spacing w:val="9"/>
        </w:rPr>
        <w:t>。</w:t>
      </w:r>
      <w:r>
        <w:rPr>
          <w:rFonts w:ascii="Times New Roman" w:eastAsia="楷体" w:hAnsi="Times New Roman" w:cs="Times New Roman" w:hint="eastAsia"/>
          <w:spacing w:val="9"/>
        </w:rPr>
        <w:t>这</w:t>
      </w:r>
      <w:r>
        <w:rPr>
          <w:rFonts w:ascii="Times New Roman" w:eastAsia="楷体" w:hAnsi="Times New Roman" w:cs="Times New Roman" w:hint="eastAsia"/>
          <w:spacing w:val="9"/>
        </w:rPr>
        <w:t>如同大海中的岛屿一样，表面上是相互分离的，但在海底深处却联结在一起，因而本质上是一个整体。</w:t>
      </w:r>
    </w:p>
    <w:p w14:paraId="438E5766" w14:textId="13BE2BFD" w:rsidR="00D159EE" w:rsidRDefault="00D159EE" w:rsidP="00101FAC">
      <w:pPr>
        <w:widowControl w:val="0"/>
        <w:ind w:firstLine="420"/>
        <w:jc w:val="both"/>
        <w:rPr>
          <w:rFonts w:ascii="Times New Roman" w:eastAsia="楷体" w:hAnsi="Times New Roman" w:cs="Times New Roman" w:hint="eastAsia"/>
          <w:spacing w:val="9"/>
        </w:rPr>
      </w:pPr>
      <w:r w:rsidRPr="007105C9">
        <w:rPr>
          <w:rFonts w:ascii="Times New Roman" w:eastAsia="楷体" w:hAnsi="Times New Roman" w:cs="Times New Roman" w:hint="eastAsia"/>
          <w:spacing w:val="9"/>
        </w:rPr>
        <w:t>T</w:t>
      </w:r>
      <w:r w:rsidRPr="007105C9">
        <w:rPr>
          <w:rFonts w:ascii="Times New Roman" w:eastAsia="楷体" w:hAnsi="Times New Roman" w:cs="Times New Roman"/>
          <w:spacing w:val="9"/>
        </w:rPr>
        <w:t>he one</w:t>
      </w:r>
      <w:r>
        <w:rPr>
          <w:rFonts w:ascii="Times New Roman" w:eastAsia="楷体" w:hAnsi="Times New Roman" w:cs="Times New Roman" w:hint="eastAsia"/>
          <w:spacing w:val="9"/>
        </w:rPr>
        <w:t>的瞬时相干性</w:t>
      </w:r>
      <w:r>
        <w:rPr>
          <w:rFonts w:ascii="Times New Roman" w:eastAsia="楷体" w:hAnsi="Times New Roman" w:cs="Times New Roman" w:hint="eastAsia"/>
          <w:spacing w:val="9"/>
        </w:rPr>
        <w:t>/</w:t>
      </w:r>
      <w:r>
        <w:rPr>
          <w:rFonts w:ascii="Times New Roman" w:eastAsia="楷体" w:hAnsi="Times New Roman" w:cs="Times New Roman" w:hint="eastAsia"/>
          <w:spacing w:val="9"/>
        </w:rPr>
        <w:t>共时性</w:t>
      </w:r>
      <w:r>
        <w:rPr>
          <w:rFonts w:ascii="Times New Roman" w:eastAsia="楷体" w:hAnsi="Times New Roman" w:cs="Times New Roman" w:hint="eastAsia"/>
          <w:spacing w:val="9"/>
        </w:rPr>
        <w:t>的</w:t>
      </w:r>
      <w:r w:rsidR="00FF4431">
        <w:rPr>
          <w:rFonts w:ascii="Times New Roman" w:eastAsia="楷体" w:hAnsi="Times New Roman" w:cs="Times New Roman" w:hint="eastAsia"/>
          <w:spacing w:val="9"/>
        </w:rPr>
        <w:t>根本</w:t>
      </w:r>
      <w:r>
        <w:rPr>
          <w:rFonts w:ascii="Times New Roman" w:eastAsia="楷体" w:hAnsi="Times New Roman" w:cs="Times New Roman" w:hint="eastAsia"/>
          <w:spacing w:val="9"/>
        </w:rPr>
        <w:t>原因在于，任何事物</w:t>
      </w:r>
      <w:r w:rsidRPr="007105C9">
        <w:rPr>
          <w:rFonts w:ascii="Times New Roman" w:eastAsia="楷体" w:hAnsi="Times New Roman" w:cs="Times New Roman"/>
          <w:spacing w:val="9"/>
        </w:rPr>
        <w:t>的运动</w:t>
      </w:r>
      <w:r>
        <w:rPr>
          <w:rFonts w:ascii="Times New Roman" w:eastAsia="楷体" w:hAnsi="Times New Roman" w:cs="Times New Roman" w:hint="eastAsia"/>
          <w:spacing w:val="9"/>
        </w:rPr>
        <w:t>必然会带来</w:t>
      </w:r>
      <w:r>
        <w:rPr>
          <w:rFonts w:ascii="Times New Roman" w:eastAsia="楷体" w:hAnsi="Times New Roman" w:cs="Times New Roman" w:hint="eastAsia"/>
          <w:spacing w:val="9"/>
        </w:rPr>
        <w:t>T</w:t>
      </w:r>
      <w:r>
        <w:rPr>
          <w:rFonts w:ascii="Times New Roman" w:eastAsia="楷体" w:hAnsi="Times New Roman" w:cs="Times New Roman"/>
          <w:spacing w:val="9"/>
        </w:rPr>
        <w:t>he one</w:t>
      </w:r>
      <w:r>
        <w:rPr>
          <w:rFonts w:ascii="Times New Roman" w:eastAsia="楷体" w:hAnsi="Times New Roman" w:cs="Times New Roman" w:hint="eastAsia"/>
          <w:spacing w:val="9"/>
        </w:rPr>
        <w:t>能量海的波动，</w:t>
      </w:r>
      <w:r>
        <w:rPr>
          <w:rFonts w:ascii="Times New Roman" w:eastAsia="楷体" w:hAnsi="Times New Roman" w:cs="Times New Roman" w:hint="eastAsia"/>
          <w:spacing w:val="9"/>
        </w:rPr>
        <w:t>这种波动瞬间影响</w:t>
      </w:r>
      <w:r w:rsidRPr="007105C9">
        <w:rPr>
          <w:rFonts w:ascii="Times New Roman" w:eastAsia="楷体" w:hAnsi="Times New Roman" w:cs="Times New Roman" w:hint="eastAsia"/>
          <w:spacing w:val="9"/>
        </w:rPr>
        <w:t>T</w:t>
      </w:r>
      <w:r w:rsidRPr="007105C9">
        <w:rPr>
          <w:rFonts w:ascii="Times New Roman" w:eastAsia="楷体" w:hAnsi="Times New Roman" w:cs="Times New Roman"/>
          <w:spacing w:val="9"/>
        </w:rPr>
        <w:t>he one</w:t>
      </w:r>
      <w:r>
        <w:rPr>
          <w:rFonts w:ascii="Times New Roman" w:eastAsia="楷体" w:hAnsi="Times New Roman" w:cs="Times New Roman" w:hint="eastAsia"/>
          <w:spacing w:val="9"/>
        </w:rPr>
        <w:t>能量海的整体状态</w:t>
      </w:r>
      <w:r>
        <w:rPr>
          <w:rFonts w:ascii="Times New Roman" w:eastAsia="楷体" w:hAnsi="Times New Roman" w:cs="Times New Roman" w:hint="eastAsia"/>
          <w:spacing w:val="9"/>
        </w:rPr>
        <w:t>，从而</w:t>
      </w:r>
      <w:r w:rsidRPr="007105C9">
        <w:rPr>
          <w:rFonts w:ascii="Times New Roman" w:eastAsia="楷体" w:hAnsi="Times New Roman" w:cs="Times New Roman"/>
          <w:spacing w:val="9"/>
        </w:rPr>
        <w:t>对</w:t>
      </w:r>
      <w:r w:rsidRPr="00F64DFE">
        <w:rPr>
          <w:rFonts w:ascii="Times New Roman" w:eastAsia="楷体" w:hAnsi="Times New Roman" w:cs="Times New Roman"/>
          <w:spacing w:val="9"/>
        </w:rPr>
        <w:t>The one</w:t>
      </w:r>
      <w:r>
        <w:rPr>
          <w:rFonts w:ascii="Times New Roman" w:eastAsia="楷体" w:hAnsi="Times New Roman" w:cs="Times New Roman" w:hint="eastAsia"/>
          <w:spacing w:val="9"/>
        </w:rPr>
        <w:t>海</w:t>
      </w:r>
      <w:r w:rsidRPr="007105C9">
        <w:rPr>
          <w:rFonts w:ascii="Times New Roman" w:eastAsia="楷体" w:hAnsi="Times New Roman" w:cs="Times New Roman" w:hint="eastAsia"/>
          <w:spacing w:val="9"/>
        </w:rPr>
        <w:t>中</w:t>
      </w:r>
      <w:r w:rsidRPr="007105C9">
        <w:rPr>
          <w:rFonts w:ascii="Times New Roman" w:eastAsia="楷体" w:hAnsi="Times New Roman" w:cs="Times New Roman"/>
          <w:spacing w:val="9"/>
        </w:rPr>
        <w:t>的任何其</w:t>
      </w:r>
      <w:r w:rsidRPr="007105C9">
        <w:rPr>
          <w:rFonts w:ascii="Times New Roman" w:eastAsia="楷体" w:hAnsi="Times New Roman" w:cs="Times New Roman" w:hint="eastAsia"/>
          <w:spacing w:val="9"/>
        </w:rPr>
        <w:t>它</w:t>
      </w:r>
      <w:r w:rsidRPr="007105C9">
        <w:rPr>
          <w:rFonts w:ascii="Times New Roman" w:eastAsia="楷体" w:hAnsi="Times New Roman" w:cs="Times New Roman"/>
          <w:spacing w:val="9"/>
        </w:rPr>
        <w:t>事物产生影响</w:t>
      </w:r>
      <w:r w:rsidR="00506B38">
        <w:rPr>
          <w:rFonts w:ascii="Times New Roman" w:eastAsia="楷体" w:hAnsi="Times New Roman" w:cs="Times New Roman" w:hint="eastAsia"/>
          <w:spacing w:val="9"/>
        </w:rPr>
        <w:t>。</w:t>
      </w:r>
      <w:r w:rsidR="009E4A00" w:rsidRPr="007105C9">
        <w:rPr>
          <w:rFonts w:ascii="Times New Roman" w:eastAsia="楷体" w:hAnsi="Times New Roman" w:cs="Times New Roman" w:hint="eastAsia"/>
          <w:spacing w:val="9"/>
        </w:rPr>
        <w:t>如同</w:t>
      </w:r>
      <w:r w:rsidR="00506B38">
        <w:rPr>
          <w:rFonts w:ascii="Times New Roman" w:eastAsia="楷体" w:hAnsi="Times New Roman" w:cs="Times New Roman" w:hint="eastAsia"/>
          <w:spacing w:val="9"/>
        </w:rPr>
        <w:t>大海中的</w:t>
      </w:r>
      <w:r w:rsidR="009E4A00" w:rsidRPr="007105C9">
        <w:rPr>
          <w:rFonts w:ascii="Times New Roman" w:eastAsia="楷体" w:hAnsi="Times New Roman" w:cs="Times New Roman"/>
          <w:spacing w:val="9"/>
        </w:rPr>
        <w:t>一条鱼</w:t>
      </w:r>
      <w:r w:rsidR="009E4A00" w:rsidRPr="007105C9">
        <w:rPr>
          <w:rFonts w:ascii="Times New Roman" w:eastAsia="楷体" w:hAnsi="Times New Roman" w:cs="Times New Roman" w:hint="eastAsia"/>
          <w:spacing w:val="9"/>
        </w:rPr>
        <w:t>、</w:t>
      </w:r>
      <w:r w:rsidR="00FF4431">
        <w:rPr>
          <w:rFonts w:ascii="Times New Roman" w:eastAsia="楷体" w:hAnsi="Times New Roman" w:cs="Times New Roman" w:hint="eastAsia"/>
          <w:spacing w:val="9"/>
        </w:rPr>
        <w:t>一颗</w:t>
      </w:r>
      <w:r w:rsidR="009E4A00" w:rsidRPr="007105C9">
        <w:rPr>
          <w:rFonts w:ascii="Times New Roman" w:eastAsia="楷体" w:hAnsi="Times New Roman" w:cs="Times New Roman"/>
          <w:spacing w:val="9"/>
        </w:rPr>
        <w:t>植物、潜水艇、鹅卵石、汽泡</w:t>
      </w:r>
      <w:r w:rsidR="00101FAC">
        <w:rPr>
          <w:rFonts w:ascii="Times New Roman" w:eastAsia="楷体" w:hAnsi="Times New Roman" w:cs="Times New Roman" w:hint="eastAsia"/>
          <w:spacing w:val="9"/>
        </w:rPr>
        <w:t>等</w:t>
      </w:r>
      <w:r w:rsidR="009E4A00" w:rsidRPr="007105C9">
        <w:rPr>
          <w:rFonts w:ascii="Times New Roman" w:eastAsia="楷体" w:hAnsi="Times New Roman" w:cs="Times New Roman"/>
          <w:spacing w:val="9"/>
        </w:rPr>
        <w:t>都</w:t>
      </w:r>
      <w:r w:rsidR="00506B38">
        <w:rPr>
          <w:rFonts w:ascii="Times New Roman" w:eastAsia="楷体" w:hAnsi="Times New Roman" w:cs="Times New Roman" w:hint="eastAsia"/>
          <w:spacing w:val="9"/>
        </w:rPr>
        <w:t>与以</w:t>
      </w:r>
      <w:r w:rsidR="009E4A00" w:rsidRPr="007105C9">
        <w:rPr>
          <w:rFonts w:ascii="Times New Roman" w:eastAsia="楷体" w:hAnsi="Times New Roman" w:cs="Times New Roman"/>
          <w:spacing w:val="9"/>
        </w:rPr>
        <w:t>波</w:t>
      </w:r>
      <w:r w:rsidR="009E4A00" w:rsidRPr="007105C9">
        <w:rPr>
          <w:rFonts w:ascii="Times New Roman" w:eastAsia="楷体" w:hAnsi="Times New Roman" w:cs="Times New Roman" w:hint="eastAsia"/>
          <w:spacing w:val="9"/>
        </w:rPr>
        <w:t>动</w:t>
      </w:r>
      <w:r w:rsidR="009E4A00" w:rsidRPr="007105C9">
        <w:rPr>
          <w:rFonts w:ascii="Times New Roman" w:eastAsia="楷体" w:hAnsi="Times New Roman" w:cs="Times New Roman"/>
          <w:spacing w:val="9"/>
        </w:rPr>
        <w:t>形式出现的水的运动相互关联</w:t>
      </w:r>
      <w:r w:rsidR="00101FAC">
        <w:rPr>
          <w:rFonts w:ascii="Times New Roman" w:eastAsia="楷体" w:hAnsi="Times New Roman" w:cs="Times New Roman" w:hint="eastAsia"/>
          <w:spacing w:val="9"/>
        </w:rPr>
        <w:t>，水的波动</w:t>
      </w:r>
      <w:r w:rsidR="00101FAC" w:rsidRPr="007105C9">
        <w:rPr>
          <w:rFonts w:ascii="Times New Roman" w:eastAsia="楷体" w:hAnsi="Times New Roman" w:cs="Times New Roman" w:hint="eastAsia"/>
          <w:spacing w:val="9"/>
        </w:rPr>
        <w:t>传</w:t>
      </w:r>
      <w:r w:rsidR="00101FAC" w:rsidRPr="007105C9">
        <w:rPr>
          <w:rFonts w:ascii="Times New Roman" w:eastAsia="楷体" w:hAnsi="Times New Roman" w:cs="Times New Roman"/>
          <w:spacing w:val="9"/>
        </w:rPr>
        <w:t>递</w:t>
      </w:r>
      <w:r w:rsidR="00101FAC">
        <w:rPr>
          <w:rFonts w:ascii="Times New Roman" w:eastAsia="楷体" w:hAnsi="Times New Roman" w:cs="Times New Roman" w:hint="eastAsia"/>
          <w:spacing w:val="9"/>
        </w:rPr>
        <w:t>着</w:t>
      </w:r>
      <w:r w:rsidR="00101FAC" w:rsidRPr="007105C9">
        <w:rPr>
          <w:rFonts w:ascii="Times New Roman" w:eastAsia="楷体" w:hAnsi="Times New Roman" w:cs="Times New Roman"/>
          <w:spacing w:val="9"/>
        </w:rPr>
        <w:t>位置、速度和规模</w:t>
      </w:r>
      <w:r w:rsidR="00101FAC">
        <w:rPr>
          <w:rFonts w:ascii="Times New Roman" w:eastAsia="楷体" w:hAnsi="Times New Roman" w:cs="Times New Roman" w:hint="eastAsia"/>
          <w:spacing w:val="9"/>
        </w:rPr>
        <w:t>等信息</w:t>
      </w:r>
      <w:r w:rsidR="00101FAC" w:rsidRPr="007105C9">
        <w:rPr>
          <w:rFonts w:ascii="Times New Roman" w:eastAsia="楷体" w:hAnsi="Times New Roman" w:cs="Times New Roman"/>
          <w:spacing w:val="9"/>
        </w:rPr>
        <w:t>。</w:t>
      </w:r>
      <w:r w:rsidR="00101FAC">
        <w:rPr>
          <w:rFonts w:ascii="Times New Roman" w:eastAsia="楷体" w:hAnsi="Times New Roman" w:cs="Times New Roman" w:hint="eastAsia"/>
          <w:spacing w:val="9"/>
        </w:rPr>
        <w:t>不同事物，如</w:t>
      </w:r>
      <w:r w:rsidR="005D40B1" w:rsidRPr="007105C9">
        <w:rPr>
          <w:rFonts w:ascii="Times New Roman" w:eastAsia="楷体" w:hAnsi="Times New Roman" w:cs="Times New Roman"/>
          <w:spacing w:val="9"/>
        </w:rPr>
        <w:t>潜水艇推进器留下的浪迹和鱼鳍所起的涟漪所编码的</w:t>
      </w:r>
      <w:r w:rsidR="00101FAC">
        <w:rPr>
          <w:rFonts w:ascii="Times New Roman" w:eastAsia="楷体" w:hAnsi="Times New Roman" w:cs="Times New Roman" w:hint="eastAsia"/>
          <w:spacing w:val="9"/>
        </w:rPr>
        <w:t>信息</w:t>
      </w:r>
      <w:r w:rsidR="005D40B1" w:rsidRPr="007105C9">
        <w:rPr>
          <w:rFonts w:ascii="Times New Roman" w:eastAsia="楷体" w:hAnsi="Times New Roman" w:cs="Times New Roman"/>
          <w:spacing w:val="9"/>
        </w:rPr>
        <w:t>是不同的。</w:t>
      </w:r>
      <w:r w:rsidR="00101FAC">
        <w:rPr>
          <w:rFonts w:ascii="Times New Roman" w:eastAsia="楷体" w:hAnsi="Times New Roman" w:cs="Times New Roman" w:hint="eastAsia"/>
          <w:spacing w:val="9"/>
        </w:rPr>
        <w:t>只要有事物的运动，就一定在水中产生扰动和信息，其中</w:t>
      </w:r>
      <w:r w:rsidR="00A44CB1">
        <w:rPr>
          <w:rFonts w:ascii="Times New Roman" w:eastAsia="楷体" w:hAnsi="Times New Roman" w:cs="Times New Roman" w:hint="eastAsia"/>
          <w:spacing w:val="9"/>
        </w:rPr>
        <w:t>强度比较大</w:t>
      </w:r>
      <w:r w:rsidR="00101FAC">
        <w:rPr>
          <w:rFonts w:ascii="Times New Roman" w:eastAsia="楷体" w:hAnsi="Times New Roman" w:cs="Times New Roman" w:hint="eastAsia"/>
          <w:spacing w:val="9"/>
        </w:rPr>
        <w:t>的</w:t>
      </w:r>
      <w:r w:rsidR="00101FAC">
        <w:rPr>
          <w:rFonts w:ascii="Times New Roman" w:eastAsia="楷体" w:hAnsi="Times New Roman" w:cs="Times New Roman" w:hint="eastAsia"/>
          <w:spacing w:val="9"/>
        </w:rPr>
        <w:t>扰动</w:t>
      </w:r>
      <w:r w:rsidR="00A44CB1">
        <w:rPr>
          <w:rFonts w:ascii="Times New Roman" w:eastAsia="楷体" w:hAnsi="Times New Roman" w:cs="Times New Roman" w:hint="eastAsia"/>
          <w:spacing w:val="9"/>
        </w:rPr>
        <w:t>可能</w:t>
      </w:r>
      <w:r w:rsidR="00101FAC">
        <w:rPr>
          <w:rFonts w:ascii="Times New Roman" w:eastAsia="楷体" w:hAnsi="Times New Roman" w:cs="Times New Roman" w:hint="eastAsia"/>
          <w:spacing w:val="9"/>
        </w:rPr>
        <w:t>带来</w:t>
      </w:r>
      <w:r w:rsidR="00A44CB1">
        <w:rPr>
          <w:rFonts w:ascii="Times New Roman" w:eastAsia="楷体" w:hAnsi="Times New Roman" w:cs="Times New Roman" w:hint="eastAsia"/>
          <w:spacing w:val="9"/>
        </w:rPr>
        <w:t>大</w:t>
      </w:r>
      <w:r w:rsidR="00A44CB1">
        <w:rPr>
          <w:rFonts w:ascii="Times New Roman" w:eastAsia="楷体" w:hAnsi="Times New Roman" w:cs="Times New Roman" w:hint="eastAsia"/>
          <w:spacing w:val="9"/>
        </w:rPr>
        <w:t>大</w:t>
      </w:r>
      <w:r w:rsidR="00A44CB1">
        <w:rPr>
          <w:rFonts w:ascii="Times New Roman" w:eastAsia="楷体" w:hAnsi="Times New Roman" w:cs="Times New Roman" w:hint="eastAsia"/>
          <w:spacing w:val="9"/>
        </w:rPr>
        <w:t>小</w:t>
      </w:r>
      <w:r w:rsidR="00A44CB1">
        <w:rPr>
          <w:rFonts w:ascii="Times New Roman" w:eastAsia="楷体" w:hAnsi="Times New Roman" w:cs="Times New Roman" w:hint="eastAsia"/>
          <w:spacing w:val="9"/>
        </w:rPr>
        <w:t>小的波浪</w:t>
      </w:r>
      <w:r w:rsidR="00A44CB1">
        <w:rPr>
          <w:rFonts w:ascii="Times New Roman" w:eastAsia="楷体" w:hAnsi="Times New Roman" w:cs="Times New Roman" w:hint="eastAsia"/>
          <w:spacing w:val="9"/>
        </w:rPr>
        <w:t>，强度比较小的扰动则体现为小的涟漪</w:t>
      </w:r>
      <w:r w:rsidR="00377A03">
        <w:rPr>
          <w:rFonts w:ascii="Times New Roman" w:eastAsia="楷体" w:hAnsi="Times New Roman" w:cs="Times New Roman" w:hint="eastAsia"/>
          <w:spacing w:val="9"/>
        </w:rPr>
        <w:t>，而极</w:t>
      </w:r>
      <w:r w:rsidR="00101FAC">
        <w:rPr>
          <w:rFonts w:ascii="Times New Roman" w:eastAsia="楷体" w:hAnsi="Times New Roman" w:cs="Times New Roman" w:hint="eastAsia"/>
          <w:spacing w:val="9"/>
        </w:rPr>
        <w:t>细微的</w:t>
      </w:r>
      <w:r w:rsidR="00377A03">
        <w:rPr>
          <w:rFonts w:ascii="Times New Roman" w:eastAsia="楷体" w:hAnsi="Times New Roman" w:cs="Times New Roman" w:hint="eastAsia"/>
          <w:spacing w:val="9"/>
        </w:rPr>
        <w:t>扰动</w:t>
      </w:r>
      <w:r w:rsidR="00101FAC">
        <w:rPr>
          <w:rFonts w:ascii="Times New Roman" w:eastAsia="楷体" w:hAnsi="Times New Roman" w:cs="Times New Roman" w:hint="eastAsia"/>
          <w:spacing w:val="9"/>
        </w:rPr>
        <w:t>所产生的涟漪可能无法被人类所感知或观测</w:t>
      </w:r>
      <w:r w:rsidR="00377A03">
        <w:rPr>
          <w:rFonts w:ascii="Times New Roman" w:eastAsia="楷体" w:hAnsi="Times New Roman" w:cs="Times New Roman" w:hint="eastAsia"/>
          <w:spacing w:val="9"/>
        </w:rPr>
        <w:t>，但科学发展史已经反复证明，观测不到并不等于不存在。</w:t>
      </w:r>
    </w:p>
    <w:p w14:paraId="1D547CE1" w14:textId="797CD6A3" w:rsidR="00FB081B" w:rsidRPr="003866EE" w:rsidRDefault="003866EE" w:rsidP="003866EE">
      <w:pPr>
        <w:widowControl w:val="0"/>
        <w:ind w:firstLine="420"/>
        <w:jc w:val="both"/>
        <w:rPr>
          <w:rFonts w:ascii="Times New Roman" w:eastAsia="楷体" w:hAnsi="Times New Roman" w:cs="Times New Roman" w:hint="eastAsia"/>
          <w:spacing w:val="9"/>
        </w:rPr>
      </w:pPr>
      <w:r w:rsidRPr="007105C9">
        <w:rPr>
          <w:rFonts w:ascii="Times New Roman" w:eastAsia="楷体" w:hAnsi="Times New Roman" w:cs="Times New Roman" w:hint="eastAsia"/>
          <w:spacing w:val="9"/>
        </w:rPr>
        <w:t>T</w:t>
      </w:r>
      <w:r w:rsidRPr="007105C9">
        <w:rPr>
          <w:rFonts w:ascii="Times New Roman" w:eastAsia="楷体" w:hAnsi="Times New Roman" w:cs="Times New Roman"/>
          <w:spacing w:val="9"/>
        </w:rPr>
        <w:t>he one</w:t>
      </w:r>
      <w:r>
        <w:rPr>
          <w:rFonts w:ascii="Times New Roman" w:eastAsia="楷体" w:hAnsi="Times New Roman" w:cs="Times New Roman" w:hint="eastAsia"/>
          <w:spacing w:val="9"/>
        </w:rPr>
        <w:t>的瞬时相干性</w:t>
      </w:r>
      <w:r>
        <w:rPr>
          <w:rFonts w:ascii="Times New Roman" w:eastAsia="楷体" w:hAnsi="Times New Roman" w:cs="Times New Roman" w:hint="eastAsia"/>
          <w:spacing w:val="9"/>
        </w:rPr>
        <w:t>/</w:t>
      </w:r>
      <w:r>
        <w:rPr>
          <w:rFonts w:ascii="Times New Roman" w:eastAsia="楷体" w:hAnsi="Times New Roman" w:cs="Times New Roman" w:hint="eastAsia"/>
          <w:spacing w:val="9"/>
        </w:rPr>
        <w:t>共时性意味着信息传递的超光速，空间上</w:t>
      </w:r>
      <w:r w:rsidRPr="007105C9">
        <w:rPr>
          <w:rFonts w:ascii="Times New Roman" w:eastAsia="楷体" w:hAnsi="Times New Roman" w:cs="Times New Roman" w:hint="eastAsia"/>
          <w:spacing w:val="9"/>
        </w:rPr>
        <w:t>相</w:t>
      </w:r>
      <w:r w:rsidRPr="007105C9">
        <w:rPr>
          <w:rFonts w:ascii="Times New Roman" w:eastAsia="楷体" w:hAnsi="Times New Roman" w:cs="Times New Roman"/>
          <w:spacing w:val="9"/>
        </w:rPr>
        <w:t>距很远的</w:t>
      </w:r>
      <w:r>
        <w:rPr>
          <w:rFonts w:ascii="Times New Roman" w:eastAsia="楷体" w:hAnsi="Times New Roman" w:cs="Times New Roman" w:hint="eastAsia"/>
          <w:spacing w:val="9"/>
        </w:rPr>
        <w:t>两个</w:t>
      </w:r>
      <w:r w:rsidRPr="007105C9">
        <w:rPr>
          <w:rFonts w:ascii="Times New Roman" w:eastAsia="楷体" w:hAnsi="Times New Roman" w:cs="Times New Roman"/>
          <w:spacing w:val="9"/>
        </w:rPr>
        <w:t>事件</w:t>
      </w:r>
      <w:r>
        <w:rPr>
          <w:rFonts w:ascii="Times New Roman" w:eastAsia="楷体" w:hAnsi="Times New Roman" w:cs="Times New Roman" w:hint="eastAsia"/>
          <w:spacing w:val="9"/>
        </w:rPr>
        <w:t>可以瞬间产生关联</w:t>
      </w:r>
      <w:r>
        <w:rPr>
          <w:rFonts w:ascii="Times New Roman" w:eastAsia="楷体" w:hAnsi="Times New Roman" w:cs="Times New Roman" w:hint="eastAsia"/>
          <w:spacing w:val="9"/>
        </w:rPr>
        <w:t>。这一点</w:t>
      </w:r>
      <w:r w:rsidR="00FB081B">
        <w:rPr>
          <w:rFonts w:ascii="Times New Roman" w:eastAsia="楷体" w:hAnsi="Times New Roman" w:cs="Times New Roman" w:hint="eastAsia"/>
          <w:spacing w:val="9"/>
        </w:rPr>
        <w:t>可以用来解释心灵感应、遥视、远距离医治等现象之谜。</w:t>
      </w:r>
    </w:p>
    <w:sectPr w:rsidR="00FB081B" w:rsidRPr="003866EE"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410CAF"/>
    <w:multiLevelType w:val="hybridMultilevel"/>
    <w:tmpl w:val="ED963EF6"/>
    <w:lvl w:ilvl="0" w:tplc="48E0234C">
      <w:start w:val="1"/>
      <w:numFmt w:val="decimal"/>
      <w:lvlText w:val="%1."/>
      <w:lvlJc w:val="left"/>
      <w:pPr>
        <w:ind w:left="60" w:hanging="420"/>
      </w:pPr>
      <w:rPr>
        <w:rFonts w:hint="default"/>
        <w:b/>
      </w:rPr>
    </w:lvl>
    <w:lvl w:ilvl="1" w:tplc="48E0234C">
      <w:start w:val="1"/>
      <w:numFmt w:val="decimal"/>
      <w:lvlText w:val="%2."/>
      <w:lvlJc w:val="left"/>
      <w:pPr>
        <w:ind w:left="540" w:hanging="420"/>
      </w:pPr>
      <w:rPr>
        <w:rFonts w:hint="default"/>
        <w:b/>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3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6C2"/>
    <w:rsid w:val="000664C1"/>
    <w:rsid w:val="000E3C17"/>
    <w:rsid w:val="00101FAC"/>
    <w:rsid w:val="001D02BF"/>
    <w:rsid w:val="0030176E"/>
    <w:rsid w:val="00303DDA"/>
    <w:rsid w:val="00377A03"/>
    <w:rsid w:val="003866EE"/>
    <w:rsid w:val="0044149F"/>
    <w:rsid w:val="00506B38"/>
    <w:rsid w:val="005D40B1"/>
    <w:rsid w:val="007105C9"/>
    <w:rsid w:val="007520C5"/>
    <w:rsid w:val="008A4A68"/>
    <w:rsid w:val="008D10F7"/>
    <w:rsid w:val="009E4A00"/>
    <w:rsid w:val="00A44CB1"/>
    <w:rsid w:val="00B75FF0"/>
    <w:rsid w:val="00B81175"/>
    <w:rsid w:val="00C96E00"/>
    <w:rsid w:val="00CB154E"/>
    <w:rsid w:val="00CD5482"/>
    <w:rsid w:val="00D159EE"/>
    <w:rsid w:val="00E13159"/>
    <w:rsid w:val="00E676C2"/>
    <w:rsid w:val="00E93732"/>
    <w:rsid w:val="00F9298F"/>
    <w:rsid w:val="00FB081B"/>
    <w:rsid w:val="00FF44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F46488A"/>
  <w15:chartTrackingRefBased/>
  <w15:docId w15:val="{7252B0C8-A7D2-CD4A-AA3E-FCFD175EB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76C2"/>
    <w:rPr>
      <w:rFonts w:ascii="宋体" w:eastAsia="宋体" w:hAnsi="宋体" w:cs="宋体"/>
      <w:kern w:val="0"/>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676C2"/>
    <w:pPr>
      <w:ind w:leftChars="200" w:left="480"/>
    </w:pPr>
  </w:style>
  <w:style w:type="paragraph" w:customStyle="1" w:styleId="dpostcontent">
    <w:name w:val="d_post_content"/>
    <w:basedOn w:val="a"/>
    <w:rsid w:val="00E676C2"/>
    <w:pPr>
      <w:wordWrap w:val="0"/>
      <w:spacing w:before="100" w:beforeAutospacing="1" w:after="100" w:afterAutospacing="1" w:line="360" w:lineRule="atLeast"/>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32724487">
      <w:bodyDiv w:val="1"/>
      <w:marLeft w:val="0"/>
      <w:marRight w:val="0"/>
      <w:marTop w:val="0"/>
      <w:marBottom w:val="0"/>
      <w:divBdr>
        <w:top w:val="none" w:sz="0" w:space="0" w:color="auto"/>
        <w:left w:val="none" w:sz="0" w:space="0" w:color="auto"/>
        <w:bottom w:val="none" w:sz="0" w:space="0" w:color="auto"/>
        <w:right w:val="none" w:sz="0" w:space="0" w:color="auto"/>
      </w:divBdr>
    </w:div>
    <w:div w:id="1101535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Pages>
  <Words>189</Words>
  <Characters>1082</Characters>
  <Application>Microsoft Office Word</Application>
  <DocSecurity>0</DocSecurity>
  <Lines>9</Lines>
  <Paragraphs>2</Paragraphs>
  <ScaleCrop>false</ScaleCrop>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15</cp:revision>
  <dcterms:created xsi:type="dcterms:W3CDTF">2023-05-17T12:32:00Z</dcterms:created>
  <dcterms:modified xsi:type="dcterms:W3CDTF">2023-05-17T16:02:00Z</dcterms:modified>
</cp:coreProperties>
</file>