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80816" w14:textId="4338A58C" w:rsidR="00AD7441" w:rsidRPr="00BF4CEC" w:rsidRDefault="00047424" w:rsidP="00BF4CEC">
      <w:pPr>
        <w:pStyle w:val="a3"/>
        <w:numPr>
          <w:ilvl w:val="0"/>
          <w:numId w:val="1"/>
        </w:numPr>
        <w:ind w:leftChars="0"/>
        <w:jc w:val="both"/>
        <w:rPr>
          <w:rFonts w:ascii="Times New Roman" w:eastAsia="楷体" w:hAnsi="Times New Roman" w:cs="Times New Roman" w:hint="eastAsia"/>
          <w:b/>
          <w:bCs/>
          <w:sz w:val="21"/>
          <w:szCs w:val="21"/>
        </w:rPr>
      </w:pPr>
      <w:r w:rsidRPr="004009E5">
        <w:rPr>
          <w:rFonts w:ascii="Times New Roman" w:eastAsia="楷体" w:hAnsi="Times New Roman" w:cs="Times New Roman"/>
          <w:b/>
          <w:bCs/>
          <w:sz w:val="21"/>
          <w:szCs w:val="21"/>
        </w:rPr>
        <w:t>符合观察者效应</w:t>
      </w:r>
      <w:r w:rsidRPr="004009E5">
        <w:rPr>
          <w:rFonts w:ascii="Times New Roman" w:eastAsia="楷体" w:hAnsi="Times New Roman" w:cs="Times New Roman"/>
          <w:b/>
          <w:bCs/>
          <w:sz w:val="21"/>
          <w:szCs w:val="21"/>
        </w:rPr>
        <w:t>(</w:t>
      </w:r>
      <w:r w:rsidRPr="004009E5">
        <w:rPr>
          <w:rFonts w:ascii="Times New Roman" w:eastAsia="楷体" w:hAnsi="Times New Roman" w:cs="Times New Roman"/>
          <w:b/>
          <w:bCs/>
          <w:sz w:val="21"/>
          <w:szCs w:val="21"/>
        </w:rPr>
        <w:t>意念</w:t>
      </w:r>
      <w:r w:rsidRPr="004009E5">
        <w:rPr>
          <w:rFonts w:ascii="Times New Roman" w:eastAsia="楷体" w:hAnsi="Times New Roman" w:cs="Times New Roman"/>
          <w:b/>
          <w:bCs/>
          <w:sz w:val="21"/>
          <w:szCs w:val="21"/>
        </w:rPr>
        <w:t>)+</w:t>
      </w:r>
      <w:r w:rsidRPr="004009E5">
        <w:rPr>
          <w:rFonts w:ascii="Times New Roman" w:eastAsia="楷体" w:hAnsi="Times New Roman" w:cs="Times New Roman"/>
          <w:b/>
          <w:bCs/>
          <w:sz w:val="21"/>
          <w:szCs w:val="21"/>
        </w:rPr>
        <w:t>场波粒三象性：</w:t>
      </w:r>
    </w:p>
    <w:p w14:paraId="7C3C99EE" w14:textId="718142A1" w:rsidR="00B10B51" w:rsidRPr="004009E5" w:rsidRDefault="00B10B51" w:rsidP="00B10B51">
      <w:pPr>
        <w:widowControl w:val="0"/>
        <w:ind w:left="60" w:firstLine="420"/>
        <w:jc w:val="both"/>
        <w:rPr>
          <w:rFonts w:ascii="ˎ̥" w:hAnsi="ˎ̥" w:hint="eastAsia"/>
          <w:sz w:val="21"/>
          <w:szCs w:val="21"/>
        </w:rPr>
      </w:pPr>
      <w:proofErr w:type="spellStart"/>
      <w:r w:rsidRPr="004009E5">
        <w:rPr>
          <w:rFonts w:ascii="Times New Roman" w:eastAsia="楷体" w:hAnsi="Times New Roman" w:cs="Times New Roman" w:hint="eastAsia"/>
          <w:sz w:val="21"/>
          <w:szCs w:val="21"/>
        </w:rPr>
        <w:t>T</w:t>
      </w:r>
      <w:r w:rsidRPr="004009E5">
        <w:rPr>
          <w:rFonts w:ascii="Times New Roman" w:eastAsia="楷体" w:hAnsi="Times New Roman" w:cs="Times New Roman"/>
          <w:sz w:val="21"/>
          <w:szCs w:val="21"/>
        </w:rPr>
        <w:t>heone</w:t>
      </w:r>
      <w:proofErr w:type="spellEnd"/>
      <w:r w:rsidRPr="004009E5">
        <w:rPr>
          <w:rFonts w:ascii="Times New Roman" w:eastAsia="楷体" w:hAnsi="Times New Roman" w:cs="Times New Roman" w:hint="eastAsia"/>
          <w:sz w:val="21"/>
          <w:szCs w:val="21"/>
        </w:rPr>
        <w:t>作为宇宙的最小存在，是作</w:t>
      </w:r>
      <w:r w:rsidRPr="004009E5">
        <w:rPr>
          <w:rFonts w:ascii="Times New Roman" w:eastAsia="楷体" w:hAnsi="Times New Roman" w:cs="Times New Roman"/>
          <w:sz w:val="21"/>
          <w:szCs w:val="21"/>
        </w:rPr>
        <w:t>为许多</w:t>
      </w:r>
      <w:r w:rsidR="009F74D7" w:rsidRPr="004009E5">
        <w:rPr>
          <w:rFonts w:ascii="Times New Roman" w:eastAsia="楷体" w:hAnsi="Times New Roman" w:cs="Times New Roman" w:hint="eastAsia"/>
          <w:sz w:val="21"/>
          <w:szCs w:val="21"/>
        </w:rPr>
        <w:t>不同状态的叠加</w:t>
      </w:r>
      <w:r w:rsidRPr="004009E5">
        <w:rPr>
          <w:rFonts w:ascii="Times New Roman" w:eastAsia="楷体" w:hAnsi="Times New Roman" w:cs="Times New Roman"/>
          <w:sz w:val="21"/>
          <w:szCs w:val="21"/>
        </w:rPr>
        <w:t>而存在的</w:t>
      </w:r>
      <w:r w:rsidRPr="004009E5">
        <w:rPr>
          <w:rFonts w:ascii="Times New Roman" w:eastAsia="楷体" w:hAnsi="Times New Roman" w:cs="Times New Roman" w:hint="eastAsia"/>
          <w:sz w:val="21"/>
          <w:szCs w:val="21"/>
        </w:rPr>
        <w:t>，充满了无穷</w:t>
      </w:r>
      <w:r w:rsidR="009F74D7" w:rsidRPr="004009E5">
        <w:rPr>
          <w:rFonts w:ascii="Times New Roman" w:eastAsia="楷体" w:hAnsi="Times New Roman" w:cs="Times New Roman" w:hint="eastAsia"/>
          <w:sz w:val="21"/>
          <w:szCs w:val="21"/>
        </w:rPr>
        <w:t>多</w:t>
      </w:r>
      <w:r w:rsidRPr="004009E5">
        <w:rPr>
          <w:rFonts w:ascii="Times New Roman" w:eastAsia="楷体" w:hAnsi="Times New Roman" w:cs="Times New Roman" w:hint="eastAsia"/>
          <w:sz w:val="21"/>
          <w:szCs w:val="21"/>
        </w:rPr>
        <w:t>可能性。</w:t>
      </w:r>
      <w:r w:rsidRPr="004009E5">
        <w:rPr>
          <w:rFonts w:ascii="Times New Roman" w:eastAsia="楷体" w:hAnsi="Times New Roman" w:cs="Times New Roman"/>
          <w:sz w:val="21"/>
          <w:szCs w:val="21"/>
        </w:rPr>
        <w:t>它们的存在可能性</w:t>
      </w:r>
      <w:r w:rsidR="00CD1C89">
        <w:rPr>
          <w:rFonts w:ascii="Times New Roman" w:eastAsia="楷体" w:hAnsi="Times New Roman" w:cs="Times New Roman" w:hint="eastAsia"/>
          <w:sz w:val="21"/>
          <w:szCs w:val="21"/>
        </w:rPr>
        <w:t>被</w:t>
      </w:r>
      <w:r w:rsidRPr="004009E5">
        <w:rPr>
          <w:rFonts w:ascii="Times New Roman" w:eastAsia="楷体" w:hAnsi="Times New Roman" w:cs="Times New Roman"/>
          <w:sz w:val="21"/>
          <w:szCs w:val="21"/>
        </w:rPr>
        <w:t>观察到或进行相互作用时，人们就说它</w:t>
      </w:r>
      <w:r w:rsidRPr="004009E5">
        <w:rPr>
          <w:rFonts w:ascii="Times New Roman" w:eastAsia="楷体" w:hAnsi="Times New Roman" w:cs="Times New Roman" w:hint="eastAsia"/>
          <w:sz w:val="21"/>
          <w:szCs w:val="21"/>
        </w:rPr>
        <w:t>坍缩了，显化成了。</w:t>
      </w:r>
    </w:p>
    <w:p w14:paraId="4D82BEBB" w14:textId="00451067" w:rsidR="008362AB" w:rsidRPr="008362AB" w:rsidRDefault="00654CCF" w:rsidP="008362AB">
      <w:pPr>
        <w:widowControl w:val="0"/>
        <w:ind w:left="60" w:firstLine="420"/>
        <w:jc w:val="both"/>
        <w:rPr>
          <w:rFonts w:ascii="Times New Roman" w:eastAsia="楷体" w:hAnsi="Times New Roman" w:cs="Times New Roman" w:hint="eastAsia"/>
          <w:sz w:val="21"/>
          <w:szCs w:val="21"/>
        </w:rPr>
      </w:pPr>
      <w:r w:rsidRPr="004009E5">
        <w:rPr>
          <w:rFonts w:ascii="Times New Roman" w:eastAsia="楷体" w:hAnsi="Times New Roman" w:cs="Times New Roman" w:hint="eastAsia"/>
          <w:sz w:val="21"/>
          <w:szCs w:val="21"/>
        </w:rPr>
        <w:t>一切物质都是由</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hint="eastAsia"/>
          <w:sz w:val="21"/>
          <w:szCs w:val="21"/>
        </w:rPr>
        <w:t>凝聚后密度变大而显化出来的。</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的显化原则是基于观察者效应所带来的能量扰动。</w:t>
      </w:r>
    </w:p>
    <w:p w14:paraId="57B60338" w14:textId="7492E9F9" w:rsidR="00CD1C89" w:rsidRDefault="00047424" w:rsidP="008362AB">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观察者效应本质上对</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能量海施加了一个外在的扰动。</w:t>
      </w:r>
      <w:r w:rsidR="00396D9E" w:rsidRPr="00640284">
        <w:rPr>
          <w:rFonts w:ascii="Times New Roman" w:eastAsia="楷体" w:hAnsi="Times New Roman" w:cs="Times New Roman"/>
          <w:sz w:val="21"/>
          <w:szCs w:val="21"/>
        </w:rPr>
        <w:t>观</w:t>
      </w:r>
      <w:r w:rsidR="00396D9E" w:rsidRPr="004009E5">
        <w:rPr>
          <w:rFonts w:ascii="Times New Roman" w:eastAsia="楷体" w:hAnsi="Times New Roman" w:cs="Times New Roman"/>
          <w:sz w:val="21"/>
          <w:szCs w:val="21"/>
        </w:rPr>
        <w:t>察</w:t>
      </w:r>
      <w:r w:rsidR="00396D9E" w:rsidRPr="00640284">
        <w:rPr>
          <w:rFonts w:ascii="Times New Roman" w:eastAsia="楷体" w:hAnsi="Times New Roman" w:cs="Times New Roman"/>
          <w:sz w:val="21"/>
          <w:szCs w:val="21"/>
        </w:rPr>
        <w:t>者效应是</w:t>
      </w:r>
      <w:r w:rsidR="00396D9E" w:rsidRPr="004009E5">
        <w:rPr>
          <w:rFonts w:ascii="Times New Roman" w:eastAsia="楷体" w:hAnsi="Times New Roman" w:cs="Times New Roman"/>
          <w:sz w:val="21"/>
          <w:szCs w:val="21"/>
        </w:rPr>
        <w:t>指</w:t>
      </w:r>
      <w:r w:rsidR="00396D9E" w:rsidRPr="004009E5">
        <w:rPr>
          <w:rFonts w:ascii="Times New Roman" w:eastAsia="楷体" w:hAnsi="Times New Roman" w:cs="Times New Roman"/>
          <w:sz w:val="21"/>
          <w:szCs w:val="21"/>
        </w:rPr>
        <w:t>“</w:t>
      </w:r>
      <w:r w:rsidR="00396D9E" w:rsidRPr="004009E5">
        <w:rPr>
          <w:rFonts w:ascii="Times New Roman" w:eastAsia="楷体" w:hAnsi="Times New Roman" w:cs="Times New Roman"/>
          <w:sz w:val="21"/>
          <w:szCs w:val="21"/>
        </w:rPr>
        <w:t>观测</w:t>
      </w:r>
      <w:r w:rsidR="00396D9E" w:rsidRPr="004009E5">
        <w:rPr>
          <w:rFonts w:ascii="Times New Roman" w:eastAsia="楷体" w:hAnsi="Times New Roman" w:cs="Times New Roman"/>
          <w:sz w:val="21"/>
          <w:szCs w:val="21"/>
        </w:rPr>
        <w:t>”</w:t>
      </w:r>
      <w:r w:rsidR="00396D9E" w:rsidRPr="004009E5">
        <w:rPr>
          <w:rFonts w:ascii="Times New Roman" w:eastAsia="楷体" w:hAnsi="Times New Roman" w:cs="Times New Roman"/>
          <w:sz w:val="21"/>
          <w:szCs w:val="21"/>
        </w:rPr>
        <w:t>这种行为对被观测对象造成一定影响的效应。</w:t>
      </w:r>
      <w:r w:rsidR="00396D9E">
        <w:rPr>
          <w:rFonts w:ascii="Times New Roman" w:eastAsia="楷体" w:hAnsi="Times New Roman" w:cs="Times New Roman" w:hint="eastAsia"/>
          <w:sz w:val="21"/>
          <w:szCs w:val="21"/>
        </w:rPr>
        <w:t>为了说明观察者效应，我们简单回顾一下量子力学中的观察者效应。</w:t>
      </w:r>
    </w:p>
    <w:p w14:paraId="164A8A77" w14:textId="7A5C2339" w:rsidR="00512CEC" w:rsidRPr="00512CEC" w:rsidRDefault="00396D9E" w:rsidP="00512CEC">
      <w:pPr>
        <w:ind w:firstLineChars="200" w:firstLine="420"/>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量子力学是自然科学史上被实验证明最精确的一个理论</w:t>
      </w:r>
      <w:r w:rsidRPr="004009E5">
        <w:rPr>
          <w:rFonts w:ascii="Times New Roman" w:eastAsia="楷体" w:hAnsi="Times New Roman" w:cs="Times New Roman" w:hint="eastAsia"/>
          <w:color w:val="000000" w:themeColor="text1"/>
          <w:sz w:val="21"/>
          <w:szCs w:val="21"/>
        </w:rPr>
        <w:t>。</w:t>
      </w:r>
      <w:r w:rsidR="00CD1C89" w:rsidRPr="00CD1C89">
        <w:rPr>
          <w:rFonts w:ascii="Times New Roman" w:eastAsia="楷体" w:hAnsi="Times New Roman" w:cs="Times New Roman"/>
          <w:color w:val="000000" w:themeColor="text1"/>
          <w:sz w:val="21"/>
          <w:szCs w:val="21"/>
        </w:rPr>
        <w:t>量子力学</w:t>
      </w:r>
      <w:r w:rsidR="00512CEC" w:rsidRPr="00512CEC">
        <w:rPr>
          <w:rFonts w:ascii="Times New Roman" w:eastAsia="楷体" w:hAnsi="Times New Roman" w:cs="Times New Roman" w:hint="eastAsia"/>
          <w:color w:val="000000" w:themeColor="text1"/>
          <w:sz w:val="21"/>
          <w:szCs w:val="21"/>
        </w:rPr>
        <w:t>有</w:t>
      </w:r>
      <w:r w:rsidR="00512CEC" w:rsidRPr="00512CEC">
        <w:rPr>
          <w:rFonts w:ascii="Times New Roman" w:eastAsia="楷体" w:hAnsi="Times New Roman" w:cs="Times New Roman"/>
          <w:color w:val="000000" w:themeColor="text1"/>
          <w:sz w:val="21"/>
          <w:szCs w:val="21"/>
        </w:rPr>
        <w:t>5</w:t>
      </w:r>
      <w:r w:rsidR="00512CEC" w:rsidRPr="00512CEC">
        <w:rPr>
          <w:rFonts w:ascii="Times New Roman" w:eastAsia="楷体" w:hAnsi="Times New Roman" w:cs="Times New Roman" w:hint="eastAsia"/>
          <w:color w:val="000000" w:themeColor="text1"/>
          <w:sz w:val="21"/>
          <w:szCs w:val="21"/>
        </w:rPr>
        <w:t>条基本</w:t>
      </w:r>
      <w:r w:rsidR="00CD1C89" w:rsidRPr="00512CEC">
        <w:rPr>
          <w:rFonts w:ascii="Times New Roman" w:eastAsia="楷体" w:hAnsi="Times New Roman" w:cs="Times New Roman" w:hint="eastAsia"/>
          <w:color w:val="000000" w:themeColor="text1"/>
          <w:sz w:val="21"/>
          <w:szCs w:val="21"/>
        </w:rPr>
        <w:t>公</w:t>
      </w:r>
      <w:r w:rsidR="00CD1C89" w:rsidRPr="00CD1C89">
        <w:rPr>
          <w:rFonts w:ascii="Times New Roman" w:eastAsia="楷体" w:hAnsi="Times New Roman" w:cs="Times New Roman"/>
          <w:color w:val="000000" w:themeColor="text1"/>
          <w:sz w:val="21"/>
          <w:szCs w:val="21"/>
        </w:rPr>
        <w:t>设</w:t>
      </w:r>
      <w:r w:rsidR="00512CEC">
        <w:rPr>
          <w:rFonts w:ascii="Times New Roman" w:eastAsia="楷体" w:hAnsi="Times New Roman" w:cs="Times New Roman" w:hint="eastAsia"/>
          <w:color w:val="000000" w:themeColor="text1"/>
          <w:sz w:val="21"/>
          <w:szCs w:val="21"/>
        </w:rPr>
        <w:t>：</w:t>
      </w:r>
    </w:p>
    <w:p w14:paraId="2C38923C" w14:textId="7BA0EDFA" w:rsidR="00512CEC" w:rsidRPr="00512CEC" w:rsidRDefault="00512CEC" w:rsidP="001C7855">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color w:val="000000" w:themeColor="text1"/>
          <w:sz w:val="21"/>
          <w:szCs w:val="21"/>
        </w:rPr>
        <w:t>1.</w:t>
      </w:r>
      <w:r w:rsidR="00CD1C89" w:rsidRPr="00512CEC">
        <w:rPr>
          <w:rFonts w:ascii="Times New Roman" w:eastAsia="楷体" w:hAnsi="Times New Roman" w:cs="Times New Roman" w:hint="eastAsia"/>
          <w:color w:val="000000" w:themeColor="text1"/>
          <w:sz w:val="21"/>
          <w:szCs w:val="21"/>
        </w:rPr>
        <w:t>波函数公设</w:t>
      </w:r>
      <w:r w:rsidRPr="00512CEC">
        <w:rPr>
          <w:rFonts w:ascii="Times New Roman" w:eastAsia="楷体" w:hAnsi="Times New Roman" w:cs="Times New Roman" w:hint="eastAsia"/>
          <w:color w:val="000000" w:themeColor="text1"/>
          <w:sz w:val="21"/>
          <w:szCs w:val="21"/>
        </w:rPr>
        <w:t>。</w:t>
      </w:r>
      <w:r w:rsidR="00BB76D8">
        <w:rPr>
          <w:rFonts w:ascii="Times New Roman" w:eastAsia="楷体" w:hAnsi="Times New Roman" w:cs="Times New Roman" w:hint="eastAsia"/>
          <w:color w:val="000000" w:themeColor="text1"/>
          <w:sz w:val="21"/>
          <w:szCs w:val="21"/>
        </w:rPr>
        <w:t>量子</w:t>
      </w:r>
      <w:r w:rsidRPr="00512CEC">
        <w:rPr>
          <w:rFonts w:ascii="Times New Roman" w:eastAsia="楷体" w:hAnsi="Times New Roman" w:cs="Times New Roman" w:hint="eastAsia"/>
          <w:color w:val="000000" w:themeColor="text1"/>
          <w:sz w:val="21"/>
          <w:szCs w:val="21"/>
        </w:rPr>
        <w:t>体系的运动</w:t>
      </w:r>
      <w:r w:rsidR="00CD1C89" w:rsidRPr="00512CEC">
        <w:rPr>
          <w:rFonts w:ascii="Times New Roman" w:eastAsia="楷体" w:hAnsi="Times New Roman" w:cs="Times New Roman"/>
          <w:color w:val="000000" w:themeColor="text1"/>
          <w:sz w:val="21"/>
          <w:szCs w:val="21"/>
        </w:rPr>
        <w:t>状态</w:t>
      </w:r>
      <w:r w:rsidRPr="00512CEC">
        <w:rPr>
          <w:rFonts w:ascii="Times New Roman" w:eastAsia="楷体" w:hAnsi="Times New Roman" w:cs="Times New Roman" w:hint="eastAsia"/>
          <w:color w:val="000000" w:themeColor="text1"/>
          <w:sz w:val="21"/>
          <w:szCs w:val="21"/>
        </w:rPr>
        <w:t>由相应的归一化</w:t>
      </w:r>
      <w:r w:rsidR="00CD1C89" w:rsidRPr="00512CEC">
        <w:rPr>
          <w:rFonts w:ascii="Times New Roman" w:eastAsia="楷体" w:hAnsi="Times New Roman" w:cs="Times New Roman"/>
          <w:color w:val="000000" w:themeColor="text1"/>
          <w:sz w:val="21"/>
          <w:szCs w:val="21"/>
        </w:rPr>
        <w:t>波函数完全描述。</w:t>
      </w:r>
      <w:r w:rsidR="00BB76D8" w:rsidRPr="004009E5">
        <w:rPr>
          <w:rFonts w:ascii="Times New Roman" w:eastAsia="楷体" w:hAnsi="Times New Roman" w:cs="Times New Roman" w:hint="eastAsia"/>
          <w:color w:val="000000" w:themeColor="text1"/>
          <w:sz w:val="21"/>
          <w:szCs w:val="21"/>
        </w:rPr>
        <w:t>波</w:t>
      </w:r>
      <w:r w:rsidR="00BB76D8" w:rsidRPr="004009E5">
        <w:rPr>
          <w:rFonts w:ascii="Times New Roman" w:eastAsia="楷体" w:hAnsi="Times New Roman" w:cs="Times New Roman"/>
          <w:color w:val="000000" w:themeColor="text1"/>
          <w:sz w:val="21"/>
          <w:szCs w:val="21"/>
        </w:rPr>
        <w:t>函数是一个</w:t>
      </w:r>
      <w:r w:rsidR="00BB76D8" w:rsidRPr="004009E5">
        <w:rPr>
          <w:rFonts w:ascii="Times New Roman" w:eastAsia="楷体" w:hAnsi="Times New Roman" w:cs="Times New Roman" w:hint="eastAsia"/>
          <w:color w:val="000000" w:themeColor="text1"/>
          <w:sz w:val="21"/>
          <w:szCs w:val="21"/>
        </w:rPr>
        <w:t>时间和空间的</w:t>
      </w:r>
      <w:r w:rsidR="00BB76D8" w:rsidRPr="009F3A19">
        <w:rPr>
          <w:rFonts w:ascii="Times New Roman" w:eastAsia="楷体" w:hAnsi="Times New Roman" w:cs="Times New Roman"/>
          <w:color w:val="000000" w:themeColor="text1"/>
          <w:sz w:val="21"/>
          <w:szCs w:val="21"/>
        </w:rPr>
        <w:t>复函数</w:t>
      </w:r>
      <w:r w:rsidR="00BB76D8" w:rsidRPr="009F3A19">
        <w:rPr>
          <w:rFonts w:ascii="Times New Roman" w:eastAsia="楷体" w:hAnsi="Times New Roman" w:cs="Times New Roman" w:hint="eastAsia"/>
          <w:color w:val="000000" w:themeColor="text1"/>
          <w:sz w:val="21"/>
          <w:szCs w:val="21"/>
        </w:rPr>
        <w:t>。</w:t>
      </w:r>
      <w:r w:rsidRPr="00512CEC">
        <w:rPr>
          <w:rFonts w:ascii="Times New Roman" w:eastAsia="楷体" w:hAnsi="Times New Roman" w:cs="Times New Roman"/>
          <w:color w:val="000000" w:themeColor="text1"/>
          <w:sz w:val="21"/>
          <w:szCs w:val="21"/>
        </w:rPr>
        <w:t>关于波函数的物理意义，</w:t>
      </w:r>
      <w:r w:rsidR="00C87F12">
        <w:rPr>
          <w:rFonts w:ascii="Times New Roman" w:eastAsia="楷体" w:hAnsi="Times New Roman" w:cs="Times New Roman" w:hint="eastAsia"/>
          <w:color w:val="000000" w:themeColor="text1"/>
          <w:sz w:val="21"/>
          <w:szCs w:val="21"/>
        </w:rPr>
        <w:t>主流</w:t>
      </w:r>
      <w:r w:rsidR="001C7855">
        <w:rPr>
          <w:rFonts w:ascii="Times New Roman" w:eastAsia="楷体" w:hAnsi="Times New Roman" w:cs="Times New Roman" w:hint="eastAsia"/>
          <w:color w:val="000000" w:themeColor="text1"/>
          <w:sz w:val="21"/>
          <w:szCs w:val="21"/>
        </w:rPr>
        <w:t>的是</w:t>
      </w:r>
      <w:r w:rsidR="001C7855" w:rsidRPr="009F3A19">
        <w:rPr>
          <w:rFonts w:ascii="Times New Roman" w:eastAsia="楷体" w:hAnsi="Times New Roman" w:cs="Times New Roman" w:hint="eastAsia"/>
          <w:color w:val="000000" w:themeColor="text1"/>
          <w:sz w:val="21"/>
          <w:szCs w:val="21"/>
        </w:rPr>
        <w:t>哥本哈根</w:t>
      </w:r>
      <w:r w:rsidR="001C7855">
        <w:rPr>
          <w:rFonts w:ascii="Times New Roman" w:eastAsia="楷体" w:hAnsi="Times New Roman" w:cs="Times New Roman" w:hint="eastAsia"/>
          <w:color w:val="000000" w:themeColor="text1"/>
          <w:sz w:val="21"/>
          <w:szCs w:val="21"/>
        </w:rPr>
        <w:t>统计诠释</w:t>
      </w:r>
      <w:r w:rsidR="001C7855" w:rsidRPr="009F3A19">
        <w:rPr>
          <w:rFonts w:ascii="Times New Roman" w:eastAsia="楷体" w:hAnsi="Times New Roman" w:cs="Times New Roman" w:hint="eastAsia"/>
          <w:color w:val="000000" w:themeColor="text1"/>
          <w:sz w:val="21"/>
          <w:szCs w:val="21"/>
        </w:rPr>
        <w:t>，</w:t>
      </w:r>
      <w:r w:rsidR="001C7855">
        <w:rPr>
          <w:rFonts w:ascii="Times New Roman" w:eastAsia="楷体" w:hAnsi="Times New Roman" w:cs="Times New Roman" w:hint="eastAsia"/>
          <w:color w:val="000000" w:themeColor="text1"/>
          <w:sz w:val="21"/>
          <w:szCs w:val="21"/>
        </w:rPr>
        <w:t>即</w:t>
      </w:r>
      <w:r w:rsidR="001C7855" w:rsidRPr="009F3A19">
        <w:rPr>
          <w:rFonts w:ascii="Times New Roman" w:eastAsia="楷体" w:hAnsi="Times New Roman" w:cs="Times New Roman" w:hint="eastAsia"/>
          <w:color w:val="000000" w:themeColor="text1"/>
          <w:sz w:val="21"/>
          <w:szCs w:val="21"/>
        </w:rPr>
        <w:t>波函数是一种</w:t>
      </w:r>
      <w:r w:rsidR="001C7855" w:rsidRPr="009F3A19">
        <w:rPr>
          <w:rFonts w:ascii="Times New Roman" w:eastAsia="楷体" w:hAnsi="Times New Roman" w:cs="Times New Roman"/>
          <w:color w:val="000000" w:themeColor="text1"/>
          <w:sz w:val="21"/>
          <w:szCs w:val="21"/>
        </w:rPr>
        <w:t>概率波，</w:t>
      </w:r>
      <w:r w:rsidR="001C7855" w:rsidRPr="004009E5">
        <w:rPr>
          <w:rFonts w:ascii="Times New Roman" w:eastAsia="楷体" w:hAnsi="Times New Roman" w:cs="Times New Roman"/>
          <w:color w:val="000000" w:themeColor="text1"/>
          <w:sz w:val="21"/>
          <w:szCs w:val="21"/>
        </w:rPr>
        <w:t>波函数的模的平方表征粒子在这个位置这个时间出现的概率</w:t>
      </w:r>
      <w:r w:rsidR="001C7855">
        <w:rPr>
          <w:rFonts w:ascii="Times New Roman" w:eastAsia="楷体" w:hAnsi="Times New Roman" w:cs="Times New Roman" w:hint="eastAsia"/>
          <w:color w:val="000000" w:themeColor="text1"/>
          <w:sz w:val="21"/>
          <w:szCs w:val="21"/>
        </w:rPr>
        <w:t>密度</w:t>
      </w:r>
      <w:r w:rsidR="001C7855" w:rsidRPr="004009E5">
        <w:rPr>
          <w:rFonts w:ascii="Times New Roman" w:eastAsia="楷体" w:hAnsi="Times New Roman" w:cs="Times New Roman"/>
          <w:color w:val="000000" w:themeColor="text1"/>
          <w:sz w:val="21"/>
          <w:szCs w:val="21"/>
        </w:rPr>
        <w:t>。</w:t>
      </w:r>
    </w:p>
    <w:p w14:paraId="181AE705" w14:textId="67D694AB" w:rsidR="00512CEC" w:rsidRPr="00512CEC" w:rsidRDefault="00512CEC" w:rsidP="00512CEC">
      <w:pPr>
        <w:ind w:firstLineChars="200" w:firstLine="420"/>
        <w:rPr>
          <w:rFonts w:ascii="Times New Roman" w:eastAsia="楷体" w:hAnsi="Times New Roman" w:cs="Times New Roman"/>
          <w:color w:val="000000" w:themeColor="text1"/>
          <w:sz w:val="21"/>
          <w:szCs w:val="21"/>
        </w:rPr>
      </w:pPr>
      <w:r w:rsidRPr="00512CEC">
        <w:rPr>
          <w:rFonts w:ascii="Times New Roman" w:eastAsia="楷体" w:hAnsi="Times New Roman" w:cs="Times New Roman" w:hint="eastAsia"/>
          <w:color w:val="000000" w:themeColor="text1"/>
          <w:sz w:val="21"/>
          <w:szCs w:val="21"/>
        </w:rPr>
        <w:t>2</w:t>
      </w:r>
      <w:r w:rsidRPr="00512CEC">
        <w:rPr>
          <w:rFonts w:ascii="Times New Roman" w:eastAsia="楷体" w:hAnsi="Times New Roman" w:cs="Times New Roman"/>
          <w:color w:val="000000" w:themeColor="text1"/>
          <w:sz w:val="21"/>
          <w:szCs w:val="21"/>
        </w:rPr>
        <w:t>.</w:t>
      </w:r>
      <w:r w:rsidRPr="00512CEC">
        <w:rPr>
          <w:rFonts w:ascii="Times New Roman" w:eastAsia="楷体" w:hAnsi="Times New Roman" w:cs="Times New Roman"/>
          <w:color w:val="000000" w:themeColor="text1"/>
          <w:sz w:val="21"/>
          <w:szCs w:val="21"/>
        </w:rPr>
        <w:t>微观粒子动力学公设：波函数按薛定谔方程随时间演化。</w:t>
      </w:r>
    </w:p>
    <w:p w14:paraId="6243AEB8" w14:textId="2E123FE9" w:rsidR="00512CEC" w:rsidRPr="00512CEC" w:rsidRDefault="00512CEC" w:rsidP="00512CEC">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hint="eastAsia"/>
          <w:color w:val="000000" w:themeColor="text1"/>
          <w:sz w:val="21"/>
          <w:szCs w:val="21"/>
        </w:rPr>
        <w:t>3</w:t>
      </w:r>
      <w:r w:rsidRPr="00512CEC">
        <w:rPr>
          <w:rFonts w:ascii="Times New Roman" w:eastAsia="楷体" w:hAnsi="Times New Roman" w:cs="Times New Roman"/>
          <w:color w:val="000000" w:themeColor="text1"/>
          <w:sz w:val="21"/>
          <w:szCs w:val="21"/>
        </w:rPr>
        <w:t>.</w:t>
      </w:r>
      <w:r w:rsidRPr="00512CEC">
        <w:rPr>
          <w:rFonts w:ascii="Times New Roman" w:eastAsia="楷体" w:hAnsi="Times New Roman" w:cs="Times New Roman"/>
          <w:color w:val="000000" w:themeColor="text1"/>
          <w:sz w:val="21"/>
          <w:szCs w:val="21"/>
        </w:rPr>
        <w:t>算符公设：力学量用线性厄米算符表达。</w:t>
      </w:r>
    </w:p>
    <w:p w14:paraId="25AE48BA" w14:textId="0D2A94AE" w:rsidR="00512CEC" w:rsidRPr="00512CEC" w:rsidRDefault="00512CEC" w:rsidP="00512CEC">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hint="eastAsia"/>
          <w:color w:val="000000" w:themeColor="text1"/>
          <w:sz w:val="21"/>
          <w:szCs w:val="21"/>
        </w:rPr>
        <w:t>4</w:t>
      </w:r>
      <w:r w:rsidRPr="00512CEC">
        <w:rPr>
          <w:rFonts w:ascii="Times New Roman" w:eastAsia="楷体" w:hAnsi="Times New Roman" w:cs="Times New Roman"/>
          <w:color w:val="000000" w:themeColor="text1"/>
          <w:sz w:val="21"/>
          <w:szCs w:val="21"/>
        </w:rPr>
        <w:t>.</w:t>
      </w:r>
      <w:r w:rsidR="00CD1C89" w:rsidRPr="00CD1C89">
        <w:rPr>
          <w:rFonts w:ascii="Times New Roman" w:eastAsia="楷体" w:hAnsi="Times New Roman" w:cs="Times New Roman"/>
          <w:color w:val="000000" w:themeColor="text1"/>
          <w:sz w:val="21"/>
          <w:szCs w:val="21"/>
        </w:rPr>
        <w:t>测量</w:t>
      </w:r>
      <w:r w:rsidRPr="00512CEC">
        <w:rPr>
          <w:rFonts w:ascii="Times New Roman" w:eastAsia="楷体" w:hAnsi="Times New Roman" w:cs="Times New Roman"/>
          <w:color w:val="000000" w:themeColor="text1"/>
          <w:sz w:val="21"/>
          <w:szCs w:val="21"/>
        </w:rPr>
        <w:t>公设：对某个量子态进行某个力学量的测量，</w:t>
      </w:r>
      <w:r>
        <w:rPr>
          <w:rFonts w:ascii="Times New Roman" w:eastAsia="楷体" w:hAnsi="Times New Roman" w:cs="Times New Roman" w:hint="eastAsia"/>
          <w:color w:val="000000" w:themeColor="text1"/>
          <w:sz w:val="21"/>
          <w:szCs w:val="21"/>
        </w:rPr>
        <w:t>测量</w:t>
      </w:r>
      <w:r w:rsidRPr="00512CEC">
        <w:rPr>
          <w:rFonts w:ascii="Times New Roman" w:eastAsia="楷体" w:hAnsi="Times New Roman" w:cs="Times New Roman"/>
          <w:color w:val="000000" w:themeColor="text1"/>
          <w:sz w:val="21"/>
          <w:szCs w:val="21"/>
        </w:rPr>
        <w:t>结果必为该力学量算符的本征值之一</w:t>
      </w:r>
      <w:r>
        <w:rPr>
          <w:rFonts w:ascii="Times New Roman" w:eastAsia="楷体" w:hAnsi="Times New Roman" w:cs="Times New Roman" w:hint="eastAsia"/>
          <w:color w:val="000000" w:themeColor="text1"/>
          <w:sz w:val="21"/>
          <w:szCs w:val="21"/>
        </w:rPr>
        <w:t>。</w:t>
      </w:r>
      <w:r w:rsidRPr="00512CEC">
        <w:rPr>
          <w:rFonts w:ascii="Times New Roman" w:eastAsia="楷体" w:hAnsi="Times New Roman" w:cs="Times New Roman"/>
          <w:color w:val="000000" w:themeColor="text1"/>
          <w:sz w:val="21"/>
          <w:szCs w:val="21"/>
        </w:rPr>
        <w:t>测量以后状态波函数塌缩到本征态。这是量子测量和经典测量本质的区别，它破坏了原有状态。</w:t>
      </w:r>
    </w:p>
    <w:p w14:paraId="572009D3" w14:textId="3596922E" w:rsidR="00CD1C89" w:rsidRPr="00512CEC" w:rsidRDefault="00512CEC" w:rsidP="00512CEC">
      <w:pPr>
        <w:ind w:firstLineChars="200" w:firstLine="420"/>
        <w:rPr>
          <w:rFonts w:ascii="Times New Roman" w:eastAsia="楷体" w:hAnsi="Times New Roman" w:cs="Times New Roman" w:hint="eastAsia"/>
          <w:color w:val="000000" w:themeColor="text1"/>
          <w:sz w:val="21"/>
          <w:szCs w:val="21"/>
        </w:rPr>
      </w:pPr>
      <w:r w:rsidRPr="00512CEC">
        <w:rPr>
          <w:rFonts w:ascii="Times New Roman" w:eastAsia="楷体" w:hAnsi="Times New Roman" w:cs="Times New Roman"/>
          <w:color w:val="000000" w:themeColor="text1"/>
          <w:sz w:val="21"/>
          <w:szCs w:val="21"/>
        </w:rPr>
        <w:t>5.</w:t>
      </w:r>
      <w:r w:rsidRPr="00512CEC">
        <w:rPr>
          <w:rFonts w:ascii="Times New Roman" w:eastAsia="楷体" w:hAnsi="Times New Roman" w:cs="Times New Roman"/>
          <w:color w:val="000000" w:themeColor="text1"/>
          <w:sz w:val="21"/>
          <w:szCs w:val="21"/>
        </w:rPr>
        <w:t>全同粒子公设：全同粒子的交换不改变系统的状态。全同粒子就是本征性质相同的粒子，由于波动性，</w:t>
      </w:r>
      <w:r>
        <w:rPr>
          <w:rFonts w:ascii="Times New Roman" w:eastAsia="楷体" w:hAnsi="Times New Roman" w:cs="Times New Roman" w:hint="eastAsia"/>
          <w:color w:val="000000" w:themeColor="text1"/>
          <w:sz w:val="21"/>
          <w:szCs w:val="21"/>
        </w:rPr>
        <w:t>它</w:t>
      </w:r>
      <w:r w:rsidRPr="00512CEC">
        <w:rPr>
          <w:rFonts w:ascii="Times New Roman" w:eastAsia="楷体" w:hAnsi="Times New Roman" w:cs="Times New Roman"/>
          <w:color w:val="000000" w:themeColor="text1"/>
          <w:sz w:val="21"/>
          <w:szCs w:val="21"/>
        </w:rPr>
        <w:t>们是不可分辨的。</w:t>
      </w:r>
    </w:p>
    <w:p w14:paraId="2A31EA82" w14:textId="6C72C6AD" w:rsidR="00512CEC" w:rsidRDefault="00BB76D8" w:rsidP="00512CEC">
      <w:pPr>
        <w:ind w:firstLineChars="200" w:firstLine="420"/>
        <w:rPr>
          <w:rFonts w:ascii="Times New Roman" w:eastAsia="楷体" w:hAnsi="Times New Roman" w:cs="Times New Roman"/>
          <w:sz w:val="21"/>
          <w:szCs w:val="21"/>
        </w:rPr>
      </w:pPr>
      <w:r>
        <w:rPr>
          <w:rFonts w:ascii="Calibri" w:eastAsia="楷体" w:hAnsi="Calibri" w:cs="Calibri" w:hint="eastAsia"/>
          <w:color w:val="000000" w:themeColor="text1"/>
          <w:sz w:val="21"/>
          <w:szCs w:val="21"/>
        </w:rPr>
        <w:t>根据以上公设，</w:t>
      </w:r>
      <w:r w:rsidR="00C87F12">
        <w:rPr>
          <w:rFonts w:ascii="Calibri" w:eastAsia="楷体" w:hAnsi="Calibri" w:cs="Calibri" w:hint="eastAsia"/>
          <w:color w:val="000000" w:themeColor="text1"/>
          <w:sz w:val="21"/>
          <w:szCs w:val="21"/>
        </w:rPr>
        <w:t>微观</w:t>
      </w:r>
      <w:r>
        <w:rPr>
          <w:rFonts w:ascii="Calibri" w:eastAsia="楷体" w:hAnsi="Calibri" w:cs="Calibri" w:hint="eastAsia"/>
          <w:color w:val="000000" w:themeColor="text1"/>
          <w:sz w:val="21"/>
          <w:szCs w:val="21"/>
        </w:rPr>
        <w:t>系统</w:t>
      </w:r>
      <w:r w:rsidR="00512CEC" w:rsidRPr="004009E5">
        <w:rPr>
          <w:rFonts w:ascii="Calibri" w:eastAsia="楷体" w:hAnsi="Calibri" w:cs="Calibri" w:hint="eastAsia"/>
          <w:color w:val="000000" w:themeColor="text1"/>
          <w:sz w:val="21"/>
          <w:szCs w:val="21"/>
        </w:rPr>
        <w:t>的状态</w:t>
      </w:r>
      <w:r>
        <w:rPr>
          <w:rFonts w:ascii="Calibri" w:eastAsia="楷体" w:hAnsi="Calibri" w:cs="Calibri" w:hint="eastAsia"/>
          <w:color w:val="000000" w:themeColor="text1"/>
          <w:sz w:val="21"/>
          <w:szCs w:val="21"/>
        </w:rPr>
        <w:t>作为薛定谔方程的解</w:t>
      </w:r>
      <w:r w:rsidR="00512CEC" w:rsidRPr="004009E5">
        <w:rPr>
          <w:rFonts w:ascii="Calibri" w:eastAsia="楷体" w:hAnsi="Calibri" w:cs="Calibri" w:hint="eastAsia"/>
          <w:color w:val="000000" w:themeColor="text1"/>
          <w:sz w:val="21"/>
          <w:szCs w:val="21"/>
        </w:rPr>
        <w:t>满足</w:t>
      </w:r>
      <w:r w:rsidR="00512CEC" w:rsidRPr="00ED7E25">
        <w:rPr>
          <w:rFonts w:ascii="Times New Roman" w:eastAsia="楷体" w:hAnsi="Times New Roman" w:cs="Times New Roman" w:hint="eastAsia"/>
          <w:color w:val="000000" w:themeColor="text1"/>
          <w:sz w:val="21"/>
          <w:szCs w:val="21"/>
        </w:rPr>
        <w:t>量子态叠加</w:t>
      </w:r>
      <w:r>
        <w:rPr>
          <w:rFonts w:ascii="Times New Roman" w:eastAsia="楷体" w:hAnsi="Times New Roman" w:cs="Times New Roman" w:hint="eastAsia"/>
          <w:color w:val="000000" w:themeColor="text1"/>
          <w:sz w:val="21"/>
          <w:szCs w:val="21"/>
        </w:rPr>
        <w:t>原则，即</w:t>
      </w:r>
      <w:r w:rsidR="00512CEC" w:rsidRPr="004C6DD0">
        <w:rPr>
          <w:rFonts w:ascii="Times New Roman" w:eastAsia="楷体" w:hAnsi="Times New Roman" w:cs="Times New Roman"/>
          <w:color w:val="000000" w:themeColor="text1"/>
          <w:sz w:val="21"/>
          <w:szCs w:val="21"/>
        </w:rPr>
        <w:t>在被测量之前同时处于多种</w:t>
      </w:r>
      <w:r w:rsidR="00512CEC" w:rsidRPr="00ED7E25">
        <w:rPr>
          <w:rFonts w:ascii="Times New Roman" w:eastAsia="楷体" w:hAnsi="Times New Roman" w:cs="Times New Roman" w:hint="eastAsia"/>
          <w:color w:val="000000" w:themeColor="text1"/>
          <w:sz w:val="21"/>
          <w:szCs w:val="21"/>
        </w:rPr>
        <w:t>不同</w:t>
      </w:r>
      <w:r w:rsidR="00512CEC" w:rsidRPr="004C6DD0">
        <w:rPr>
          <w:rFonts w:ascii="Times New Roman" w:eastAsia="楷体" w:hAnsi="Times New Roman" w:cs="Times New Roman"/>
          <w:color w:val="000000" w:themeColor="text1"/>
          <w:sz w:val="21"/>
          <w:szCs w:val="21"/>
        </w:rPr>
        <w:t>状态的能力</w:t>
      </w:r>
      <w:r w:rsidR="00B458DA">
        <w:rPr>
          <w:rFonts w:ascii="Times New Roman" w:eastAsia="楷体" w:hAnsi="Times New Roman" w:cs="Times New Roman" w:hint="eastAsia"/>
          <w:color w:val="000000" w:themeColor="text1"/>
          <w:sz w:val="21"/>
          <w:szCs w:val="21"/>
        </w:rPr>
        <w:t>，而</w:t>
      </w:r>
      <w:r w:rsidR="00512CEC" w:rsidRPr="00677A6C">
        <w:rPr>
          <w:rFonts w:ascii="Times New Roman" w:eastAsia="楷体" w:hAnsi="Times New Roman" w:cs="Times New Roman"/>
          <w:color w:val="000000" w:themeColor="text1"/>
          <w:sz w:val="21"/>
          <w:szCs w:val="21"/>
        </w:rPr>
        <w:t>当我们对</w:t>
      </w:r>
      <w:r w:rsidR="00B458DA">
        <w:rPr>
          <w:rFonts w:ascii="Times New Roman" w:eastAsia="楷体" w:hAnsi="Times New Roman" w:cs="Times New Roman" w:hint="eastAsia"/>
          <w:color w:val="000000" w:themeColor="text1"/>
          <w:sz w:val="21"/>
          <w:szCs w:val="21"/>
        </w:rPr>
        <w:t>微观</w:t>
      </w:r>
      <w:r w:rsidR="00512CEC" w:rsidRPr="00ED7E25">
        <w:rPr>
          <w:rFonts w:ascii="Times New Roman" w:eastAsia="楷体" w:hAnsi="Times New Roman" w:cs="Times New Roman" w:hint="eastAsia"/>
          <w:color w:val="000000" w:themeColor="text1"/>
          <w:sz w:val="21"/>
          <w:szCs w:val="21"/>
        </w:rPr>
        <w:t>系统</w:t>
      </w:r>
      <w:r w:rsidR="00512CEC" w:rsidRPr="00677A6C">
        <w:rPr>
          <w:rFonts w:ascii="Times New Roman" w:eastAsia="楷体" w:hAnsi="Times New Roman" w:cs="Times New Roman"/>
          <w:color w:val="000000" w:themeColor="text1"/>
          <w:sz w:val="21"/>
          <w:szCs w:val="21"/>
        </w:rPr>
        <w:t>进行测量时，</w:t>
      </w:r>
      <w:r w:rsidR="00512CEC" w:rsidRPr="00ED7E25">
        <w:rPr>
          <w:rFonts w:ascii="Times New Roman" w:eastAsia="楷体" w:hAnsi="Times New Roman" w:cs="Times New Roman" w:hint="eastAsia"/>
          <w:color w:val="000000" w:themeColor="text1"/>
          <w:sz w:val="21"/>
          <w:szCs w:val="21"/>
        </w:rPr>
        <w:t>系统</w:t>
      </w:r>
      <w:r w:rsidR="00512CEC" w:rsidRPr="00677A6C">
        <w:rPr>
          <w:rFonts w:ascii="Times New Roman" w:eastAsia="楷体" w:hAnsi="Times New Roman" w:cs="Times New Roman"/>
          <w:color w:val="000000" w:themeColor="text1"/>
          <w:sz w:val="21"/>
          <w:szCs w:val="21"/>
        </w:rPr>
        <w:t>的状态从一个不确定的叠加态（多个可能的结果）</w:t>
      </w:r>
      <w:r w:rsidR="00512CEC">
        <w:rPr>
          <w:rFonts w:ascii="Times New Roman" w:eastAsia="楷体" w:hAnsi="Times New Roman" w:cs="Times New Roman" w:hint="eastAsia"/>
          <w:color w:val="000000" w:themeColor="text1"/>
          <w:sz w:val="21"/>
          <w:szCs w:val="21"/>
        </w:rPr>
        <w:t>瞬时</w:t>
      </w:r>
      <w:r w:rsidR="00512CEC" w:rsidRPr="00677A6C">
        <w:rPr>
          <w:rFonts w:ascii="Times New Roman" w:eastAsia="楷体" w:hAnsi="Times New Roman" w:cs="Times New Roman" w:hint="eastAsia"/>
          <w:color w:val="000000" w:themeColor="text1"/>
          <w:sz w:val="21"/>
          <w:szCs w:val="21"/>
        </w:rPr>
        <w:t>坍缩</w:t>
      </w:r>
      <w:r w:rsidR="00512CEC" w:rsidRPr="00677A6C">
        <w:rPr>
          <w:rFonts w:ascii="Times New Roman" w:eastAsia="楷体" w:hAnsi="Times New Roman" w:cs="Times New Roman"/>
          <w:color w:val="000000" w:themeColor="text1"/>
          <w:sz w:val="21"/>
          <w:szCs w:val="21"/>
        </w:rPr>
        <w:t>为一个确定的本征态（单一结果）</w:t>
      </w:r>
      <w:r w:rsidR="00512CEC" w:rsidRPr="00ED7E25">
        <w:rPr>
          <w:rFonts w:ascii="Times New Roman" w:eastAsia="楷体" w:hAnsi="Times New Roman" w:cs="Times New Roman" w:hint="eastAsia"/>
          <w:color w:val="000000" w:themeColor="text1"/>
          <w:sz w:val="21"/>
          <w:szCs w:val="21"/>
        </w:rPr>
        <w:t>，即</w:t>
      </w:r>
      <w:r w:rsidR="00512CEC" w:rsidRPr="00ED7E25">
        <w:rPr>
          <w:rFonts w:ascii="Times New Roman" w:eastAsia="楷体" w:hAnsi="Times New Roman" w:cs="Times New Roman"/>
          <w:color w:val="000000" w:themeColor="text1"/>
          <w:sz w:val="21"/>
          <w:szCs w:val="21"/>
        </w:rPr>
        <w:t>测量</w:t>
      </w:r>
      <w:r w:rsidR="00512CEC" w:rsidRPr="00ED7E25">
        <w:rPr>
          <w:rFonts w:ascii="Times New Roman" w:eastAsia="楷体" w:hAnsi="Times New Roman" w:cs="Times New Roman" w:hint="eastAsia"/>
          <w:color w:val="000000" w:themeColor="text1"/>
          <w:sz w:val="21"/>
          <w:szCs w:val="21"/>
        </w:rPr>
        <w:t>会</w:t>
      </w:r>
      <w:r w:rsidR="00512CEC" w:rsidRPr="00ED7E25">
        <w:rPr>
          <w:rFonts w:ascii="Times New Roman" w:eastAsia="楷体" w:hAnsi="Times New Roman" w:cs="Times New Roman"/>
          <w:color w:val="000000" w:themeColor="text1"/>
          <w:sz w:val="21"/>
          <w:szCs w:val="21"/>
        </w:rPr>
        <w:t>引发叠加态的坍缩</w:t>
      </w:r>
      <w:r w:rsidR="00512CEC" w:rsidRPr="00ED7E25">
        <w:rPr>
          <w:rFonts w:ascii="Times New Roman" w:eastAsia="楷体" w:hAnsi="Times New Roman" w:cs="Times New Roman" w:hint="eastAsia"/>
          <w:color w:val="000000" w:themeColor="text1"/>
          <w:sz w:val="21"/>
          <w:szCs w:val="21"/>
        </w:rPr>
        <w:t>。</w:t>
      </w:r>
      <w:r w:rsidR="00B458DA">
        <w:rPr>
          <w:rFonts w:ascii="Times New Roman" w:eastAsia="楷体" w:hAnsi="Times New Roman" w:cs="Times New Roman" w:hint="eastAsia"/>
          <w:color w:val="000000" w:themeColor="text1"/>
          <w:sz w:val="21"/>
          <w:szCs w:val="21"/>
        </w:rPr>
        <w:t>这就是</w:t>
      </w:r>
      <w:r w:rsidR="00B458DA" w:rsidRPr="00677A6C">
        <w:rPr>
          <w:rFonts w:ascii="Times New Roman" w:eastAsia="楷体" w:hAnsi="Times New Roman" w:cs="Times New Roman"/>
          <w:sz w:val="21"/>
          <w:szCs w:val="21"/>
        </w:rPr>
        <w:t>观察者效应</w:t>
      </w:r>
      <w:r w:rsidR="00B458DA" w:rsidRPr="004009E5">
        <w:rPr>
          <w:rFonts w:ascii="Times New Roman" w:eastAsia="楷体" w:hAnsi="Times New Roman" w:cs="Times New Roman" w:hint="eastAsia"/>
          <w:sz w:val="21"/>
          <w:szCs w:val="21"/>
        </w:rPr>
        <w:t>(</w:t>
      </w:r>
      <w:proofErr w:type="spellStart"/>
      <w:r w:rsidR="00B458DA" w:rsidRPr="004009E5">
        <w:rPr>
          <w:rFonts w:ascii="Times New Roman" w:eastAsia="楷体" w:hAnsi="Times New Roman" w:cs="Times New Roman"/>
          <w:sz w:val="21"/>
          <w:szCs w:val="21"/>
        </w:rPr>
        <w:t>Observereffect</w:t>
      </w:r>
      <w:proofErr w:type="spellEnd"/>
      <w:r w:rsidR="00B458DA" w:rsidRPr="004009E5">
        <w:rPr>
          <w:rFonts w:ascii="Times New Roman" w:eastAsia="楷体" w:hAnsi="Times New Roman" w:cs="Times New Roman" w:hint="eastAsia"/>
          <w:sz w:val="21"/>
          <w:szCs w:val="21"/>
        </w:rPr>
        <w:t>)</w:t>
      </w:r>
      <w:r w:rsidR="00B458DA">
        <w:rPr>
          <w:rFonts w:ascii="Times New Roman" w:eastAsia="楷体" w:hAnsi="Times New Roman" w:cs="Times New Roman" w:hint="eastAsia"/>
          <w:sz w:val="21"/>
          <w:szCs w:val="21"/>
        </w:rPr>
        <w:t>。</w:t>
      </w:r>
    </w:p>
    <w:p w14:paraId="047335BD" w14:textId="77777777" w:rsidR="00297D7C" w:rsidRDefault="00C87F12" w:rsidP="00297D7C">
      <w:pPr>
        <w:ind w:firstLineChars="200" w:firstLine="420"/>
        <w:rPr>
          <w:rFonts w:ascii="Times New Roman" w:eastAsia="楷体" w:hAnsi="Times New Roman" w:cs="Times New Roman"/>
          <w:color w:val="121212"/>
          <w:sz w:val="21"/>
          <w:szCs w:val="21"/>
        </w:rPr>
      </w:pPr>
      <w:r w:rsidRPr="00677A6C">
        <w:rPr>
          <w:rFonts w:ascii="Times New Roman" w:eastAsia="楷体" w:hAnsi="Times New Roman" w:cs="Times New Roman"/>
          <w:sz w:val="21"/>
          <w:szCs w:val="21"/>
        </w:rPr>
        <w:t>量子世界的数学法则极其精确，使用数学方式对量子力学进行预测的结果，</w:t>
      </w:r>
      <w:r w:rsidRPr="00BD5243">
        <w:rPr>
          <w:rFonts w:ascii="Times New Roman" w:eastAsia="楷体" w:hAnsi="Times New Roman" w:cs="Times New Roman"/>
          <w:sz w:val="21"/>
          <w:szCs w:val="21"/>
        </w:rPr>
        <w:t>几乎没有任何实验现象与之违背。</w:t>
      </w:r>
      <w:r w:rsidRPr="004009E5">
        <w:rPr>
          <w:rFonts w:ascii="Times New Roman" w:eastAsia="楷体" w:hAnsi="Times New Roman" w:cs="Times New Roman" w:hint="eastAsia"/>
          <w:sz w:val="21"/>
          <w:szCs w:val="21"/>
        </w:rPr>
        <w:t>但是量子世界的</w:t>
      </w:r>
      <w:r w:rsidRPr="00677A6C">
        <w:rPr>
          <w:rFonts w:ascii="Times New Roman" w:eastAsia="楷体" w:hAnsi="Times New Roman" w:cs="Times New Roman"/>
          <w:sz w:val="21"/>
          <w:szCs w:val="21"/>
        </w:rPr>
        <w:t>奇特结果，至今仍</w:t>
      </w:r>
      <w:r w:rsidRPr="004009E5">
        <w:rPr>
          <w:rFonts w:ascii="Times New Roman" w:eastAsia="楷体" w:hAnsi="Times New Roman" w:cs="Times New Roman" w:hint="eastAsia"/>
          <w:sz w:val="21"/>
          <w:szCs w:val="21"/>
        </w:rPr>
        <w:t>没有得到</w:t>
      </w:r>
      <w:r w:rsidRPr="00677A6C">
        <w:rPr>
          <w:rFonts w:ascii="Times New Roman" w:eastAsia="楷体" w:hAnsi="Times New Roman" w:cs="Times New Roman"/>
          <w:sz w:val="21"/>
          <w:szCs w:val="21"/>
        </w:rPr>
        <w:t>合理</w:t>
      </w:r>
      <w:r w:rsidRPr="004009E5">
        <w:rPr>
          <w:rFonts w:ascii="Times New Roman" w:eastAsia="楷体" w:hAnsi="Times New Roman" w:cs="Times New Roman" w:hint="eastAsia"/>
          <w:sz w:val="21"/>
          <w:szCs w:val="21"/>
        </w:rPr>
        <w:t>的</w:t>
      </w:r>
      <w:r w:rsidRPr="00677A6C">
        <w:rPr>
          <w:rFonts w:ascii="Times New Roman" w:eastAsia="楷体" w:hAnsi="Times New Roman" w:cs="Times New Roman"/>
          <w:sz w:val="21"/>
          <w:szCs w:val="21"/>
        </w:rPr>
        <w:t>解释。</w:t>
      </w:r>
      <w:r w:rsidRPr="009F3A19">
        <w:rPr>
          <w:rFonts w:ascii="Times New Roman" w:eastAsia="楷体" w:hAnsi="Times New Roman" w:cs="Times New Roman" w:hint="eastAsia"/>
          <w:color w:val="000000" w:themeColor="text1"/>
          <w:sz w:val="21"/>
          <w:szCs w:val="21"/>
        </w:rPr>
        <w:t>对</w:t>
      </w:r>
      <w:r>
        <w:rPr>
          <w:rFonts w:ascii="Times New Roman" w:eastAsia="楷体" w:hAnsi="Times New Roman" w:cs="Times New Roman" w:hint="eastAsia"/>
          <w:color w:val="000000" w:themeColor="text1"/>
          <w:sz w:val="21"/>
          <w:szCs w:val="21"/>
        </w:rPr>
        <w:t>于量子力学的</w:t>
      </w:r>
      <w:r w:rsidRPr="009F3A19">
        <w:rPr>
          <w:rFonts w:ascii="Times New Roman" w:eastAsia="楷体" w:hAnsi="Times New Roman" w:cs="Times New Roman" w:hint="eastAsia"/>
          <w:color w:val="000000" w:themeColor="text1"/>
          <w:sz w:val="21"/>
          <w:szCs w:val="21"/>
        </w:rPr>
        <w:t>不同诠释</w:t>
      </w:r>
      <w:r>
        <w:rPr>
          <w:rFonts w:ascii="Times New Roman" w:eastAsia="楷体" w:hAnsi="Times New Roman" w:cs="Times New Roman" w:hint="eastAsia"/>
          <w:color w:val="000000" w:themeColor="text1"/>
          <w:sz w:val="21"/>
          <w:szCs w:val="21"/>
        </w:rPr>
        <w:t>，</w:t>
      </w:r>
      <w:r w:rsidRPr="009F3A19">
        <w:rPr>
          <w:rFonts w:ascii="Times New Roman" w:eastAsia="楷体" w:hAnsi="Times New Roman" w:cs="Times New Roman" w:hint="eastAsia"/>
          <w:color w:val="000000" w:themeColor="text1"/>
          <w:sz w:val="21"/>
          <w:szCs w:val="21"/>
        </w:rPr>
        <w:t>导致了不同的量子学派</w:t>
      </w:r>
      <w:r>
        <w:rPr>
          <w:rFonts w:ascii="Times New Roman" w:eastAsia="楷体" w:hAnsi="Times New Roman" w:cs="Times New Roman" w:hint="eastAsia"/>
          <w:color w:val="000000" w:themeColor="text1"/>
          <w:sz w:val="21"/>
          <w:szCs w:val="21"/>
        </w:rPr>
        <w:t>，</w:t>
      </w:r>
      <w:r w:rsidRPr="00ED7E25">
        <w:rPr>
          <w:rFonts w:ascii="Times New Roman" w:eastAsia="楷体" w:hAnsi="Times New Roman" w:cs="Times New Roman" w:hint="eastAsia"/>
          <w:color w:val="121212"/>
          <w:sz w:val="21"/>
          <w:szCs w:val="21"/>
        </w:rPr>
        <w:t>如哥本哈根</w:t>
      </w:r>
      <w:r>
        <w:rPr>
          <w:rFonts w:ascii="Times New Roman" w:eastAsia="楷体" w:hAnsi="Times New Roman" w:cs="Times New Roman" w:hint="eastAsia"/>
          <w:color w:val="121212"/>
          <w:sz w:val="21"/>
          <w:szCs w:val="21"/>
        </w:rPr>
        <w:t>诠释</w:t>
      </w:r>
      <w:r w:rsidRPr="00ED7E25">
        <w:rPr>
          <w:rFonts w:ascii="Times New Roman" w:eastAsia="楷体" w:hAnsi="Times New Roman" w:cs="Times New Roman" w:hint="eastAsia"/>
          <w:color w:val="121212"/>
          <w:sz w:val="21"/>
          <w:szCs w:val="21"/>
        </w:rPr>
        <w:t>，</w:t>
      </w:r>
      <w:r w:rsidRPr="00FF6EC3">
        <w:rPr>
          <w:rFonts w:ascii="Times New Roman" w:eastAsia="楷体" w:hAnsi="Times New Roman" w:cs="Times New Roman"/>
          <w:color w:val="121212"/>
          <w:sz w:val="21"/>
          <w:szCs w:val="21"/>
        </w:rPr>
        <w:t>冯诺依曼</w:t>
      </w:r>
      <w:r w:rsidRPr="00FF6EC3">
        <w:rPr>
          <w:rFonts w:ascii="Times New Roman" w:eastAsia="楷体" w:hAnsi="Times New Roman" w:cs="Times New Roman"/>
          <w:color w:val="121212"/>
          <w:sz w:val="21"/>
          <w:szCs w:val="21"/>
        </w:rPr>
        <w:t>-</w:t>
      </w:r>
      <w:r w:rsidRPr="00FF6EC3">
        <w:rPr>
          <w:rFonts w:ascii="Times New Roman" w:eastAsia="楷体" w:hAnsi="Times New Roman" w:cs="Times New Roman"/>
          <w:color w:val="121212"/>
          <w:sz w:val="21"/>
          <w:szCs w:val="21"/>
        </w:rPr>
        <w:t>魏格纳诠释</w:t>
      </w:r>
      <w:r w:rsidRPr="00ED7E25">
        <w:rPr>
          <w:rFonts w:ascii="Times New Roman" w:eastAsia="楷体" w:hAnsi="Times New Roman" w:cs="Times New Roman" w:hint="eastAsia"/>
          <w:color w:val="121212"/>
          <w:sz w:val="21"/>
          <w:szCs w:val="21"/>
        </w:rPr>
        <w:t>，多世界</w:t>
      </w:r>
      <w:r>
        <w:rPr>
          <w:rFonts w:ascii="Times New Roman" w:eastAsia="楷体" w:hAnsi="Times New Roman" w:cs="Times New Roman" w:hint="eastAsia"/>
          <w:color w:val="121212"/>
          <w:sz w:val="21"/>
          <w:szCs w:val="21"/>
        </w:rPr>
        <w:t>诠释</w:t>
      </w:r>
      <w:r w:rsidRPr="00ED7E25">
        <w:rPr>
          <w:rFonts w:ascii="Times New Roman" w:eastAsia="楷体" w:hAnsi="Times New Roman" w:cs="Times New Roman" w:hint="eastAsia"/>
          <w:color w:val="121212"/>
          <w:sz w:val="21"/>
          <w:szCs w:val="21"/>
        </w:rPr>
        <w:t>，隐变量</w:t>
      </w:r>
      <w:r>
        <w:rPr>
          <w:rFonts w:ascii="Times New Roman" w:eastAsia="楷体" w:hAnsi="Times New Roman" w:cs="Times New Roman" w:hint="eastAsia"/>
          <w:color w:val="121212"/>
          <w:sz w:val="21"/>
          <w:szCs w:val="21"/>
        </w:rPr>
        <w:t>诠释</w:t>
      </w:r>
      <w:r w:rsidRPr="00ED7E25">
        <w:rPr>
          <w:rFonts w:ascii="Times New Roman" w:eastAsia="楷体" w:hAnsi="Times New Roman" w:cs="Times New Roman" w:hint="eastAsia"/>
          <w:color w:val="121212"/>
          <w:sz w:val="21"/>
          <w:szCs w:val="21"/>
        </w:rPr>
        <w:t>等</w:t>
      </w:r>
      <w:r>
        <w:rPr>
          <w:rFonts w:ascii="Times New Roman" w:eastAsia="楷体" w:hAnsi="Times New Roman" w:cs="Times New Roman" w:hint="eastAsia"/>
          <w:color w:val="121212"/>
          <w:sz w:val="21"/>
          <w:szCs w:val="21"/>
        </w:rPr>
        <w:t>。</w:t>
      </w:r>
      <w:r w:rsidR="00396D9E" w:rsidRPr="00ED7E25">
        <w:rPr>
          <w:rFonts w:ascii="Times New Roman" w:eastAsia="楷体" w:hAnsi="Times New Roman" w:cs="Times New Roman" w:hint="eastAsia"/>
          <w:color w:val="121212"/>
          <w:sz w:val="21"/>
          <w:szCs w:val="21"/>
        </w:rPr>
        <w:t>其中</w:t>
      </w:r>
      <w:r w:rsidR="00396D9E" w:rsidRPr="00FF6EC3">
        <w:rPr>
          <w:rFonts w:ascii="Times New Roman" w:eastAsia="楷体" w:hAnsi="Times New Roman" w:cs="Times New Roman"/>
          <w:color w:val="121212"/>
          <w:sz w:val="21"/>
          <w:szCs w:val="21"/>
        </w:rPr>
        <w:t>冯诺依曼</w:t>
      </w:r>
      <w:r w:rsidR="00396D9E" w:rsidRPr="00FF6EC3">
        <w:rPr>
          <w:rFonts w:ascii="Times New Roman" w:eastAsia="楷体" w:hAnsi="Times New Roman" w:cs="Times New Roman"/>
          <w:color w:val="121212"/>
          <w:sz w:val="21"/>
          <w:szCs w:val="21"/>
        </w:rPr>
        <w:t>-</w:t>
      </w:r>
      <w:r w:rsidR="00396D9E" w:rsidRPr="00FF6EC3">
        <w:rPr>
          <w:rFonts w:ascii="Times New Roman" w:eastAsia="楷体" w:hAnsi="Times New Roman" w:cs="Times New Roman"/>
          <w:color w:val="121212"/>
          <w:sz w:val="21"/>
          <w:szCs w:val="21"/>
        </w:rPr>
        <w:t>魏格纳诠释</w:t>
      </w:r>
      <w:r w:rsidR="00396D9E" w:rsidRPr="00ED7E25">
        <w:rPr>
          <w:rFonts w:ascii="Times New Roman" w:eastAsia="楷体" w:hAnsi="Times New Roman" w:cs="Times New Roman" w:hint="eastAsia"/>
          <w:color w:val="121212"/>
          <w:sz w:val="21"/>
          <w:szCs w:val="21"/>
        </w:rPr>
        <w:t>和</w:t>
      </w:r>
      <w:r w:rsidR="00396D9E" w:rsidRPr="00FF6EC3">
        <w:rPr>
          <w:rFonts w:ascii="Times New Roman" w:eastAsia="楷体" w:hAnsi="Times New Roman" w:cs="Times New Roman"/>
          <w:color w:val="121212"/>
          <w:sz w:val="21"/>
          <w:szCs w:val="21"/>
        </w:rPr>
        <w:t>德布罗意</w:t>
      </w:r>
      <w:r w:rsidR="00396D9E" w:rsidRPr="00FF6EC3">
        <w:rPr>
          <w:rFonts w:ascii="Times New Roman" w:eastAsia="楷体" w:hAnsi="Times New Roman" w:cs="Times New Roman"/>
          <w:color w:val="121212"/>
          <w:sz w:val="21"/>
          <w:szCs w:val="21"/>
        </w:rPr>
        <w:t>-</w:t>
      </w:r>
      <w:r w:rsidR="00396D9E" w:rsidRPr="00FF6EC3">
        <w:rPr>
          <w:rFonts w:ascii="Times New Roman" w:eastAsia="楷体" w:hAnsi="Times New Roman" w:cs="Times New Roman"/>
          <w:color w:val="121212"/>
          <w:sz w:val="21"/>
          <w:szCs w:val="21"/>
        </w:rPr>
        <w:t>玻姆</w:t>
      </w:r>
      <w:r w:rsidR="00396D9E" w:rsidRPr="00ED7E25">
        <w:rPr>
          <w:rFonts w:ascii="Times New Roman" w:eastAsia="楷体" w:hAnsi="Times New Roman" w:cs="Times New Roman" w:hint="eastAsia"/>
          <w:color w:val="121212"/>
          <w:sz w:val="21"/>
          <w:szCs w:val="21"/>
        </w:rPr>
        <w:t>隐</w:t>
      </w:r>
      <w:r w:rsidR="00396D9E">
        <w:rPr>
          <w:rFonts w:ascii="Times New Roman" w:eastAsia="楷体" w:hAnsi="Times New Roman" w:cs="Times New Roman" w:hint="eastAsia"/>
          <w:color w:val="121212"/>
          <w:sz w:val="21"/>
          <w:szCs w:val="21"/>
        </w:rPr>
        <w:t>变量</w:t>
      </w:r>
      <w:r w:rsidR="00396D9E" w:rsidRPr="00FF6EC3">
        <w:rPr>
          <w:rFonts w:ascii="Times New Roman" w:eastAsia="楷体" w:hAnsi="Times New Roman" w:cs="Times New Roman"/>
          <w:color w:val="121212"/>
          <w:sz w:val="21"/>
          <w:szCs w:val="21"/>
        </w:rPr>
        <w:t>理论</w:t>
      </w:r>
      <w:r w:rsidR="00396D9E">
        <w:rPr>
          <w:rFonts w:ascii="Times New Roman" w:eastAsia="楷体" w:hAnsi="Times New Roman" w:cs="Times New Roman" w:hint="eastAsia"/>
          <w:color w:val="121212"/>
          <w:sz w:val="21"/>
          <w:szCs w:val="21"/>
        </w:rPr>
        <w:t>，</w:t>
      </w:r>
      <w:r w:rsidR="00396D9E" w:rsidRPr="00ED7E25">
        <w:rPr>
          <w:rFonts w:ascii="Times New Roman" w:eastAsia="楷体" w:hAnsi="Times New Roman" w:cs="Times New Roman" w:hint="eastAsia"/>
          <w:color w:val="121212"/>
          <w:sz w:val="21"/>
          <w:szCs w:val="21"/>
        </w:rPr>
        <w:t>比较小众</w:t>
      </w:r>
      <w:r w:rsidR="00396D9E">
        <w:rPr>
          <w:rFonts w:ascii="Times New Roman" w:eastAsia="楷体" w:hAnsi="Times New Roman" w:cs="Times New Roman" w:hint="eastAsia"/>
          <w:color w:val="121212"/>
          <w:sz w:val="21"/>
          <w:szCs w:val="21"/>
        </w:rPr>
        <w:t>但</w:t>
      </w:r>
      <w:r w:rsidR="00396D9E" w:rsidRPr="00FF6EC3">
        <w:rPr>
          <w:rFonts w:ascii="Times New Roman" w:eastAsia="楷体" w:hAnsi="Times New Roman" w:cs="Times New Roman"/>
          <w:color w:val="121212"/>
          <w:sz w:val="21"/>
          <w:szCs w:val="21"/>
        </w:rPr>
        <w:t>比</w:t>
      </w:r>
      <w:r>
        <w:rPr>
          <w:rFonts w:ascii="Times New Roman" w:eastAsia="楷体" w:hAnsi="Times New Roman" w:cs="Times New Roman" w:hint="eastAsia"/>
          <w:color w:val="121212"/>
          <w:sz w:val="21"/>
          <w:szCs w:val="21"/>
        </w:rPr>
        <w:t>主流的</w:t>
      </w:r>
      <w:r w:rsidR="00396D9E" w:rsidRPr="00FF6EC3">
        <w:rPr>
          <w:rFonts w:ascii="Times New Roman" w:eastAsia="楷体" w:hAnsi="Times New Roman" w:cs="Times New Roman"/>
          <w:color w:val="121212"/>
          <w:sz w:val="21"/>
          <w:szCs w:val="21"/>
        </w:rPr>
        <w:t>哥本哈根</w:t>
      </w:r>
      <w:r w:rsidR="00396D9E" w:rsidRPr="00ED7E25">
        <w:rPr>
          <w:rFonts w:ascii="Times New Roman" w:eastAsia="楷体" w:hAnsi="Times New Roman" w:cs="Times New Roman" w:hint="eastAsia"/>
          <w:color w:val="121212"/>
          <w:sz w:val="21"/>
          <w:szCs w:val="21"/>
        </w:rPr>
        <w:t>诠释</w:t>
      </w:r>
      <w:r w:rsidR="00396D9E" w:rsidRPr="00FF6EC3">
        <w:rPr>
          <w:rFonts w:ascii="Times New Roman" w:eastAsia="楷体" w:hAnsi="Times New Roman" w:cs="Times New Roman"/>
          <w:color w:val="121212"/>
          <w:sz w:val="21"/>
          <w:szCs w:val="21"/>
        </w:rPr>
        <w:t>更符合物理理论的特征</w:t>
      </w:r>
      <w:r w:rsidR="00396D9E" w:rsidRPr="00ED7E25">
        <w:rPr>
          <w:rFonts w:ascii="Times New Roman" w:eastAsia="楷体" w:hAnsi="Times New Roman" w:cs="Times New Roman" w:hint="eastAsia"/>
          <w:color w:val="121212"/>
          <w:sz w:val="21"/>
          <w:szCs w:val="21"/>
        </w:rPr>
        <w:t>。</w:t>
      </w:r>
    </w:p>
    <w:p w14:paraId="60152506" w14:textId="66DC0A3D" w:rsidR="0010340D" w:rsidRPr="00A1216E" w:rsidRDefault="00297D7C" w:rsidP="00010FDA">
      <w:pPr>
        <w:ind w:firstLineChars="200" w:firstLine="420"/>
        <w:rPr>
          <w:rFonts w:ascii="Times New Roman" w:eastAsia="楷体" w:hAnsi="Times New Roman" w:cs="Times New Roman" w:hint="eastAsia"/>
          <w:color w:val="121212"/>
          <w:sz w:val="21"/>
          <w:szCs w:val="21"/>
        </w:rPr>
      </w:pPr>
      <w:r w:rsidRPr="005C4C2A">
        <w:rPr>
          <w:rFonts w:ascii="Times New Roman" w:eastAsia="楷体" w:hAnsi="Times New Roman" w:cs="Times New Roman"/>
          <w:color w:val="121212"/>
          <w:sz w:val="21"/>
          <w:szCs w:val="21"/>
        </w:rPr>
        <w:t>在量子理论的框架中，测量行为或测量过程一直是至关重要的一个方面。冯</w:t>
      </w:r>
      <w:r w:rsidRPr="005C4C2A">
        <w:rPr>
          <w:rFonts w:ascii="Times New Roman" w:eastAsia="楷体" w:hAnsi="Times New Roman" w:cs="Times New Roman"/>
          <w:color w:val="121212"/>
          <w:sz w:val="21"/>
          <w:szCs w:val="21"/>
        </w:rPr>
        <w:t>·</w:t>
      </w:r>
      <w:r w:rsidRPr="005C4C2A">
        <w:rPr>
          <w:rFonts w:ascii="Times New Roman" w:eastAsia="楷体" w:hAnsi="Times New Roman" w:cs="Times New Roman"/>
          <w:color w:val="121212"/>
          <w:sz w:val="21"/>
          <w:szCs w:val="21"/>
        </w:rPr>
        <w:t>诺伊曼</w:t>
      </w:r>
      <w:r w:rsidR="006C3FAA" w:rsidRPr="00ED7E25">
        <w:rPr>
          <w:rFonts w:ascii="Times New Roman" w:eastAsia="楷体" w:hAnsi="Times New Roman" w:cs="Times New Roman" w:hint="eastAsia"/>
          <w:color w:val="121212"/>
          <w:sz w:val="21"/>
          <w:szCs w:val="21"/>
        </w:rPr>
        <w:t>通过物理</w:t>
      </w:r>
      <w:r w:rsidR="006C3FAA">
        <w:rPr>
          <w:rFonts w:ascii="Times New Roman" w:eastAsia="楷体" w:hAnsi="Times New Roman" w:cs="Times New Roman" w:hint="eastAsia"/>
          <w:color w:val="121212"/>
          <w:sz w:val="21"/>
          <w:szCs w:val="21"/>
        </w:rPr>
        <w:t>理论</w:t>
      </w:r>
      <w:r w:rsidR="006C3FAA">
        <w:rPr>
          <w:rFonts w:ascii="Times New Roman" w:eastAsia="楷体" w:hAnsi="Times New Roman" w:cs="Times New Roman" w:hint="eastAsia"/>
          <w:color w:val="121212"/>
          <w:sz w:val="21"/>
          <w:szCs w:val="21"/>
        </w:rPr>
        <w:t>说明，</w:t>
      </w:r>
      <w:r w:rsidR="00C86BBE">
        <w:rPr>
          <w:rFonts w:ascii="Times New Roman" w:eastAsia="楷体" w:hAnsi="Times New Roman" w:cs="Times New Roman" w:hint="eastAsia"/>
          <w:color w:val="121212"/>
          <w:sz w:val="21"/>
          <w:szCs w:val="21"/>
        </w:rPr>
        <w:t>观察</w:t>
      </w:r>
      <w:r w:rsidR="00C86BBE" w:rsidRPr="00FF6EC3">
        <w:rPr>
          <w:rFonts w:ascii="Times New Roman" w:eastAsia="楷体" w:hAnsi="Times New Roman" w:cs="Times New Roman"/>
          <w:color w:val="121212"/>
          <w:sz w:val="21"/>
          <w:szCs w:val="21"/>
        </w:rPr>
        <w:t>是被</w:t>
      </w:r>
      <w:r w:rsidR="00C86BBE">
        <w:rPr>
          <w:rFonts w:ascii="Times New Roman" w:eastAsia="楷体" w:hAnsi="Times New Roman" w:cs="Times New Roman" w:hint="eastAsia"/>
          <w:color w:val="121212"/>
          <w:sz w:val="21"/>
          <w:szCs w:val="21"/>
        </w:rPr>
        <w:t>观察系统</w:t>
      </w:r>
      <w:r w:rsidR="00C86BBE" w:rsidRPr="00FF6EC3">
        <w:rPr>
          <w:rFonts w:ascii="Times New Roman" w:eastAsia="楷体" w:hAnsi="Times New Roman" w:cs="Times New Roman"/>
          <w:color w:val="121212"/>
          <w:sz w:val="21"/>
          <w:szCs w:val="21"/>
        </w:rPr>
        <w:t>和测量仪器之间的相互作用</w:t>
      </w:r>
      <w:r w:rsidR="00C86BBE">
        <w:rPr>
          <w:rFonts w:ascii="Times New Roman" w:eastAsia="楷体" w:hAnsi="Times New Roman" w:cs="Times New Roman" w:hint="eastAsia"/>
          <w:color w:val="121212"/>
          <w:sz w:val="21"/>
          <w:szCs w:val="21"/>
        </w:rPr>
        <w:t>，</w:t>
      </w:r>
      <w:r w:rsidR="006C3FAA" w:rsidRPr="00ED7E25">
        <w:rPr>
          <w:rFonts w:ascii="Times New Roman" w:eastAsia="楷体" w:hAnsi="Times New Roman" w:cs="Times New Roman" w:hint="eastAsia"/>
          <w:color w:val="121212"/>
          <w:sz w:val="21"/>
          <w:szCs w:val="21"/>
        </w:rPr>
        <w:t>观察</w:t>
      </w:r>
      <w:r w:rsidR="006C3FAA" w:rsidRPr="00FF6EC3">
        <w:rPr>
          <w:rFonts w:ascii="Times New Roman" w:eastAsia="楷体" w:hAnsi="Times New Roman" w:cs="Times New Roman"/>
          <w:color w:val="121212"/>
          <w:sz w:val="21"/>
          <w:szCs w:val="21"/>
        </w:rPr>
        <w:t>过程中，一切仪器，包括我们的感官，都是由量子微粒构成的，因此全部遵从量子定律</w:t>
      </w:r>
      <w:r w:rsidR="006C3FAA" w:rsidRPr="00ED7E25">
        <w:rPr>
          <w:rFonts w:ascii="Times New Roman" w:eastAsia="楷体" w:hAnsi="Times New Roman" w:cs="Times New Roman" w:hint="eastAsia"/>
          <w:color w:val="121212"/>
          <w:sz w:val="21"/>
          <w:szCs w:val="21"/>
        </w:rPr>
        <w:t>，</w:t>
      </w:r>
      <w:r w:rsidR="00010FDA" w:rsidRPr="0010340D">
        <w:rPr>
          <w:rFonts w:ascii="Times New Roman" w:eastAsia="楷体" w:hAnsi="Times New Roman" w:cs="Times New Roman"/>
          <w:color w:val="121212"/>
          <w:sz w:val="21"/>
          <w:szCs w:val="21"/>
        </w:rPr>
        <w:t>观察者的</w:t>
      </w:r>
      <w:r w:rsidR="006C3FAA" w:rsidRPr="00FF6EC3">
        <w:rPr>
          <w:rFonts w:ascii="Times New Roman" w:eastAsia="楷体" w:hAnsi="Times New Roman" w:cs="Times New Roman"/>
          <w:color w:val="121212"/>
          <w:sz w:val="21"/>
          <w:szCs w:val="21"/>
        </w:rPr>
        <w:t>意识可能是整个链条中唯一存在于物质之外</w:t>
      </w:r>
      <w:r w:rsidR="006C3FAA" w:rsidRPr="00ED7E25">
        <w:rPr>
          <w:rFonts w:ascii="Times New Roman" w:eastAsia="楷体" w:hAnsi="Times New Roman" w:cs="Times New Roman" w:hint="eastAsia"/>
          <w:color w:val="121212"/>
          <w:sz w:val="21"/>
          <w:szCs w:val="21"/>
        </w:rPr>
        <w:t>、</w:t>
      </w:r>
      <w:r w:rsidR="006C3FAA" w:rsidRPr="00FF6EC3">
        <w:rPr>
          <w:rFonts w:ascii="Times New Roman" w:eastAsia="楷体" w:hAnsi="Times New Roman" w:cs="Times New Roman"/>
          <w:color w:val="121212"/>
          <w:sz w:val="21"/>
          <w:szCs w:val="21"/>
        </w:rPr>
        <w:t>不遵守物理规律的因素</w:t>
      </w:r>
      <w:r w:rsidR="00010FDA">
        <w:rPr>
          <w:rFonts w:ascii="Times New Roman" w:eastAsia="楷体" w:hAnsi="Times New Roman" w:cs="Times New Roman" w:hint="eastAsia"/>
          <w:color w:val="121212"/>
          <w:sz w:val="21"/>
          <w:szCs w:val="21"/>
        </w:rPr>
        <w:t>，因而</w:t>
      </w:r>
      <w:r w:rsidR="00010FDA" w:rsidRPr="0010340D">
        <w:rPr>
          <w:rFonts w:ascii="Times New Roman" w:eastAsia="楷体" w:hAnsi="Times New Roman" w:cs="Times New Roman"/>
          <w:color w:val="121212"/>
          <w:sz w:val="21"/>
          <w:szCs w:val="21"/>
        </w:rPr>
        <w:t>是导致波函数崩溃的分界线</w:t>
      </w:r>
      <w:r w:rsidR="00EC2DF9">
        <w:rPr>
          <w:rFonts w:ascii="Times New Roman" w:eastAsia="楷体" w:hAnsi="Times New Roman" w:cs="Times New Roman" w:hint="eastAsia"/>
          <w:color w:val="121212"/>
          <w:sz w:val="21"/>
          <w:szCs w:val="21"/>
        </w:rPr>
        <w:t>。</w:t>
      </w:r>
      <w:r w:rsidR="00C86BBE" w:rsidRPr="005C4C2A">
        <w:rPr>
          <w:rFonts w:ascii="Times New Roman" w:eastAsia="楷体" w:hAnsi="Times New Roman" w:cs="Times New Roman"/>
          <w:color w:val="121212"/>
          <w:sz w:val="21"/>
          <w:szCs w:val="21"/>
        </w:rPr>
        <w:t>美国量子物理学家亨利</w:t>
      </w:r>
      <w:r w:rsidR="00C86BBE" w:rsidRPr="005C4C2A">
        <w:rPr>
          <w:rFonts w:ascii="Times New Roman" w:eastAsia="楷体" w:hAnsi="Times New Roman" w:cs="Times New Roman"/>
          <w:color w:val="121212"/>
          <w:sz w:val="21"/>
          <w:szCs w:val="21"/>
        </w:rPr>
        <w:t>·</w:t>
      </w:r>
      <w:r w:rsidR="00C86BBE" w:rsidRPr="005C4C2A">
        <w:rPr>
          <w:rFonts w:ascii="Times New Roman" w:eastAsia="楷体" w:hAnsi="Times New Roman" w:cs="Times New Roman"/>
          <w:color w:val="121212"/>
          <w:sz w:val="21"/>
          <w:szCs w:val="21"/>
        </w:rPr>
        <w:t>斯塔普</w:t>
      </w:r>
      <w:r w:rsidR="00C86BBE" w:rsidRPr="005C4C2A">
        <w:rPr>
          <w:rFonts w:ascii="Times New Roman" w:eastAsia="楷体" w:hAnsi="Times New Roman" w:cs="Times New Roman"/>
          <w:color w:val="121212"/>
          <w:sz w:val="21"/>
          <w:szCs w:val="21"/>
        </w:rPr>
        <w:t>(</w:t>
      </w:r>
      <w:proofErr w:type="spellStart"/>
      <w:r w:rsidR="00C86BBE" w:rsidRPr="005C4C2A">
        <w:rPr>
          <w:rFonts w:ascii="Times New Roman" w:eastAsia="楷体" w:hAnsi="Times New Roman" w:cs="Times New Roman"/>
          <w:color w:val="121212"/>
          <w:sz w:val="21"/>
          <w:szCs w:val="21"/>
        </w:rPr>
        <w:t>HenryStapp</w:t>
      </w:r>
      <w:proofErr w:type="spellEnd"/>
      <w:r w:rsidR="00C86BBE" w:rsidRPr="005C4C2A">
        <w:rPr>
          <w:rFonts w:ascii="Times New Roman" w:eastAsia="楷体" w:hAnsi="Times New Roman" w:cs="Times New Roman"/>
          <w:color w:val="121212"/>
          <w:sz w:val="21"/>
          <w:szCs w:val="21"/>
        </w:rPr>
        <w:t>)</w:t>
      </w:r>
      <w:r w:rsidR="00C86BBE" w:rsidRPr="005C4C2A">
        <w:rPr>
          <w:rFonts w:ascii="Times New Roman" w:eastAsia="楷体" w:hAnsi="Times New Roman" w:cs="Times New Roman"/>
          <w:color w:val="121212"/>
          <w:sz w:val="21"/>
          <w:szCs w:val="21"/>
        </w:rPr>
        <w:t>继承了</w:t>
      </w:r>
      <w:r w:rsidR="00010FDA" w:rsidRPr="005C4C2A">
        <w:rPr>
          <w:rFonts w:ascii="Times New Roman" w:eastAsia="楷体" w:hAnsi="Times New Roman" w:cs="Times New Roman" w:hint="eastAsia"/>
          <w:color w:val="121212"/>
          <w:sz w:val="21"/>
          <w:szCs w:val="21"/>
        </w:rPr>
        <w:t>“</w:t>
      </w:r>
      <w:r w:rsidR="00010FDA" w:rsidRPr="005C4C2A">
        <w:rPr>
          <w:rFonts w:ascii="Times New Roman" w:eastAsia="楷体" w:hAnsi="Times New Roman" w:cs="Times New Roman"/>
          <w:color w:val="121212"/>
          <w:sz w:val="21"/>
          <w:szCs w:val="21"/>
        </w:rPr>
        <w:t>意识导致了波函数的坍缩，是完成量子测量过程的必要条件</w:t>
      </w:r>
      <w:r w:rsidR="00010FDA" w:rsidRPr="005C4C2A">
        <w:rPr>
          <w:rFonts w:ascii="Times New Roman" w:eastAsia="楷体" w:hAnsi="Times New Roman" w:cs="Times New Roman"/>
          <w:color w:val="121212"/>
          <w:sz w:val="21"/>
          <w:szCs w:val="21"/>
        </w:rPr>
        <w:t>”</w:t>
      </w:r>
      <w:r w:rsidR="00010FDA">
        <w:rPr>
          <w:rFonts w:ascii="Times New Roman" w:eastAsia="楷体" w:hAnsi="Times New Roman" w:cs="Times New Roman" w:hint="eastAsia"/>
          <w:color w:val="121212"/>
          <w:sz w:val="21"/>
          <w:szCs w:val="21"/>
        </w:rPr>
        <w:t>的</w:t>
      </w:r>
      <w:r w:rsidR="00A1216E" w:rsidRPr="00FF6EC3">
        <w:rPr>
          <w:rFonts w:ascii="Times New Roman" w:eastAsia="楷体" w:hAnsi="Times New Roman" w:cs="Times New Roman"/>
          <w:color w:val="121212"/>
          <w:sz w:val="21"/>
          <w:szCs w:val="21"/>
        </w:rPr>
        <w:t>冯诺依曼</w:t>
      </w:r>
      <w:r w:rsidR="00A1216E" w:rsidRPr="00FF6EC3">
        <w:rPr>
          <w:rFonts w:ascii="Times New Roman" w:eastAsia="楷体" w:hAnsi="Times New Roman" w:cs="Times New Roman"/>
          <w:color w:val="121212"/>
          <w:sz w:val="21"/>
          <w:szCs w:val="21"/>
        </w:rPr>
        <w:t>-</w:t>
      </w:r>
      <w:r w:rsidR="00A1216E" w:rsidRPr="00FF6EC3">
        <w:rPr>
          <w:rFonts w:ascii="Times New Roman" w:eastAsia="楷体" w:hAnsi="Times New Roman" w:cs="Times New Roman"/>
          <w:color w:val="121212"/>
          <w:sz w:val="21"/>
          <w:szCs w:val="21"/>
        </w:rPr>
        <w:t>魏格纳诠释</w:t>
      </w:r>
      <w:r w:rsidR="00C86BBE" w:rsidRPr="005C4C2A">
        <w:rPr>
          <w:rFonts w:ascii="Times New Roman" w:eastAsia="楷体" w:hAnsi="Times New Roman" w:cs="Times New Roman"/>
          <w:color w:val="121212"/>
          <w:sz w:val="21"/>
          <w:szCs w:val="21"/>
        </w:rPr>
        <w:t>，</w:t>
      </w:r>
      <w:r w:rsidR="00286799">
        <w:rPr>
          <w:rFonts w:ascii="Times New Roman" w:eastAsia="楷体" w:hAnsi="Times New Roman" w:cs="Times New Roman" w:hint="eastAsia"/>
          <w:color w:val="121212"/>
          <w:sz w:val="21"/>
          <w:szCs w:val="21"/>
        </w:rPr>
        <w:t>在</w:t>
      </w:r>
      <w:r w:rsidR="00286799" w:rsidRPr="00286799">
        <w:rPr>
          <w:rFonts w:ascii="Times New Roman" w:eastAsia="楷体" w:hAnsi="Times New Roman" w:cs="Times New Roman"/>
          <w:color w:val="121212"/>
          <w:sz w:val="21"/>
          <w:szCs w:val="21"/>
        </w:rPr>
        <w:t>1993</w:t>
      </w:r>
      <w:r w:rsidR="00286799" w:rsidRPr="00286799">
        <w:rPr>
          <w:rFonts w:ascii="Times New Roman" w:eastAsia="楷体" w:hAnsi="Times New Roman" w:cs="Times New Roman"/>
          <w:color w:val="121212"/>
          <w:sz w:val="21"/>
          <w:szCs w:val="21"/>
        </w:rPr>
        <w:t>年出版的论文集</w:t>
      </w:r>
      <w:r w:rsidR="00286799" w:rsidRPr="00286799">
        <w:rPr>
          <w:rFonts w:ascii="Times New Roman" w:eastAsia="楷体" w:hAnsi="Times New Roman" w:cs="Times New Roman"/>
          <w:color w:val="121212"/>
          <w:sz w:val="21"/>
          <w:szCs w:val="21"/>
        </w:rPr>
        <w:t>(</w:t>
      </w:r>
      <w:proofErr w:type="spellStart"/>
      <w:r w:rsidR="00286799" w:rsidRPr="00286799">
        <w:rPr>
          <w:rFonts w:ascii="Times New Roman" w:eastAsia="楷体" w:hAnsi="Times New Roman" w:cs="Times New Roman"/>
          <w:color w:val="121212"/>
          <w:sz w:val="21"/>
          <w:szCs w:val="21"/>
        </w:rPr>
        <w:t>Mind,Matter,andQuantumTheory</w:t>
      </w:r>
      <w:proofErr w:type="spellEnd"/>
      <w:r w:rsidR="00286799" w:rsidRPr="00286799">
        <w:rPr>
          <w:rFonts w:ascii="Times New Roman" w:eastAsia="楷体" w:hAnsi="Times New Roman" w:cs="Times New Roman"/>
          <w:color w:val="121212"/>
          <w:sz w:val="21"/>
          <w:szCs w:val="21"/>
        </w:rPr>
        <w:t>)</w:t>
      </w:r>
      <w:r w:rsidR="00286799">
        <w:rPr>
          <w:rFonts w:ascii="Times New Roman" w:eastAsia="楷体" w:hAnsi="Times New Roman" w:cs="Times New Roman"/>
          <w:color w:val="121212"/>
          <w:sz w:val="21"/>
          <w:szCs w:val="21"/>
        </w:rPr>
        <w:t xml:space="preserve"> </w:t>
      </w:r>
      <w:r w:rsidR="00286799" w:rsidRPr="00286799">
        <w:rPr>
          <w:rFonts w:ascii="Times New Roman" w:eastAsia="楷体" w:hAnsi="Times New Roman" w:cs="Times New Roman"/>
          <w:color w:val="121212"/>
          <w:sz w:val="21"/>
          <w:szCs w:val="21"/>
        </w:rPr>
        <w:t>[13]</w:t>
      </w:r>
      <w:r w:rsidR="00286799" w:rsidRPr="00286799">
        <w:rPr>
          <w:rFonts w:ascii="Times New Roman" w:eastAsia="楷体" w:hAnsi="Times New Roman" w:cs="Times New Roman"/>
          <w:color w:val="121212"/>
          <w:sz w:val="21"/>
          <w:szCs w:val="21"/>
        </w:rPr>
        <w:t>中，</w:t>
      </w:r>
      <w:r w:rsidR="00C86BBE" w:rsidRPr="005C4C2A">
        <w:rPr>
          <w:rFonts w:ascii="Times New Roman" w:eastAsia="楷体" w:hAnsi="Times New Roman" w:cs="Times New Roman"/>
          <w:color w:val="121212"/>
          <w:sz w:val="21"/>
          <w:szCs w:val="21"/>
        </w:rPr>
        <w:t>他</w:t>
      </w:r>
      <w:r w:rsidR="00286799" w:rsidRPr="00286799">
        <w:rPr>
          <w:rFonts w:ascii="Times New Roman" w:eastAsia="楷体" w:hAnsi="Times New Roman" w:cs="Times New Roman" w:hint="eastAsia"/>
          <w:color w:val="121212"/>
          <w:sz w:val="21"/>
          <w:szCs w:val="21"/>
        </w:rPr>
        <w:t>提出</w:t>
      </w:r>
      <w:r w:rsidR="00C86BBE" w:rsidRPr="005C4C2A">
        <w:rPr>
          <w:rFonts w:ascii="Times New Roman" w:eastAsia="楷体" w:hAnsi="Times New Roman" w:cs="Times New Roman"/>
          <w:color w:val="121212"/>
          <w:sz w:val="21"/>
          <w:szCs w:val="21"/>
        </w:rPr>
        <w:t>，大脑中量子波函数的坍缩过程，是一个从各种量子态中选择某个确定形态的选择过程。</w:t>
      </w:r>
    </w:p>
    <w:p w14:paraId="6B660D3D" w14:textId="60D73368" w:rsidR="00396D9E" w:rsidRPr="00AB317E" w:rsidRDefault="00396D9E" w:rsidP="00AB317E">
      <w:pPr>
        <w:widowControl w:val="0"/>
        <w:ind w:left="60" w:firstLine="420"/>
        <w:jc w:val="both"/>
        <w:rPr>
          <w:rFonts w:ascii="Times New Roman" w:eastAsia="楷体" w:hAnsi="Times New Roman" w:cs="Times New Roman" w:hint="eastAsia"/>
          <w:sz w:val="21"/>
          <w:szCs w:val="21"/>
        </w:rPr>
      </w:pPr>
      <w:r>
        <w:rPr>
          <w:rFonts w:ascii="Times New Roman" w:eastAsia="楷体" w:hAnsi="Times New Roman" w:cs="Times New Roman" w:hint="eastAsia"/>
          <w:color w:val="121212"/>
          <w:sz w:val="21"/>
          <w:szCs w:val="21"/>
        </w:rPr>
        <w:t>隐变量理论认为，</w:t>
      </w:r>
      <w:r w:rsidRPr="00A51903">
        <w:rPr>
          <w:rFonts w:ascii="Times New Roman" w:eastAsia="楷体" w:hAnsi="Times New Roman" w:cs="Times New Roman"/>
          <w:color w:val="121212"/>
          <w:sz w:val="21"/>
          <w:szCs w:val="21"/>
        </w:rPr>
        <w:t>只能用概率的方式描述</w:t>
      </w:r>
      <w:r w:rsidR="00CD1C89">
        <w:rPr>
          <w:rFonts w:ascii="Times New Roman" w:eastAsia="楷体" w:hAnsi="Times New Roman" w:cs="Times New Roman" w:hint="eastAsia"/>
          <w:color w:val="121212"/>
          <w:sz w:val="21"/>
          <w:szCs w:val="21"/>
        </w:rPr>
        <w:t>波函数</w:t>
      </w:r>
      <w:r w:rsidRPr="00A51903">
        <w:rPr>
          <w:rFonts w:ascii="Times New Roman" w:eastAsia="楷体" w:hAnsi="Times New Roman" w:cs="Times New Roman"/>
          <w:color w:val="121212"/>
          <w:sz w:val="21"/>
          <w:szCs w:val="21"/>
        </w:rPr>
        <w:t>，是因为我们还没有发现隐藏于概率背后的因果关系</w:t>
      </w:r>
      <w:r>
        <w:rPr>
          <w:rFonts w:ascii="Times New Roman" w:eastAsia="楷体" w:hAnsi="Times New Roman" w:cs="Times New Roman" w:hint="eastAsia"/>
          <w:color w:val="121212"/>
          <w:sz w:val="21"/>
          <w:szCs w:val="21"/>
        </w:rPr>
        <w:t>，</w:t>
      </w:r>
      <w:r w:rsidRPr="00907EEA">
        <w:rPr>
          <w:rFonts w:ascii="楷体" w:eastAsia="楷体" w:hAnsi="楷体" w:cs="Arial"/>
          <w:color w:val="222222"/>
          <w:sz w:val="21"/>
          <w:szCs w:val="21"/>
          <w:shd w:val="clear" w:color="auto" w:fill="FFFFFF"/>
        </w:rPr>
        <w:t>在</w:t>
      </w:r>
      <w:r w:rsidRPr="00907EEA">
        <w:rPr>
          <w:rFonts w:ascii="Times New Roman" w:eastAsia="楷体" w:hAnsi="Times New Roman" w:cs="Times New Roman"/>
          <w:color w:val="121212"/>
          <w:sz w:val="21"/>
          <w:szCs w:val="21"/>
        </w:rPr>
        <w:t>量子世界表面上的随机性</w:t>
      </w:r>
      <w:r>
        <w:rPr>
          <w:rFonts w:ascii="Times New Roman" w:eastAsia="楷体" w:hAnsi="Times New Roman" w:cs="Times New Roman" w:hint="eastAsia"/>
          <w:color w:val="121212"/>
          <w:sz w:val="21"/>
          <w:szCs w:val="21"/>
        </w:rPr>
        <w:t>之</w:t>
      </w:r>
      <w:r w:rsidRPr="00907EEA">
        <w:rPr>
          <w:rFonts w:ascii="Times New Roman" w:eastAsia="楷体" w:hAnsi="Times New Roman" w:cs="Times New Roman"/>
          <w:color w:val="121212"/>
          <w:sz w:val="21"/>
          <w:szCs w:val="21"/>
        </w:rPr>
        <w:t>下隐藏着</w:t>
      </w:r>
      <w:r w:rsidRPr="00843F2C">
        <w:rPr>
          <w:rFonts w:ascii="Times New Roman" w:eastAsia="楷体" w:hAnsi="Times New Roman" w:cs="Times New Roman"/>
          <w:color w:val="121212"/>
          <w:sz w:val="21"/>
          <w:szCs w:val="21"/>
        </w:rPr>
        <w:t>更清晰、更本质的现实</w:t>
      </w:r>
      <w:r>
        <w:rPr>
          <w:rFonts w:ascii="Times New Roman" w:eastAsia="楷体" w:hAnsi="Times New Roman" w:cs="Times New Roman" w:hint="eastAsia"/>
          <w:color w:val="121212"/>
          <w:sz w:val="21"/>
          <w:szCs w:val="21"/>
        </w:rPr>
        <w:t>。</w:t>
      </w:r>
      <w:r w:rsidRPr="005B7E29">
        <w:rPr>
          <w:rFonts w:ascii="Times New Roman" w:eastAsia="楷体" w:hAnsi="Times New Roman" w:cs="Times New Roman"/>
          <w:color w:val="121212"/>
          <w:sz w:val="21"/>
          <w:szCs w:val="21"/>
        </w:rPr>
        <w:t>最为著名的，也是最接近成功的隐变量理论是</w:t>
      </w:r>
      <w:r w:rsidRPr="00843F2C">
        <w:rPr>
          <w:rFonts w:ascii="Times New Roman" w:eastAsia="楷体" w:hAnsi="Times New Roman" w:cs="Times New Roman"/>
          <w:color w:val="121212"/>
          <w:sz w:val="21"/>
          <w:szCs w:val="21"/>
        </w:rPr>
        <w:t>德布罗意</w:t>
      </w:r>
      <w:r w:rsidRPr="00843F2C">
        <w:rPr>
          <w:rFonts w:ascii="Times New Roman" w:eastAsia="楷体" w:hAnsi="Times New Roman" w:cs="Times New Roman"/>
          <w:color w:val="121212"/>
          <w:sz w:val="21"/>
          <w:szCs w:val="21"/>
        </w:rPr>
        <w:t>-</w:t>
      </w:r>
      <w:r w:rsidRPr="00843F2C">
        <w:rPr>
          <w:rFonts w:ascii="Times New Roman" w:eastAsia="楷体" w:hAnsi="Times New Roman" w:cs="Times New Roman"/>
          <w:color w:val="121212"/>
          <w:sz w:val="21"/>
          <w:szCs w:val="21"/>
        </w:rPr>
        <w:t>玻姆理论</w:t>
      </w:r>
      <w:r w:rsidRPr="00843F2C">
        <w:rPr>
          <w:rFonts w:ascii="Times New Roman" w:eastAsia="楷体" w:hAnsi="Times New Roman" w:cs="Times New Roman" w:hint="eastAsia"/>
          <w:color w:val="121212"/>
          <w:sz w:val="21"/>
          <w:szCs w:val="21"/>
        </w:rPr>
        <w:t>(</w:t>
      </w:r>
      <w:r w:rsidRPr="00843F2C">
        <w:rPr>
          <w:rFonts w:ascii="Times New Roman" w:eastAsia="楷体" w:hAnsi="Times New Roman" w:cs="Times New Roman"/>
          <w:color w:val="121212"/>
          <w:sz w:val="21"/>
          <w:szCs w:val="21"/>
        </w:rPr>
        <w:t>玻姆力学</w:t>
      </w:r>
      <w:r w:rsidRPr="00843F2C">
        <w:rPr>
          <w:rFonts w:ascii="Times New Roman" w:eastAsia="楷体" w:hAnsi="Times New Roman" w:cs="Times New Roman" w:hint="eastAsia"/>
          <w:color w:val="121212"/>
          <w:sz w:val="21"/>
          <w:szCs w:val="21"/>
        </w:rPr>
        <w:t>)</w:t>
      </w:r>
      <w:r w:rsidRPr="00FF6EC3">
        <w:rPr>
          <w:rFonts w:ascii="Times New Roman" w:eastAsia="楷体" w:hAnsi="Times New Roman" w:cs="Times New Roman"/>
          <w:color w:val="121212"/>
          <w:sz w:val="21"/>
          <w:szCs w:val="21"/>
        </w:rPr>
        <w:t>。</w:t>
      </w:r>
      <w:r>
        <w:rPr>
          <w:rFonts w:ascii="Times New Roman" w:eastAsia="楷体" w:hAnsi="Times New Roman" w:cs="Times New Roman" w:hint="eastAsia"/>
          <w:color w:val="121212"/>
          <w:sz w:val="21"/>
          <w:szCs w:val="21"/>
        </w:rPr>
        <w:t>与</w:t>
      </w:r>
      <w:r w:rsidRPr="00FF6EC3">
        <w:rPr>
          <w:rFonts w:ascii="Times New Roman" w:eastAsia="楷体" w:hAnsi="Times New Roman" w:cs="Times New Roman"/>
          <w:color w:val="121212"/>
          <w:sz w:val="21"/>
          <w:szCs w:val="21"/>
        </w:rPr>
        <w:t>哥本哈根诠释强调波粒的互补性</w:t>
      </w:r>
      <w:r>
        <w:rPr>
          <w:rFonts w:ascii="Times New Roman" w:eastAsia="楷体" w:hAnsi="Times New Roman" w:cs="Times New Roman" w:hint="eastAsia"/>
          <w:color w:val="121212"/>
          <w:sz w:val="21"/>
          <w:szCs w:val="21"/>
        </w:rPr>
        <w:t>不同，</w:t>
      </w:r>
      <w:r w:rsidRPr="00FF6EC3">
        <w:rPr>
          <w:rFonts w:ascii="Times New Roman" w:eastAsia="楷体" w:hAnsi="Times New Roman" w:cs="Times New Roman"/>
          <w:color w:val="121212"/>
          <w:sz w:val="21"/>
          <w:szCs w:val="21"/>
        </w:rPr>
        <w:t>玻姆</w:t>
      </w:r>
      <w:r w:rsidRPr="00ED7E25">
        <w:rPr>
          <w:rFonts w:ascii="Times New Roman" w:eastAsia="楷体" w:hAnsi="Times New Roman" w:cs="Times New Roman"/>
          <w:color w:val="121212"/>
          <w:sz w:val="21"/>
          <w:szCs w:val="21"/>
        </w:rPr>
        <w:t>力学</w:t>
      </w:r>
      <w:r w:rsidRPr="00FF6EC3">
        <w:rPr>
          <w:rFonts w:ascii="Times New Roman" w:eastAsia="楷体" w:hAnsi="Times New Roman" w:cs="Times New Roman"/>
          <w:color w:val="121212"/>
          <w:sz w:val="21"/>
          <w:szCs w:val="21"/>
        </w:rPr>
        <w:t>强调波粒的共存</w:t>
      </w:r>
      <w:r>
        <w:rPr>
          <w:rFonts w:ascii="Times New Roman" w:eastAsia="楷体" w:hAnsi="Times New Roman" w:cs="Times New Roman" w:hint="eastAsia"/>
          <w:color w:val="121212"/>
          <w:sz w:val="21"/>
          <w:szCs w:val="21"/>
        </w:rPr>
        <w:t>，认为</w:t>
      </w:r>
      <w:r w:rsidRPr="00751027">
        <w:rPr>
          <w:rFonts w:ascii="Times New Roman" w:eastAsia="楷体" w:hAnsi="Times New Roman" w:cs="Times New Roman"/>
          <w:color w:val="121212"/>
          <w:sz w:val="21"/>
          <w:szCs w:val="21"/>
        </w:rPr>
        <w:t>微观粒子仍然沿着一条确定的连续轨迹运动，</w:t>
      </w:r>
      <w:r>
        <w:rPr>
          <w:rFonts w:ascii="Times New Roman" w:eastAsia="楷体" w:hAnsi="Times New Roman" w:cs="Times New Roman" w:hint="eastAsia"/>
          <w:color w:val="121212"/>
          <w:sz w:val="21"/>
          <w:szCs w:val="21"/>
        </w:rPr>
        <w:t>但其运动</w:t>
      </w:r>
      <w:r w:rsidRPr="00751027">
        <w:rPr>
          <w:rFonts w:ascii="Times New Roman" w:eastAsia="楷体" w:hAnsi="Times New Roman" w:cs="Times New Roman"/>
          <w:color w:val="121212"/>
          <w:sz w:val="21"/>
          <w:szCs w:val="21"/>
        </w:rPr>
        <w:t>不仅由通常的力决定，</w:t>
      </w:r>
      <w:r>
        <w:rPr>
          <w:rFonts w:ascii="Times New Roman" w:eastAsia="楷体" w:hAnsi="Times New Roman" w:cs="Times New Roman" w:hint="eastAsia"/>
          <w:color w:val="121212"/>
          <w:sz w:val="21"/>
          <w:szCs w:val="21"/>
        </w:rPr>
        <w:t>还</w:t>
      </w:r>
      <w:r w:rsidRPr="00751027">
        <w:rPr>
          <w:rFonts w:ascii="Times New Roman" w:eastAsia="楷体" w:hAnsi="Times New Roman" w:cs="Times New Roman"/>
          <w:color w:val="121212"/>
          <w:sz w:val="21"/>
          <w:szCs w:val="21"/>
        </w:rPr>
        <w:t>受到一种更微妙的量子势的影响。这种量子势由波函数</w:t>
      </w:r>
      <w:r>
        <w:rPr>
          <w:rFonts w:ascii="Times New Roman" w:eastAsia="楷体" w:hAnsi="Times New Roman" w:cs="Times New Roman" w:hint="eastAsia"/>
          <w:color w:val="121212"/>
          <w:sz w:val="21"/>
          <w:szCs w:val="21"/>
        </w:rPr>
        <w:t>描述</w:t>
      </w:r>
      <w:r w:rsidRPr="00751027">
        <w:rPr>
          <w:rFonts w:ascii="Times New Roman" w:eastAsia="楷体" w:hAnsi="Times New Roman" w:cs="Times New Roman"/>
          <w:color w:val="121212"/>
          <w:sz w:val="21"/>
          <w:szCs w:val="21"/>
        </w:rPr>
        <w:t>，满足连续的薛定谔方程，从不</w:t>
      </w:r>
      <w:r>
        <w:rPr>
          <w:rFonts w:ascii="Times New Roman" w:eastAsia="楷体" w:hAnsi="Times New Roman" w:cs="Times New Roman" w:hint="eastAsia"/>
          <w:color w:val="121212"/>
          <w:sz w:val="21"/>
          <w:szCs w:val="21"/>
        </w:rPr>
        <w:t>坍</w:t>
      </w:r>
      <w:r w:rsidRPr="00751027">
        <w:rPr>
          <w:rFonts w:ascii="Times New Roman" w:eastAsia="楷体" w:hAnsi="Times New Roman" w:cs="Times New Roman"/>
          <w:color w:val="121212"/>
          <w:sz w:val="21"/>
          <w:szCs w:val="21"/>
        </w:rPr>
        <w:t>缩。</w:t>
      </w:r>
      <w:r w:rsidRPr="00ED7E25">
        <w:rPr>
          <w:rFonts w:ascii="Times New Roman" w:eastAsia="楷体" w:hAnsi="Times New Roman" w:cs="Times New Roman"/>
          <w:color w:val="121212"/>
          <w:sz w:val="21"/>
          <w:szCs w:val="21"/>
        </w:rPr>
        <w:t>玻姆力学在保留了绝大多数经典视角的情况下，仍然</w:t>
      </w:r>
      <w:r w:rsidRPr="005B7E29">
        <w:rPr>
          <w:rFonts w:ascii="Times New Roman" w:eastAsia="楷体" w:hAnsi="Times New Roman" w:cs="Times New Roman"/>
          <w:color w:val="121212"/>
          <w:sz w:val="21"/>
          <w:szCs w:val="21"/>
        </w:rPr>
        <w:t>能够</w:t>
      </w:r>
      <w:r w:rsidRPr="00ED7E25">
        <w:rPr>
          <w:rFonts w:ascii="Times New Roman" w:eastAsia="楷体" w:hAnsi="Times New Roman" w:cs="Times New Roman"/>
          <w:color w:val="121212"/>
          <w:sz w:val="21"/>
          <w:szCs w:val="21"/>
        </w:rPr>
        <w:t>得到一个符合实证的物理理论</w:t>
      </w:r>
      <w:r>
        <w:rPr>
          <w:rFonts w:ascii="Times New Roman" w:eastAsia="楷体" w:hAnsi="Times New Roman" w:cs="Times New Roman" w:hint="eastAsia"/>
          <w:color w:val="121212"/>
          <w:sz w:val="21"/>
          <w:szCs w:val="21"/>
        </w:rPr>
        <w:t>，</w:t>
      </w:r>
      <w:r w:rsidRPr="005B7E29">
        <w:rPr>
          <w:rFonts w:ascii="Times New Roman" w:eastAsia="楷体" w:hAnsi="Times New Roman" w:cs="Times New Roman"/>
          <w:color w:val="121212"/>
          <w:sz w:val="21"/>
          <w:szCs w:val="21"/>
        </w:rPr>
        <w:t>重现量子力学的所有预言</w:t>
      </w:r>
      <w:r>
        <w:rPr>
          <w:rFonts w:ascii="Times New Roman" w:eastAsia="楷体" w:hAnsi="Times New Roman" w:cs="Times New Roman" w:hint="eastAsia"/>
          <w:color w:val="121212"/>
          <w:sz w:val="21"/>
          <w:szCs w:val="21"/>
        </w:rPr>
        <w:t>。</w:t>
      </w:r>
      <w:r w:rsidR="00C87F12" w:rsidRPr="00843F2C">
        <w:rPr>
          <w:rFonts w:ascii="Times New Roman" w:eastAsia="楷体" w:hAnsi="Times New Roman" w:cs="Times New Roman"/>
          <w:color w:val="121212"/>
          <w:sz w:val="21"/>
          <w:szCs w:val="21"/>
        </w:rPr>
        <w:t>玻姆力学</w:t>
      </w:r>
      <w:r w:rsidR="00C87F12">
        <w:rPr>
          <w:rFonts w:ascii="Times New Roman" w:eastAsia="楷体" w:hAnsi="Times New Roman" w:cs="Times New Roman" w:hint="eastAsia"/>
          <w:color w:val="121212"/>
          <w:sz w:val="21"/>
          <w:szCs w:val="21"/>
        </w:rPr>
        <w:t>中，</w:t>
      </w:r>
      <w:r w:rsidR="00C87F12" w:rsidRPr="00751027">
        <w:rPr>
          <w:rFonts w:ascii="Times New Roman" w:eastAsia="楷体" w:hAnsi="Times New Roman" w:cs="Times New Roman" w:hint="eastAsia"/>
          <w:color w:val="121212"/>
          <w:sz w:val="21"/>
          <w:szCs w:val="21"/>
        </w:rPr>
        <w:t>量</w:t>
      </w:r>
      <w:r w:rsidR="00C87F12" w:rsidRPr="00751027">
        <w:rPr>
          <w:rFonts w:ascii="Times New Roman" w:eastAsia="楷体" w:hAnsi="Times New Roman" w:cs="Times New Roman"/>
          <w:color w:val="121212"/>
          <w:sz w:val="21"/>
          <w:szCs w:val="21"/>
        </w:rPr>
        <w:t>子势</w:t>
      </w:r>
      <w:r w:rsidR="00C87F12">
        <w:rPr>
          <w:rFonts w:ascii="Times New Roman" w:eastAsia="楷体" w:hAnsi="Times New Roman" w:cs="Times New Roman" w:hint="eastAsia"/>
          <w:color w:val="121212"/>
          <w:sz w:val="21"/>
          <w:szCs w:val="21"/>
        </w:rPr>
        <w:t>(</w:t>
      </w:r>
      <w:r w:rsidR="00C87F12">
        <w:rPr>
          <w:rFonts w:ascii="Times New Roman" w:eastAsia="楷体" w:hAnsi="Times New Roman" w:cs="Times New Roman" w:hint="eastAsia"/>
          <w:color w:val="121212"/>
          <w:sz w:val="21"/>
          <w:szCs w:val="21"/>
        </w:rPr>
        <w:t>引导波</w:t>
      </w:r>
      <w:r w:rsidR="00C87F12">
        <w:rPr>
          <w:rFonts w:ascii="Times New Roman" w:eastAsia="楷体" w:hAnsi="Times New Roman" w:cs="Times New Roman" w:hint="eastAsia"/>
          <w:color w:val="121212"/>
          <w:sz w:val="21"/>
          <w:szCs w:val="21"/>
        </w:rPr>
        <w:t>/</w:t>
      </w:r>
      <w:r w:rsidR="00C87F12">
        <w:rPr>
          <w:rFonts w:ascii="Times New Roman" w:eastAsia="楷体" w:hAnsi="Times New Roman" w:cs="Times New Roman" w:hint="eastAsia"/>
          <w:color w:val="121212"/>
          <w:sz w:val="21"/>
          <w:szCs w:val="21"/>
        </w:rPr>
        <w:t>场</w:t>
      </w:r>
      <w:r w:rsidR="00C87F12">
        <w:rPr>
          <w:rFonts w:ascii="Times New Roman" w:eastAsia="楷体" w:hAnsi="Times New Roman" w:cs="Times New Roman"/>
          <w:color w:val="121212"/>
          <w:sz w:val="21"/>
          <w:szCs w:val="21"/>
        </w:rPr>
        <w:t>)</w:t>
      </w:r>
      <w:r w:rsidR="00C87F12" w:rsidRPr="00751027">
        <w:rPr>
          <w:rFonts w:ascii="Times New Roman" w:eastAsia="楷体" w:hAnsi="Times New Roman" w:cs="Times New Roman"/>
          <w:color w:val="121212"/>
          <w:sz w:val="21"/>
          <w:szCs w:val="21"/>
        </w:rPr>
        <w:t>引导粒子运动，从而导致了微观粒子不同于宏观物体的奇异运动</w:t>
      </w:r>
      <w:r w:rsidR="00C87F12" w:rsidRPr="00751027">
        <w:rPr>
          <w:rFonts w:ascii="Times New Roman" w:eastAsia="楷体" w:hAnsi="Times New Roman" w:cs="Times New Roman"/>
          <w:color w:val="121212"/>
          <w:sz w:val="21"/>
          <w:szCs w:val="21"/>
        </w:rPr>
        <w:lastRenderedPageBreak/>
        <w:t>表现。</w:t>
      </w:r>
      <w:r>
        <w:rPr>
          <w:rFonts w:ascii="Times New Roman" w:eastAsia="楷体" w:hAnsi="Times New Roman" w:cs="Times New Roman" w:hint="eastAsia"/>
          <w:color w:val="121212"/>
          <w:sz w:val="21"/>
          <w:szCs w:val="21"/>
        </w:rPr>
        <w:t>量子势是</w:t>
      </w:r>
      <w:r w:rsidRPr="00ED7E25">
        <w:rPr>
          <w:rFonts w:ascii="Times New Roman" w:eastAsia="楷体" w:hAnsi="Times New Roman" w:cs="Times New Roman"/>
          <w:color w:val="121212"/>
          <w:sz w:val="21"/>
          <w:szCs w:val="21"/>
        </w:rPr>
        <w:t>粒子的所有可能状态的波动</w:t>
      </w:r>
      <w:r>
        <w:rPr>
          <w:rFonts w:ascii="Times New Roman" w:eastAsia="楷体" w:hAnsi="Times New Roman" w:cs="Times New Roman" w:hint="eastAsia"/>
          <w:color w:val="121212"/>
          <w:sz w:val="21"/>
          <w:szCs w:val="21"/>
        </w:rPr>
        <w:t>，</w:t>
      </w:r>
      <w:r w:rsidRPr="00751027">
        <w:rPr>
          <w:rFonts w:ascii="Times New Roman" w:eastAsia="楷体" w:hAnsi="Times New Roman" w:cs="Times New Roman"/>
          <w:color w:val="121212"/>
          <w:sz w:val="21"/>
          <w:szCs w:val="21"/>
        </w:rPr>
        <w:t>弥漫在整个宇宙中</w:t>
      </w:r>
      <w:r w:rsidRPr="00ED7E25">
        <w:rPr>
          <w:rFonts w:ascii="Times New Roman" w:eastAsia="楷体" w:hAnsi="Times New Roman" w:cs="Times New Roman"/>
          <w:color w:val="121212"/>
          <w:sz w:val="21"/>
          <w:szCs w:val="21"/>
        </w:rPr>
        <w:t>。</w:t>
      </w:r>
      <w:r>
        <w:rPr>
          <w:rFonts w:ascii="Times New Roman" w:eastAsia="楷体" w:hAnsi="Times New Roman" w:cs="Times New Roman" w:hint="eastAsia"/>
          <w:color w:val="121212"/>
          <w:sz w:val="21"/>
          <w:szCs w:val="21"/>
        </w:rPr>
        <w:t>因此，</w:t>
      </w:r>
      <w:r w:rsidRPr="00ED7E25">
        <w:rPr>
          <w:rFonts w:ascii="Times New Roman" w:eastAsia="楷体" w:hAnsi="Times New Roman" w:cs="Times New Roman"/>
          <w:color w:val="121212"/>
          <w:sz w:val="21"/>
          <w:szCs w:val="21"/>
        </w:rPr>
        <w:t>在多粒子系统中，一个粒子的变化不可避免地瞬间影响空间中的所有其它粒子</w:t>
      </w:r>
      <w:r>
        <w:rPr>
          <w:rFonts w:ascii="Times New Roman" w:eastAsia="楷体" w:hAnsi="Times New Roman" w:cs="Times New Roman" w:hint="eastAsia"/>
          <w:color w:val="121212"/>
          <w:sz w:val="21"/>
          <w:szCs w:val="21"/>
        </w:rPr>
        <w:t>，</w:t>
      </w:r>
      <w:r w:rsidRPr="00ED7E25">
        <w:rPr>
          <w:rFonts w:ascii="Times New Roman" w:eastAsia="楷体" w:hAnsi="Times New Roman" w:cs="Times New Roman"/>
          <w:color w:val="121212"/>
          <w:sz w:val="21"/>
          <w:szCs w:val="21"/>
        </w:rPr>
        <w:t>无论多远。这就是</w:t>
      </w:r>
      <w:r w:rsidRPr="00ED7E25">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非定域性</w:t>
      </w:r>
      <w:r w:rsidRPr="00ED7E25">
        <w:rPr>
          <w:rFonts w:ascii="Times New Roman" w:eastAsia="楷体" w:hAnsi="Times New Roman" w:cs="Times New Roman"/>
          <w:color w:val="121212"/>
          <w:sz w:val="21"/>
          <w:szCs w:val="21"/>
        </w:rPr>
        <w:t>”</w:t>
      </w:r>
      <w:r w:rsidR="00EC5073" w:rsidRPr="000A2C7C">
        <w:rPr>
          <w:rFonts w:ascii="Times New Roman" w:eastAsia="楷体" w:hAnsi="Times New Roman" w:cs="Times New Roman"/>
          <w:sz w:val="21"/>
          <w:szCs w:val="21"/>
        </w:rPr>
        <w:t>(non</w:t>
      </w:r>
      <w:r w:rsidR="00EC5073" w:rsidRPr="000A2C7C">
        <w:rPr>
          <w:rFonts w:ascii="Times New Roman" w:eastAsia="楷体" w:hAnsi="Times New Roman" w:cs="Times New Roman"/>
          <w:sz w:val="21"/>
          <w:szCs w:val="21"/>
        </w:rPr>
        <w:t>－</w:t>
      </w:r>
      <w:r w:rsidR="00EC5073" w:rsidRPr="000A2C7C">
        <w:rPr>
          <w:rFonts w:ascii="Times New Roman" w:eastAsia="楷体" w:hAnsi="Times New Roman" w:cs="Times New Roman"/>
          <w:sz w:val="21"/>
          <w:szCs w:val="21"/>
        </w:rPr>
        <w:t>locality)</w:t>
      </w:r>
      <w:r w:rsidRPr="00ED7E25">
        <w:rPr>
          <w:rFonts w:ascii="Times New Roman" w:eastAsia="楷体" w:hAnsi="Times New Roman" w:cs="Times New Roman"/>
          <w:color w:val="121212"/>
          <w:sz w:val="21"/>
          <w:szCs w:val="21"/>
        </w:rPr>
        <w:t>。</w:t>
      </w:r>
      <w:r w:rsidR="00AB317E" w:rsidRPr="000A2C7C">
        <w:rPr>
          <w:rFonts w:ascii="Times New Roman" w:eastAsia="楷体" w:hAnsi="Times New Roman" w:cs="Times New Roman"/>
          <w:sz w:val="21"/>
          <w:szCs w:val="21"/>
        </w:rPr>
        <w:t>“</w:t>
      </w:r>
      <w:r w:rsidR="00AB317E" w:rsidRPr="000A2C7C">
        <w:rPr>
          <w:rFonts w:ascii="Times New Roman" w:eastAsia="楷体" w:hAnsi="Times New Roman" w:cs="Times New Roman"/>
          <w:sz w:val="21"/>
          <w:szCs w:val="21"/>
        </w:rPr>
        <w:t>非局域性</w:t>
      </w:r>
      <w:r w:rsidR="00AB317E" w:rsidRPr="000A2C7C">
        <w:rPr>
          <w:rFonts w:ascii="Times New Roman" w:eastAsia="楷体" w:hAnsi="Times New Roman" w:cs="Times New Roman"/>
          <w:sz w:val="21"/>
          <w:szCs w:val="21"/>
        </w:rPr>
        <w:t>”</w:t>
      </w:r>
      <w:r w:rsidR="00AB317E">
        <w:rPr>
          <w:rFonts w:ascii="Times New Roman" w:eastAsia="楷体" w:hAnsi="Times New Roman" w:cs="Times New Roman" w:hint="eastAsia"/>
          <w:sz w:val="21"/>
          <w:szCs w:val="21"/>
        </w:rPr>
        <w:t>作为</w:t>
      </w:r>
      <w:r w:rsidR="00AB317E" w:rsidRPr="000A2C7C">
        <w:rPr>
          <w:rFonts w:ascii="Times New Roman" w:eastAsia="楷体" w:hAnsi="Times New Roman" w:cs="Times New Roman"/>
          <w:sz w:val="21"/>
          <w:szCs w:val="21"/>
        </w:rPr>
        <w:t>量子力学术语</w:t>
      </w:r>
      <w:r w:rsidR="00AB317E">
        <w:rPr>
          <w:rFonts w:ascii="Times New Roman" w:eastAsia="楷体" w:hAnsi="Times New Roman" w:cs="Times New Roman" w:hint="eastAsia"/>
          <w:sz w:val="21"/>
          <w:szCs w:val="21"/>
        </w:rPr>
        <w:t>，</w:t>
      </w:r>
      <w:r w:rsidR="00AB317E" w:rsidRPr="000A2C7C">
        <w:rPr>
          <w:rFonts w:ascii="Times New Roman" w:eastAsia="楷体" w:hAnsi="Times New Roman" w:cs="Times New Roman"/>
          <w:sz w:val="21"/>
          <w:szCs w:val="21"/>
        </w:rPr>
        <w:t>一个特征便是超光速性［</w:t>
      </w:r>
      <w:r w:rsidR="00AB317E" w:rsidRPr="000A2C7C">
        <w:rPr>
          <w:rFonts w:ascii="Times New Roman" w:eastAsia="楷体" w:hAnsi="Times New Roman" w:cs="Times New Roman"/>
          <w:sz w:val="21"/>
          <w:szCs w:val="21"/>
        </w:rPr>
        <w:t>16</w:t>
      </w:r>
      <w:r w:rsidR="00AB317E">
        <w:rPr>
          <w:rFonts w:ascii="Times New Roman" w:eastAsia="楷体" w:hAnsi="Times New Roman" w:cs="Times New Roman" w:hint="eastAsia"/>
          <w:sz w:val="21"/>
          <w:szCs w:val="21"/>
        </w:rPr>
        <w:t>］。</w:t>
      </w:r>
    </w:p>
    <w:p w14:paraId="4A8F4EC7" w14:textId="3F712CC2" w:rsidR="003D3617" w:rsidRPr="00362E2F" w:rsidRDefault="00396D9E" w:rsidP="00362E2F">
      <w:pPr>
        <w:shd w:val="clear" w:color="auto" w:fill="FFFFFF"/>
        <w:ind w:firstLine="420"/>
        <w:rPr>
          <w:rFonts w:ascii="Times New Roman" w:eastAsia="楷体" w:hAnsi="Times New Roman" w:cs="Times New Roman" w:hint="eastAsia"/>
          <w:color w:val="121212"/>
          <w:sz w:val="21"/>
          <w:szCs w:val="21"/>
        </w:rPr>
      </w:pPr>
      <w:r>
        <w:rPr>
          <w:rFonts w:ascii="Times New Roman" w:eastAsia="楷体" w:hAnsi="Times New Roman" w:cs="Times New Roman" w:hint="eastAsia"/>
          <w:color w:val="121212"/>
          <w:sz w:val="21"/>
          <w:szCs w:val="21"/>
        </w:rPr>
        <w:t>2</w:t>
      </w:r>
      <w:r>
        <w:rPr>
          <w:rFonts w:ascii="Times New Roman" w:eastAsia="楷体" w:hAnsi="Times New Roman" w:cs="Times New Roman"/>
          <w:color w:val="121212"/>
          <w:sz w:val="21"/>
          <w:szCs w:val="21"/>
        </w:rPr>
        <w:t>022</w:t>
      </w:r>
      <w:r>
        <w:rPr>
          <w:rFonts w:ascii="Times New Roman" w:eastAsia="楷体" w:hAnsi="Times New Roman" w:cs="Times New Roman" w:hint="eastAsia"/>
          <w:color w:val="121212"/>
          <w:sz w:val="21"/>
          <w:szCs w:val="21"/>
        </w:rPr>
        <w:t>年获得了诺贝尔物理学奖被授予</w:t>
      </w:r>
      <w:r w:rsidRPr="00981595">
        <w:rPr>
          <w:rFonts w:ascii="Times New Roman" w:eastAsia="楷体" w:hAnsi="Times New Roman" w:cs="Times New Roman" w:hint="eastAsia"/>
          <w:color w:val="121212"/>
          <w:sz w:val="21"/>
          <w:szCs w:val="21"/>
        </w:rPr>
        <w:t>阿兰·阿斯佩</w:t>
      </w:r>
      <w:r w:rsidRPr="00981595">
        <w:rPr>
          <w:rFonts w:ascii="Times New Roman" w:eastAsia="楷体" w:hAnsi="Times New Roman" w:cs="Times New Roman" w:hint="eastAsia"/>
          <w:color w:val="121212"/>
          <w:sz w:val="21"/>
          <w:szCs w:val="21"/>
        </w:rPr>
        <w:t>(</w:t>
      </w:r>
      <w:proofErr w:type="spellStart"/>
      <w:r w:rsidRPr="00981595">
        <w:rPr>
          <w:rFonts w:ascii="Times New Roman" w:eastAsia="楷体" w:hAnsi="Times New Roman" w:cs="Times New Roman" w:hint="eastAsia"/>
          <w:color w:val="121212"/>
          <w:sz w:val="21"/>
          <w:szCs w:val="21"/>
        </w:rPr>
        <w:t>AlainAspect</w:t>
      </w:r>
      <w:proofErr w:type="spellEnd"/>
      <w:r w:rsidRPr="00981595">
        <w:rPr>
          <w:rFonts w:ascii="Times New Roman" w:eastAsia="楷体" w:hAnsi="Times New Roman" w:cs="Times New Roman" w:hint="eastAsia"/>
          <w:color w:val="121212"/>
          <w:sz w:val="21"/>
          <w:szCs w:val="21"/>
        </w:rPr>
        <w:t>)</w:t>
      </w:r>
      <w:r w:rsidRPr="00981595">
        <w:rPr>
          <w:rFonts w:ascii="Times New Roman" w:eastAsia="楷体" w:hAnsi="Times New Roman" w:cs="Times New Roman" w:hint="eastAsia"/>
          <w:color w:val="121212"/>
          <w:sz w:val="21"/>
          <w:szCs w:val="21"/>
        </w:rPr>
        <w:t>，约翰·弗朗西斯·克劳泽</w:t>
      </w:r>
      <w:r w:rsidRPr="00981595">
        <w:rPr>
          <w:rFonts w:ascii="Times New Roman" w:eastAsia="楷体" w:hAnsi="Times New Roman" w:cs="Times New Roman" w:hint="eastAsia"/>
          <w:color w:val="121212"/>
          <w:sz w:val="21"/>
          <w:szCs w:val="21"/>
        </w:rPr>
        <w:t>(</w:t>
      </w:r>
      <w:proofErr w:type="spellStart"/>
      <w:r w:rsidRPr="00981595">
        <w:rPr>
          <w:rFonts w:ascii="Times New Roman" w:eastAsia="楷体" w:hAnsi="Times New Roman" w:cs="Times New Roman" w:hint="eastAsia"/>
          <w:color w:val="121212"/>
          <w:sz w:val="21"/>
          <w:szCs w:val="21"/>
        </w:rPr>
        <w:t>JohnF.Clauser</w:t>
      </w:r>
      <w:proofErr w:type="spellEnd"/>
      <w:r w:rsidRPr="00981595">
        <w:rPr>
          <w:rFonts w:ascii="Times New Roman" w:eastAsia="楷体" w:hAnsi="Times New Roman" w:cs="Times New Roman" w:hint="eastAsia"/>
          <w:color w:val="121212"/>
          <w:sz w:val="21"/>
          <w:szCs w:val="21"/>
        </w:rPr>
        <w:t>)</w:t>
      </w:r>
      <w:r w:rsidRPr="00981595">
        <w:rPr>
          <w:rFonts w:ascii="Times New Roman" w:eastAsia="楷体" w:hAnsi="Times New Roman" w:cs="Times New Roman" w:hint="eastAsia"/>
          <w:color w:val="121212"/>
          <w:sz w:val="21"/>
          <w:szCs w:val="21"/>
        </w:rPr>
        <w:t>和安东·塞林格</w:t>
      </w:r>
      <w:r w:rsidRPr="00981595">
        <w:rPr>
          <w:rFonts w:ascii="Times New Roman" w:eastAsia="楷体" w:hAnsi="Times New Roman" w:cs="Times New Roman" w:hint="eastAsia"/>
          <w:color w:val="121212"/>
          <w:sz w:val="21"/>
          <w:szCs w:val="21"/>
        </w:rPr>
        <w:t>(</w:t>
      </w:r>
      <w:proofErr w:type="spellStart"/>
      <w:r w:rsidRPr="00981595">
        <w:rPr>
          <w:rFonts w:ascii="Times New Roman" w:eastAsia="楷体" w:hAnsi="Times New Roman" w:cs="Times New Roman" w:hint="eastAsia"/>
          <w:color w:val="121212"/>
          <w:sz w:val="21"/>
          <w:szCs w:val="21"/>
        </w:rPr>
        <w:t>AntonZeilinger</w:t>
      </w:r>
      <w:proofErr w:type="spellEnd"/>
      <w:r w:rsidRPr="00981595">
        <w:rPr>
          <w:rFonts w:ascii="Times New Roman" w:eastAsia="楷体" w:hAnsi="Times New Roman" w:cs="Times New Roman" w:hint="eastAsia"/>
          <w:color w:val="121212"/>
          <w:sz w:val="21"/>
          <w:szCs w:val="21"/>
        </w:rPr>
        <w:t>)</w:t>
      </w:r>
      <w:r>
        <w:rPr>
          <w:rFonts w:ascii="Times New Roman" w:eastAsia="楷体" w:hAnsi="Times New Roman" w:cs="Times New Roman" w:hint="eastAsia"/>
          <w:color w:val="121212"/>
          <w:sz w:val="21"/>
          <w:szCs w:val="21"/>
        </w:rPr>
        <w:t>，以表彰他们</w:t>
      </w:r>
      <w:r w:rsidRPr="00981595">
        <w:rPr>
          <w:rFonts w:ascii="Times New Roman" w:eastAsia="楷体" w:hAnsi="Times New Roman" w:cs="Times New Roman" w:hint="eastAsia"/>
          <w:color w:val="121212"/>
          <w:sz w:val="21"/>
          <w:szCs w:val="21"/>
        </w:rPr>
        <w:t>用纠缠光子进行的实验，</w:t>
      </w:r>
      <w:r>
        <w:rPr>
          <w:rFonts w:ascii="Times New Roman" w:eastAsia="楷体" w:hAnsi="Times New Roman" w:cs="Times New Roman" w:hint="eastAsia"/>
          <w:color w:val="121212"/>
          <w:sz w:val="21"/>
          <w:szCs w:val="21"/>
        </w:rPr>
        <w:t>证伪</w:t>
      </w:r>
      <w:r w:rsidRPr="00981595">
        <w:rPr>
          <w:rFonts w:ascii="Times New Roman" w:eastAsia="楷体" w:hAnsi="Times New Roman" w:cs="Times New Roman" w:hint="eastAsia"/>
          <w:color w:val="121212"/>
          <w:sz w:val="21"/>
          <w:szCs w:val="21"/>
        </w:rPr>
        <w:t>了贝尔不等式</w:t>
      </w:r>
      <w:r>
        <w:rPr>
          <w:rFonts w:ascii="Times New Roman" w:eastAsia="楷体" w:hAnsi="Times New Roman" w:cs="Times New Roman" w:hint="eastAsia"/>
          <w:color w:val="121212"/>
          <w:sz w:val="21"/>
          <w:szCs w:val="21"/>
        </w:rPr>
        <w:t>，从而否定了定域</w:t>
      </w:r>
      <w:r w:rsidRPr="00A013DD">
        <w:rPr>
          <w:rFonts w:ascii="Times New Roman" w:eastAsia="楷体" w:hAnsi="Times New Roman" w:cs="Times New Roman"/>
          <w:color w:val="121212"/>
          <w:sz w:val="21"/>
          <w:szCs w:val="21"/>
        </w:rPr>
        <w:t>性</w:t>
      </w:r>
      <w:r>
        <w:rPr>
          <w:rFonts w:ascii="Times New Roman" w:eastAsia="楷体" w:hAnsi="Times New Roman" w:cs="Times New Roman" w:hint="eastAsia"/>
          <w:color w:val="121212"/>
          <w:sz w:val="21"/>
          <w:szCs w:val="21"/>
        </w:rPr>
        <w:t>隐变量理论。</w:t>
      </w:r>
      <w:r w:rsidRPr="00A013DD">
        <w:rPr>
          <w:rFonts w:ascii="Times New Roman" w:eastAsia="楷体" w:hAnsi="Times New Roman" w:cs="Times New Roman"/>
          <w:color w:val="121212"/>
          <w:sz w:val="21"/>
          <w:szCs w:val="21"/>
        </w:rPr>
        <w:t>定域</w:t>
      </w:r>
      <w:r w:rsidR="00C87F12" w:rsidRPr="00A013DD">
        <w:rPr>
          <w:rFonts w:ascii="Times New Roman" w:eastAsia="楷体" w:hAnsi="Times New Roman" w:cs="Times New Roman"/>
          <w:color w:val="121212"/>
          <w:sz w:val="21"/>
          <w:szCs w:val="21"/>
        </w:rPr>
        <w:t>性</w:t>
      </w:r>
      <w:r w:rsidRPr="00A013DD">
        <w:rPr>
          <w:rFonts w:ascii="Times New Roman" w:eastAsia="楷体" w:hAnsi="Times New Roman" w:cs="Times New Roman"/>
          <w:color w:val="121212"/>
          <w:sz w:val="21"/>
          <w:szCs w:val="21"/>
        </w:rPr>
        <w:t>隐变量理论</w:t>
      </w:r>
      <w:r>
        <w:rPr>
          <w:rFonts w:ascii="Times New Roman" w:eastAsia="楷体" w:hAnsi="Times New Roman" w:cs="Times New Roman" w:hint="eastAsia"/>
          <w:color w:val="121212"/>
          <w:sz w:val="21"/>
          <w:szCs w:val="21"/>
        </w:rPr>
        <w:t>有</w:t>
      </w:r>
      <w:r w:rsidRPr="00A013DD">
        <w:rPr>
          <w:rFonts w:ascii="Times New Roman" w:eastAsia="楷体" w:hAnsi="Times New Roman" w:cs="Times New Roman"/>
          <w:color w:val="121212"/>
          <w:sz w:val="21"/>
          <w:szCs w:val="21"/>
        </w:rPr>
        <w:t>两个前提：</w:t>
      </w:r>
      <w:r w:rsidRPr="00264E9E">
        <w:rPr>
          <w:rFonts w:ascii="Times New Roman" w:eastAsia="楷体" w:hAnsi="Times New Roman" w:cs="Times New Roman"/>
          <w:color w:val="121212"/>
          <w:sz w:val="21"/>
          <w:szCs w:val="21"/>
        </w:rPr>
        <w:t>实在性</w:t>
      </w:r>
      <w:r>
        <w:rPr>
          <w:rFonts w:ascii="Times New Roman" w:eastAsia="楷体" w:hAnsi="Times New Roman" w:cs="Times New Roman" w:hint="eastAsia"/>
          <w:color w:val="121212"/>
          <w:sz w:val="21"/>
          <w:szCs w:val="21"/>
        </w:rPr>
        <w:t>和</w:t>
      </w:r>
      <w:r w:rsidRPr="00264E9E">
        <w:rPr>
          <w:rFonts w:ascii="Times New Roman" w:eastAsia="楷体" w:hAnsi="Times New Roman" w:cs="Times New Roman"/>
          <w:color w:val="121212"/>
          <w:sz w:val="21"/>
          <w:szCs w:val="21"/>
        </w:rPr>
        <w:t>定域性</w:t>
      </w:r>
      <w:r>
        <w:rPr>
          <w:rFonts w:ascii="Times New Roman" w:eastAsia="楷体" w:hAnsi="Times New Roman" w:cs="Times New Roman" w:hint="eastAsia"/>
          <w:color w:val="121212"/>
          <w:sz w:val="21"/>
          <w:szCs w:val="21"/>
        </w:rPr>
        <w:t>，其中</w:t>
      </w:r>
      <w:r w:rsidRPr="00264E9E">
        <w:rPr>
          <w:rFonts w:ascii="Times New Roman" w:eastAsia="楷体" w:hAnsi="Times New Roman" w:cs="Times New Roman"/>
          <w:color w:val="121212"/>
          <w:sz w:val="21"/>
          <w:szCs w:val="21"/>
        </w:rPr>
        <w:t>实在性</w:t>
      </w:r>
      <w:r>
        <w:rPr>
          <w:rFonts w:ascii="Times New Roman" w:eastAsia="楷体" w:hAnsi="Times New Roman" w:cs="Times New Roman" w:hint="eastAsia"/>
          <w:color w:val="121212"/>
          <w:sz w:val="21"/>
          <w:szCs w:val="21"/>
        </w:rPr>
        <w:t>是指</w:t>
      </w:r>
      <w:r w:rsidRPr="00264E9E">
        <w:rPr>
          <w:rFonts w:ascii="Times New Roman" w:eastAsia="楷体" w:hAnsi="Times New Roman" w:cs="Times New Roman"/>
          <w:color w:val="121212"/>
          <w:sz w:val="21"/>
          <w:szCs w:val="21"/>
        </w:rPr>
        <w:t>粒子具有确定的状态</w:t>
      </w:r>
      <w:r>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定域性</w:t>
      </w:r>
      <w:r>
        <w:rPr>
          <w:rFonts w:ascii="Times New Roman" w:eastAsia="楷体" w:hAnsi="Times New Roman" w:cs="Times New Roman" w:hint="eastAsia"/>
          <w:color w:val="121212"/>
          <w:sz w:val="21"/>
          <w:szCs w:val="21"/>
        </w:rPr>
        <w:t>是指</w:t>
      </w:r>
      <w:r w:rsidRPr="00264E9E">
        <w:rPr>
          <w:rFonts w:ascii="Times New Roman" w:eastAsia="楷体" w:hAnsi="Times New Roman" w:cs="Times New Roman"/>
          <w:color w:val="121212"/>
          <w:sz w:val="21"/>
          <w:szCs w:val="21"/>
        </w:rPr>
        <w:t>粒子的相互作用是需要时间传递的</w:t>
      </w:r>
      <w:r>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相隔足够远两个事件之间不存在瞬时的相互影响，没有</w:t>
      </w:r>
      <w:r w:rsidRPr="00264E9E">
        <w:rPr>
          <w:rFonts w:ascii="Times New Roman" w:eastAsia="楷体" w:hAnsi="Times New Roman" w:cs="Times New Roman"/>
          <w:color w:val="121212"/>
          <w:sz w:val="21"/>
          <w:szCs w:val="21"/>
        </w:rPr>
        <w:t>“</w:t>
      </w:r>
      <w:r w:rsidRPr="00264E9E">
        <w:rPr>
          <w:rFonts w:ascii="Times New Roman" w:eastAsia="楷体" w:hAnsi="Times New Roman" w:cs="Times New Roman"/>
          <w:color w:val="121212"/>
          <w:sz w:val="21"/>
          <w:szCs w:val="21"/>
        </w:rPr>
        <w:t>幽灵作用</w:t>
      </w:r>
      <w:r w:rsidRPr="00264E9E">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w:t>
      </w:r>
      <w:r w:rsidRPr="00981595">
        <w:rPr>
          <w:rFonts w:ascii="Times New Roman" w:eastAsia="楷体" w:hAnsi="Times New Roman" w:cs="Times New Roman" w:hint="eastAsia"/>
          <w:color w:val="121212"/>
          <w:sz w:val="21"/>
          <w:szCs w:val="21"/>
        </w:rPr>
        <w:t>贝尔不等式</w:t>
      </w:r>
      <w:r>
        <w:rPr>
          <w:rFonts w:ascii="Times New Roman" w:eastAsia="楷体" w:hAnsi="Times New Roman" w:cs="Times New Roman" w:hint="eastAsia"/>
          <w:color w:val="121212"/>
          <w:sz w:val="21"/>
          <w:szCs w:val="21"/>
        </w:rPr>
        <w:t>的证伪说明</w:t>
      </w:r>
      <w:r w:rsidRPr="004D1E08">
        <w:rPr>
          <w:rFonts w:ascii="Times New Roman" w:eastAsia="楷体" w:hAnsi="Times New Roman" w:cs="Times New Roman" w:hint="eastAsia"/>
          <w:color w:val="121212"/>
          <w:sz w:val="21"/>
          <w:szCs w:val="21"/>
        </w:rPr>
        <w:t>实在性和定域性是不可兼得的</w:t>
      </w:r>
      <w:r>
        <w:rPr>
          <w:rFonts w:ascii="Times New Roman" w:eastAsia="楷体" w:hAnsi="Times New Roman" w:cs="Times New Roman" w:hint="eastAsia"/>
          <w:color w:val="121212"/>
          <w:sz w:val="21"/>
          <w:szCs w:val="21"/>
        </w:rPr>
        <w:t>，</w:t>
      </w:r>
      <w:r w:rsidRPr="004D1E08">
        <w:rPr>
          <w:rFonts w:ascii="Times New Roman" w:eastAsia="楷体" w:hAnsi="Times New Roman" w:cs="Times New Roman" w:hint="eastAsia"/>
          <w:color w:val="121212"/>
          <w:sz w:val="21"/>
          <w:szCs w:val="21"/>
        </w:rPr>
        <w:t>或者</w:t>
      </w:r>
      <w:r w:rsidR="00C87F12" w:rsidRPr="00264E9E">
        <w:rPr>
          <w:rFonts w:ascii="Times New Roman" w:eastAsia="楷体" w:hAnsi="Times New Roman" w:cs="Times New Roman"/>
          <w:color w:val="121212"/>
          <w:sz w:val="21"/>
          <w:szCs w:val="21"/>
        </w:rPr>
        <w:t>没有所谓的</w:t>
      </w:r>
      <w:r w:rsidR="00C87F12" w:rsidRPr="00264E9E">
        <w:rPr>
          <w:rFonts w:ascii="Times New Roman" w:eastAsia="楷体" w:hAnsi="Times New Roman" w:cs="Times New Roman"/>
          <w:color w:val="121212"/>
          <w:sz w:val="21"/>
          <w:szCs w:val="21"/>
        </w:rPr>
        <w:t>“</w:t>
      </w:r>
      <w:r w:rsidR="00C87F12" w:rsidRPr="00264E9E">
        <w:rPr>
          <w:rFonts w:ascii="Times New Roman" w:eastAsia="楷体" w:hAnsi="Times New Roman" w:cs="Times New Roman"/>
          <w:color w:val="121212"/>
          <w:sz w:val="21"/>
          <w:szCs w:val="21"/>
        </w:rPr>
        <w:t>客观</w:t>
      </w:r>
      <w:r w:rsidR="00C87F12" w:rsidRPr="00264E9E">
        <w:rPr>
          <w:rFonts w:ascii="Times New Roman" w:eastAsia="楷体" w:hAnsi="Times New Roman" w:cs="Times New Roman"/>
          <w:color w:val="121212"/>
          <w:sz w:val="21"/>
          <w:szCs w:val="21"/>
        </w:rPr>
        <w:t>”</w:t>
      </w:r>
      <w:r w:rsidR="00C87F12" w:rsidRPr="00264E9E">
        <w:rPr>
          <w:rFonts w:ascii="Times New Roman" w:eastAsia="楷体" w:hAnsi="Times New Roman" w:cs="Times New Roman"/>
          <w:color w:val="121212"/>
          <w:sz w:val="21"/>
          <w:szCs w:val="21"/>
        </w:rPr>
        <w:t>实在</w:t>
      </w:r>
      <w:r w:rsidR="00C87F12">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只依赖于观察者的外部世界</w:t>
      </w:r>
      <w:r>
        <w:rPr>
          <w:rFonts w:ascii="Times New Roman" w:eastAsia="楷体" w:hAnsi="Times New Roman" w:cs="Times New Roman" w:hint="eastAsia"/>
          <w:color w:val="121212"/>
          <w:sz w:val="21"/>
          <w:szCs w:val="21"/>
        </w:rPr>
        <w:t>，或者世界</w:t>
      </w:r>
      <w:r w:rsidRPr="00264E9E">
        <w:rPr>
          <w:rFonts w:ascii="Times New Roman" w:eastAsia="楷体" w:hAnsi="Times New Roman" w:cs="Times New Roman"/>
          <w:color w:val="121212"/>
          <w:sz w:val="21"/>
          <w:szCs w:val="21"/>
        </w:rPr>
        <w:t>不是定域的，必须放弃因果论</w:t>
      </w:r>
      <w:r w:rsidRPr="004D1E08">
        <w:rPr>
          <w:rFonts w:ascii="Times New Roman" w:eastAsia="楷体" w:hAnsi="Times New Roman" w:cs="Times New Roman"/>
          <w:color w:val="121212"/>
          <w:sz w:val="21"/>
          <w:szCs w:val="21"/>
        </w:rPr>
        <w:t>。</w:t>
      </w:r>
      <w:r>
        <w:rPr>
          <w:rFonts w:ascii="Times New Roman" w:eastAsia="楷体" w:hAnsi="Times New Roman" w:cs="Times New Roman" w:hint="eastAsia"/>
          <w:color w:val="121212"/>
          <w:sz w:val="21"/>
          <w:szCs w:val="21"/>
        </w:rPr>
        <w:t>然而，</w:t>
      </w:r>
      <w:r w:rsidRPr="00264E9E">
        <w:rPr>
          <w:rFonts w:ascii="Times New Roman" w:eastAsia="楷体" w:hAnsi="Times New Roman" w:cs="Times New Roman"/>
          <w:color w:val="121212"/>
          <w:sz w:val="21"/>
          <w:szCs w:val="21"/>
        </w:rPr>
        <w:t>玻姆力学</w:t>
      </w:r>
      <w:r>
        <w:rPr>
          <w:rFonts w:ascii="Times New Roman" w:eastAsia="楷体" w:hAnsi="Times New Roman" w:cs="Times New Roman" w:hint="eastAsia"/>
          <w:color w:val="121212"/>
          <w:sz w:val="21"/>
          <w:szCs w:val="21"/>
        </w:rPr>
        <w:t>并没有</w:t>
      </w:r>
      <w:r w:rsidRPr="00264E9E">
        <w:rPr>
          <w:rFonts w:ascii="Times New Roman" w:eastAsia="楷体" w:hAnsi="Times New Roman" w:cs="Times New Roman"/>
          <w:color w:val="121212"/>
          <w:sz w:val="21"/>
          <w:szCs w:val="21"/>
        </w:rPr>
        <w:t>被贝尔定理否</w:t>
      </w:r>
      <w:r>
        <w:rPr>
          <w:rFonts w:ascii="Times New Roman" w:eastAsia="楷体" w:hAnsi="Times New Roman" w:cs="Times New Roman" w:hint="eastAsia"/>
          <w:color w:val="121212"/>
          <w:sz w:val="21"/>
          <w:szCs w:val="21"/>
        </w:rPr>
        <w:t>定，因为</w:t>
      </w:r>
      <w:r w:rsidRPr="00264E9E">
        <w:rPr>
          <w:rFonts w:ascii="Times New Roman" w:eastAsia="楷体" w:hAnsi="Times New Roman" w:cs="Times New Roman"/>
          <w:color w:val="121212"/>
          <w:sz w:val="21"/>
          <w:szCs w:val="21"/>
        </w:rPr>
        <w:t>玻姆力学</w:t>
      </w:r>
      <w:r>
        <w:rPr>
          <w:rFonts w:ascii="Times New Roman" w:eastAsia="楷体" w:hAnsi="Times New Roman" w:cs="Times New Roman" w:hint="eastAsia"/>
          <w:color w:val="121212"/>
          <w:sz w:val="21"/>
          <w:szCs w:val="21"/>
        </w:rPr>
        <w:t>是</w:t>
      </w:r>
      <w:r w:rsidRPr="00264E9E">
        <w:rPr>
          <w:rFonts w:ascii="Times New Roman" w:eastAsia="楷体" w:hAnsi="Times New Roman" w:cs="Times New Roman" w:hint="eastAsia"/>
          <w:color w:val="121212"/>
          <w:sz w:val="21"/>
          <w:szCs w:val="21"/>
        </w:rPr>
        <w:t>非</w:t>
      </w:r>
      <w:r w:rsidRPr="00264E9E">
        <w:rPr>
          <w:rFonts w:ascii="Times New Roman" w:eastAsia="楷体" w:hAnsi="Times New Roman" w:cs="Times New Roman"/>
          <w:color w:val="121212"/>
          <w:sz w:val="21"/>
          <w:szCs w:val="21"/>
        </w:rPr>
        <w:t>定域</w:t>
      </w:r>
      <w:r w:rsidR="00C87F12">
        <w:rPr>
          <w:rFonts w:ascii="Times New Roman" w:eastAsia="楷体" w:hAnsi="Times New Roman" w:cs="Times New Roman" w:hint="eastAsia"/>
          <w:color w:val="121212"/>
          <w:sz w:val="21"/>
          <w:szCs w:val="21"/>
        </w:rPr>
        <w:t>性</w:t>
      </w:r>
      <w:r w:rsidRPr="00264E9E">
        <w:rPr>
          <w:rFonts w:ascii="Times New Roman" w:eastAsia="楷体" w:hAnsi="Times New Roman" w:cs="Times New Roman"/>
          <w:color w:val="121212"/>
          <w:sz w:val="21"/>
          <w:szCs w:val="21"/>
        </w:rPr>
        <w:t>隐变量理论</w:t>
      </w:r>
      <w:r>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事实上，玻姆力学的非定域性</w:t>
      </w:r>
      <w:r w:rsidRPr="00ED7E25">
        <w:rPr>
          <w:rFonts w:ascii="Times New Roman" w:eastAsia="楷体" w:hAnsi="Times New Roman" w:cs="Times New Roman"/>
          <w:color w:val="121212"/>
          <w:sz w:val="21"/>
          <w:szCs w:val="21"/>
        </w:rPr>
        <w:t>来</w:t>
      </w:r>
      <w:r w:rsidRPr="00264E9E">
        <w:rPr>
          <w:rFonts w:ascii="Times New Roman" w:eastAsia="楷体" w:hAnsi="Times New Roman" w:cs="Times New Roman"/>
          <w:color w:val="121212"/>
          <w:sz w:val="21"/>
          <w:szCs w:val="21"/>
        </w:rPr>
        <w:t>源于量子力学本身的非定域性。</w:t>
      </w:r>
    </w:p>
    <w:p w14:paraId="4326FC41" w14:textId="77777777" w:rsidR="008362AB" w:rsidRDefault="008362AB" w:rsidP="008362AB">
      <w:pPr>
        <w:widowControl w:val="0"/>
        <w:ind w:left="60" w:firstLine="420"/>
        <w:jc w:val="both"/>
        <w:rPr>
          <w:rFonts w:ascii="Times New Roman" w:eastAsia="楷体" w:hAnsi="Times New Roman" w:cs="Times New Roman"/>
          <w:sz w:val="21"/>
          <w:szCs w:val="21"/>
        </w:rPr>
      </w:pP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会根据观察者效应来聚集，观察者效应可以聚集</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。能量也是</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的一种显化。强大的观察者效应可以产生强大的能量。</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里面什么都有，所以观察者效应可以把</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吸引过来，去做显化。宇宙中的一切事物</w:t>
      </w:r>
      <w:r>
        <w:rPr>
          <w:rFonts w:ascii="Times New Roman" w:eastAsia="楷体" w:hAnsi="Times New Roman" w:cs="Times New Roman" w:hint="eastAsia"/>
          <w:sz w:val="21"/>
          <w:szCs w:val="21"/>
        </w:rPr>
        <w:t>，</w:t>
      </w:r>
      <w:r w:rsidRPr="004009E5">
        <w:rPr>
          <w:rFonts w:ascii="Times New Roman" w:eastAsia="楷体" w:hAnsi="Times New Roman" w:cs="Times New Roman"/>
          <w:sz w:val="21"/>
          <w:szCs w:val="21"/>
        </w:rPr>
        <w:t>恒星、行星、人类及各种动物、植物，包括生物内部的组织和器官等，都是通过</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聚合而形成的。</w:t>
      </w:r>
    </w:p>
    <w:p w14:paraId="456C5C47" w14:textId="691CDC71" w:rsidR="008362AB" w:rsidRPr="008362AB" w:rsidRDefault="008362AB" w:rsidP="008362AB">
      <w:pPr>
        <w:ind w:firstLine="420"/>
        <w:rPr>
          <w:rFonts w:ascii="Times New Roman" w:eastAsia="楷体" w:hAnsi="Times New Roman" w:cs="Times New Roman" w:hint="eastAsia"/>
          <w:color w:val="000000"/>
          <w:spacing w:val="8"/>
          <w:sz w:val="21"/>
          <w:szCs w:val="21"/>
        </w:rPr>
      </w:pPr>
      <w:r w:rsidRPr="004009E5">
        <w:rPr>
          <w:rFonts w:ascii="Times New Roman" w:eastAsia="楷体" w:hAnsi="Times New Roman" w:cs="Times New Roman"/>
          <w:color w:val="000000"/>
          <w:spacing w:val="8"/>
          <w:sz w:val="21"/>
          <w:szCs w:val="21"/>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r w:rsidRPr="009F74D7">
        <w:rPr>
          <w:rFonts w:ascii="Times New Roman" w:eastAsia="楷体" w:hAnsi="Times New Roman" w:cs="Times New Roman" w:hint="eastAsia"/>
          <w:color w:val="000000"/>
          <w:spacing w:val="8"/>
          <w:sz w:val="21"/>
          <w:szCs w:val="21"/>
        </w:rPr>
        <w:t>回答这一问题的关键在于，描述宇宙时我们忽略了其内部的信息。而宇宙内部的细节，虽然不改变其集体运动的状态，但会与之纠缠起来，使之发生退相干。</w:t>
      </w:r>
      <w:r w:rsidRPr="009F74D7">
        <w:rPr>
          <w:rFonts w:ascii="Times New Roman" w:eastAsia="楷体" w:hAnsi="Times New Roman" w:cs="Times New Roman"/>
          <w:color w:val="000000"/>
          <w:spacing w:val="8"/>
          <w:sz w:val="21"/>
          <w:szCs w:val="21"/>
        </w:rPr>
        <w:t>Griffiths</w:t>
      </w:r>
      <w:r w:rsidRPr="009F74D7">
        <w:rPr>
          <w:rFonts w:ascii="Times New Roman" w:eastAsia="楷体" w:hAnsi="Times New Roman" w:cs="Times New Roman" w:hint="eastAsia"/>
          <w:color w:val="000000"/>
          <w:spacing w:val="8"/>
          <w:sz w:val="21"/>
          <w:szCs w:val="21"/>
        </w:rPr>
        <w:t>、</w:t>
      </w:r>
      <w:proofErr w:type="spellStart"/>
      <w:r w:rsidRPr="009F74D7">
        <w:rPr>
          <w:rFonts w:ascii="Times New Roman" w:eastAsia="楷体" w:hAnsi="Times New Roman" w:cs="Times New Roman"/>
          <w:color w:val="000000"/>
          <w:spacing w:val="8"/>
          <w:sz w:val="21"/>
          <w:szCs w:val="21"/>
        </w:rPr>
        <w:t>Omnes</w:t>
      </w:r>
      <w:proofErr w:type="spellEnd"/>
      <w:r w:rsidRPr="009F74D7">
        <w:rPr>
          <w:rFonts w:ascii="Times New Roman" w:eastAsia="楷体" w:hAnsi="Times New Roman" w:cs="Times New Roman" w:hint="eastAsia"/>
          <w:color w:val="000000"/>
          <w:spacing w:val="8"/>
          <w:sz w:val="21"/>
          <w:szCs w:val="21"/>
        </w:rPr>
        <w:t>、</w:t>
      </w:r>
      <w:proofErr w:type="spellStart"/>
      <w:r w:rsidRPr="009F74D7">
        <w:rPr>
          <w:rFonts w:ascii="Times New Roman" w:eastAsia="楷体" w:hAnsi="Times New Roman" w:cs="Times New Roman"/>
          <w:color w:val="000000"/>
          <w:spacing w:val="8"/>
          <w:sz w:val="21"/>
          <w:szCs w:val="21"/>
        </w:rPr>
        <w:t>Hartale</w:t>
      </w:r>
      <w:proofErr w:type="spellEnd"/>
      <w:r w:rsidRPr="009F74D7">
        <w:rPr>
          <w:rFonts w:ascii="Times New Roman" w:eastAsia="楷体" w:hAnsi="Times New Roman" w:cs="Times New Roman" w:hint="eastAsia"/>
          <w:color w:val="000000"/>
          <w:spacing w:val="8"/>
          <w:sz w:val="21"/>
          <w:szCs w:val="21"/>
        </w:rPr>
        <w:t>和盖尔曼等人曾深入地研究过这种“没有观察者”的量子宇宙学，指出了广义测量导致退相干的实质。他们借用了</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退相干历史</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的概念。其大意是，整个宇宙是处于一个量子纯态上，它描述了宇宙各个部分之间的彼此关联，代表了完全精粒化的历史。然而，人们所关心和能够“看到”的是一种粗粒化的历史</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它可以视为各种精粒化历史的等价类，对于这些等价类而言，无需外部测量，量子退相干就发生了。</w:t>
      </w:r>
    </w:p>
    <w:p w14:paraId="10813873" w14:textId="71E4B5C5" w:rsidR="008362AB" w:rsidRDefault="008362AB" w:rsidP="003D3617">
      <w:pPr>
        <w:widowControl w:val="0"/>
        <w:ind w:left="60" w:firstLine="420"/>
        <w:jc w:val="both"/>
        <w:rPr>
          <w:rFonts w:ascii="Times New Roman" w:eastAsia="楷体" w:hAnsi="Times New Roman" w:cs="Times New Roman"/>
          <w:sz w:val="21"/>
          <w:szCs w:val="21"/>
        </w:rPr>
      </w:pPr>
      <w:r>
        <w:rPr>
          <w:rFonts w:ascii="Times New Roman" w:eastAsia="楷体" w:hAnsi="Times New Roman" w:cs="Times New Roman" w:hint="eastAsia"/>
          <w:sz w:val="21"/>
          <w:szCs w:val="21"/>
        </w:rPr>
        <w:t>标量波</w:t>
      </w:r>
    </w:p>
    <w:p w14:paraId="598D9481" w14:textId="399B2903" w:rsidR="003D3617" w:rsidRDefault="003D3617" w:rsidP="003D3617">
      <w:pPr>
        <w:widowControl w:val="0"/>
        <w:ind w:left="60" w:firstLine="42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物理学家们已经注意到经典物理中的麦克斯韦方程组及薛定谔方程式中所没有解释的能量场的存在</w:t>
      </w:r>
      <w:r>
        <w:rPr>
          <w:rFonts w:ascii="Times New Roman" w:eastAsia="楷体" w:hAnsi="Times New Roman" w:cs="Times New Roman" w:hint="eastAsia"/>
          <w:sz w:val="21"/>
          <w:szCs w:val="21"/>
        </w:rPr>
        <w:t>-</w:t>
      </w:r>
      <w:r>
        <w:rPr>
          <w:rFonts w:ascii="Times New Roman" w:eastAsia="楷体" w:hAnsi="Times New Roman" w:cs="Times New Roman"/>
          <w:sz w:val="21"/>
          <w:szCs w:val="21"/>
        </w:rPr>
        <w:t>--</w:t>
      </w:r>
      <w:r>
        <w:rPr>
          <w:rFonts w:ascii="Times New Roman" w:eastAsia="楷体" w:hAnsi="Times New Roman" w:cs="Times New Roman" w:hint="eastAsia"/>
          <w:sz w:val="21"/>
          <w:szCs w:val="21"/>
        </w:rPr>
        <w:t>标量波</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也称纵波</w:t>
      </w:r>
      <w:r>
        <w:rPr>
          <w:rFonts w:ascii="Times New Roman" w:eastAsia="楷体" w:hAnsi="Times New Roman" w:cs="Times New Roman"/>
          <w:sz w:val="21"/>
          <w:szCs w:val="21"/>
        </w:rPr>
        <w:t>)</w:t>
      </w:r>
      <w:r>
        <w:rPr>
          <w:rFonts w:ascii="Times New Roman" w:eastAsia="楷体" w:hAnsi="Times New Roman" w:cs="Times New Roman" w:hint="eastAsia"/>
          <w:sz w:val="21"/>
          <w:szCs w:val="21"/>
        </w:rPr>
        <w:t>。</w:t>
      </w:r>
    </w:p>
    <w:p w14:paraId="2786F69A" w14:textId="77777777" w:rsidR="003D3617" w:rsidRDefault="003D3617" w:rsidP="003D3617">
      <w:pPr>
        <w:widowControl w:val="0"/>
        <w:ind w:left="60" w:firstLine="420"/>
        <w:jc w:val="both"/>
        <w:rPr>
          <w:rFonts w:ascii="Times New Roman" w:eastAsia="楷体" w:hAnsi="Times New Roman" w:cs="Times New Roman"/>
          <w:color w:val="000000" w:themeColor="text1"/>
          <w:sz w:val="21"/>
          <w:szCs w:val="21"/>
        </w:rPr>
      </w:pPr>
      <w:r w:rsidRPr="000A2C7C">
        <w:rPr>
          <w:rFonts w:ascii="Times New Roman" w:eastAsia="楷体" w:hAnsi="Times New Roman" w:cs="Times New Roman"/>
          <w:sz w:val="21"/>
          <w:szCs w:val="21"/>
        </w:rPr>
        <w:t>标量波在大的范畴里，属于量子技术的研究领域。</w:t>
      </w:r>
      <w:r w:rsidRPr="00CA1937">
        <w:rPr>
          <w:rFonts w:ascii="Times New Roman" w:eastAsia="楷体" w:hAnsi="Times New Roman" w:cs="Times New Roman"/>
          <w:color w:val="000000" w:themeColor="text1"/>
          <w:sz w:val="21"/>
          <w:szCs w:val="21"/>
        </w:rPr>
        <w:t>标量的存在已经被近代物理学的创立者所熟知，麦克斯韦在</w:t>
      </w:r>
      <w:r w:rsidRPr="00CA1937">
        <w:rPr>
          <w:rFonts w:ascii="Times New Roman" w:eastAsia="楷体" w:hAnsi="Times New Roman" w:cs="Times New Roman"/>
          <w:color w:val="000000" w:themeColor="text1"/>
          <w:sz w:val="21"/>
          <w:szCs w:val="21"/>
        </w:rPr>
        <w:t>1873</w:t>
      </w:r>
      <w:r w:rsidRPr="00CA1937">
        <w:rPr>
          <w:rFonts w:ascii="Times New Roman" w:eastAsia="楷体" w:hAnsi="Times New Roman" w:cs="Times New Roman"/>
          <w:color w:val="000000" w:themeColor="text1"/>
          <w:sz w:val="21"/>
          <w:szCs w:val="21"/>
        </w:rPr>
        <w:t>年提出的电磁学理论既包含</w:t>
      </w:r>
      <w:r w:rsidRPr="004C39BA">
        <w:rPr>
          <w:rFonts w:ascii="Times New Roman" w:eastAsia="楷体" w:hAnsi="Times New Roman" w:cs="Times New Roman"/>
          <w:sz w:val="21"/>
          <w:szCs w:val="21"/>
        </w:rPr>
        <w:t>磁矢量势</w:t>
      </w:r>
      <w:r w:rsidRPr="00CA1937">
        <w:rPr>
          <w:rFonts w:ascii="Times New Roman" w:eastAsia="楷体" w:hAnsi="Times New Roman" w:cs="Times New Roman"/>
          <w:color w:val="000000" w:themeColor="text1"/>
          <w:sz w:val="21"/>
          <w:szCs w:val="21"/>
        </w:rPr>
        <w:t>也包含</w:t>
      </w:r>
      <w:r w:rsidRPr="004C39BA">
        <w:rPr>
          <w:rFonts w:ascii="Times New Roman" w:eastAsia="楷体" w:hAnsi="Times New Roman" w:cs="Times New Roman"/>
          <w:sz w:val="21"/>
          <w:szCs w:val="21"/>
        </w:rPr>
        <w:t>静电标量势场</w:t>
      </w:r>
      <w:r w:rsidRPr="00CA1937">
        <w:rPr>
          <w:rFonts w:ascii="Times New Roman" w:eastAsia="楷体" w:hAnsi="Times New Roman" w:cs="Times New Roman"/>
          <w:color w:val="000000" w:themeColor="text1"/>
          <w:sz w:val="21"/>
          <w:szCs w:val="21"/>
        </w:rPr>
        <w:t>，但此后由亥维赛、吉希斯赫兹修正的电磁学理论并没有把电势和磁势看作是场的物理学实际分量</w:t>
      </w:r>
      <w:r>
        <w:rPr>
          <w:rFonts w:ascii="Times New Roman" w:eastAsia="楷体" w:hAnsi="Times New Roman" w:cs="Times New Roman" w:hint="eastAsia"/>
          <w:color w:val="000000" w:themeColor="text1"/>
          <w:sz w:val="21"/>
          <w:szCs w:val="21"/>
        </w:rPr>
        <w:t>，其中</w:t>
      </w:r>
      <w:r w:rsidRPr="00CA1937">
        <w:rPr>
          <w:rFonts w:ascii="Times New Roman" w:eastAsia="楷体" w:hAnsi="Times New Roman" w:cs="Times New Roman"/>
          <w:color w:val="000000" w:themeColor="text1"/>
          <w:sz w:val="21"/>
          <w:szCs w:val="21"/>
        </w:rPr>
        <w:t>麦克斯韦方程的标量术语被忽略了</w:t>
      </w:r>
      <w:r>
        <w:rPr>
          <w:rFonts w:ascii="Times New Roman" w:eastAsia="楷体" w:hAnsi="Times New Roman" w:cs="Times New Roman" w:hint="eastAsia"/>
          <w:color w:val="000000" w:themeColor="text1"/>
          <w:sz w:val="21"/>
          <w:szCs w:val="21"/>
        </w:rPr>
        <w:t>，导致长期以来，无论是理论研究还是</w:t>
      </w:r>
      <w:r w:rsidRPr="004C39BA">
        <w:rPr>
          <w:rFonts w:ascii="Times New Roman" w:eastAsia="楷体" w:hAnsi="Times New Roman" w:cs="Times New Roman"/>
          <w:sz w:val="21"/>
          <w:szCs w:val="21"/>
        </w:rPr>
        <w:t>电子学和信息工程</w:t>
      </w:r>
      <w:r>
        <w:rPr>
          <w:rFonts w:ascii="Times New Roman" w:eastAsia="楷体" w:hAnsi="Times New Roman" w:cs="Times New Roman" w:hint="eastAsia"/>
          <w:sz w:val="21"/>
          <w:szCs w:val="21"/>
        </w:rPr>
        <w:t>学应用，</w:t>
      </w:r>
      <w:r>
        <w:rPr>
          <w:rFonts w:ascii="Times New Roman" w:eastAsia="楷体" w:hAnsi="Times New Roman" w:cs="Times New Roman" w:hint="eastAsia"/>
          <w:color w:val="000000" w:themeColor="text1"/>
          <w:sz w:val="21"/>
          <w:szCs w:val="21"/>
        </w:rPr>
        <w:t>标量场、标量波一直</w:t>
      </w:r>
      <w:r w:rsidRPr="00CA1937">
        <w:rPr>
          <w:rFonts w:ascii="Times New Roman" w:eastAsia="楷体" w:hAnsi="Times New Roman" w:cs="Times New Roman"/>
          <w:color w:val="000000" w:themeColor="text1"/>
          <w:sz w:val="21"/>
          <w:szCs w:val="21"/>
        </w:rPr>
        <w:t>没有</w:t>
      </w:r>
      <w:r>
        <w:rPr>
          <w:rFonts w:ascii="Times New Roman" w:eastAsia="楷体" w:hAnsi="Times New Roman" w:cs="Times New Roman" w:hint="eastAsia"/>
          <w:color w:val="000000" w:themeColor="text1"/>
          <w:sz w:val="21"/>
          <w:szCs w:val="21"/>
        </w:rPr>
        <w:t>得到</w:t>
      </w:r>
      <w:r w:rsidRPr="00CA1937">
        <w:rPr>
          <w:rFonts w:ascii="Times New Roman" w:eastAsia="楷体" w:hAnsi="Times New Roman" w:cs="Times New Roman"/>
          <w:color w:val="000000" w:themeColor="text1"/>
          <w:sz w:val="21"/>
          <w:szCs w:val="21"/>
        </w:rPr>
        <w:t>重视。</w:t>
      </w:r>
    </w:p>
    <w:p w14:paraId="7FAF2E55" w14:textId="77777777" w:rsidR="003D3617" w:rsidRPr="000B276D" w:rsidRDefault="003D3617" w:rsidP="003D3617">
      <w:pPr>
        <w:shd w:val="clear" w:color="auto" w:fill="FFFFFF"/>
        <w:spacing w:line="360" w:lineRule="atLeast"/>
        <w:ind w:firstLine="480"/>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标量波最早由</w:t>
      </w:r>
      <w:r w:rsidRPr="000A2C7C">
        <w:rPr>
          <w:rFonts w:ascii="Times New Roman" w:eastAsia="楷体" w:hAnsi="Times New Roman" w:cs="Times New Roman"/>
          <w:sz w:val="21"/>
          <w:szCs w:val="21"/>
        </w:rPr>
        <w:t>100</w:t>
      </w:r>
      <w:r w:rsidRPr="000A2C7C">
        <w:rPr>
          <w:rFonts w:ascii="Times New Roman" w:eastAsia="楷体" w:hAnsi="Times New Roman" w:cs="Times New Roman"/>
          <w:sz w:val="21"/>
          <w:szCs w:val="21"/>
        </w:rPr>
        <w:t>多年前由尼古拉</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特斯拉</w:t>
      </w:r>
      <w:r>
        <w:rPr>
          <w:rFonts w:ascii="Times New Roman" w:eastAsia="楷体" w:hAnsi="Times New Roman" w:cs="Times New Roman" w:hint="eastAsia"/>
          <w:sz w:val="21"/>
          <w:szCs w:val="21"/>
        </w:rPr>
        <w:t>-</w:t>
      </w:r>
      <w:r>
        <w:rPr>
          <w:rFonts w:ascii="Times New Roman" w:eastAsia="楷体" w:hAnsi="Times New Roman" w:cs="Times New Roman"/>
          <w:sz w:val="21"/>
          <w:szCs w:val="21"/>
        </w:rPr>
        <w:t>--</w:t>
      </w:r>
      <w:r w:rsidRPr="000A2C7C">
        <w:rPr>
          <w:rFonts w:ascii="Times New Roman" w:eastAsia="楷体" w:hAnsi="Times New Roman" w:cs="Times New Roman"/>
          <w:sz w:val="21"/>
          <w:szCs w:val="21"/>
        </w:rPr>
        <w:t>现代科技文明的创始人之一发现并首次应用到无线输电，因此一般称为特斯拉</w:t>
      </w:r>
      <w:r>
        <w:rPr>
          <w:rFonts w:ascii="Times New Roman" w:eastAsia="楷体" w:hAnsi="Times New Roman" w:cs="Times New Roman" w:hint="eastAsia"/>
          <w:sz w:val="21"/>
          <w:szCs w:val="21"/>
        </w:rPr>
        <w:t>标量</w:t>
      </w:r>
      <w:r w:rsidRPr="000A2C7C">
        <w:rPr>
          <w:rFonts w:ascii="Times New Roman" w:eastAsia="楷体" w:hAnsi="Times New Roman" w:cs="Times New Roman"/>
          <w:sz w:val="21"/>
          <w:szCs w:val="21"/>
        </w:rPr>
        <w:t>波。标量波不但可用于能量和信息传输，而且非常有趣。标量场被称为</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零矢量电磁场</w:t>
      </w:r>
      <w:r w:rsidRPr="000A2C7C">
        <w:rPr>
          <w:rFonts w:ascii="Times New Roman" w:eastAsia="楷体" w:hAnsi="Times New Roman" w:cs="Times New Roman"/>
          <w:sz w:val="21"/>
          <w:szCs w:val="21"/>
        </w:rPr>
        <w:t>”</w:t>
      </w:r>
      <w:r>
        <w:rPr>
          <w:rFonts w:ascii="Times New Roman" w:eastAsia="楷体" w:hAnsi="Times New Roman" w:cs="Times New Roman" w:hint="eastAsia"/>
          <w:sz w:val="21"/>
          <w:szCs w:val="21"/>
        </w:rPr>
        <w:t>：</w:t>
      </w:r>
      <w:r w:rsidRPr="004C39BA">
        <w:rPr>
          <w:rFonts w:ascii="Times New Roman" w:eastAsia="楷体" w:hAnsi="Times New Roman" w:cs="Times New Roman"/>
          <w:sz w:val="21"/>
          <w:szCs w:val="21"/>
        </w:rPr>
        <w:t>这种场的力（电和磁分量）趋向于零，但它的标势是守恒的，并且是实在的</w:t>
      </w:r>
      <w:r w:rsidRPr="004C39BA">
        <w:rPr>
          <w:rFonts w:ascii="Times New Roman" w:eastAsia="楷体" w:hAnsi="Times New Roman" w:cs="Times New Roman"/>
          <w:sz w:val="21"/>
          <w:szCs w:val="21"/>
        </w:rPr>
        <w:t>——</w:t>
      </w:r>
      <w:r w:rsidRPr="004C39BA">
        <w:rPr>
          <w:rFonts w:ascii="Times New Roman" w:eastAsia="楷体" w:hAnsi="Times New Roman" w:cs="Times New Roman"/>
          <w:sz w:val="21"/>
          <w:szCs w:val="21"/>
        </w:rPr>
        <w:t>具有物理学效应。</w:t>
      </w:r>
    </w:p>
    <w:p w14:paraId="7E918283" w14:textId="77777777" w:rsidR="003D3617" w:rsidRPr="00C80B3E" w:rsidRDefault="003D3617" w:rsidP="003D3617">
      <w:pPr>
        <w:shd w:val="clear" w:color="auto" w:fill="FFFFFF"/>
        <w:spacing w:line="360" w:lineRule="atLeast"/>
        <w:rPr>
          <w:rFonts w:ascii="Times New Roman" w:eastAsia="楷体" w:hAnsi="Times New Roman" w:cs="Times New Roman" w:hint="eastAsia"/>
          <w:color w:val="000000" w:themeColor="text1"/>
          <w:sz w:val="21"/>
          <w:szCs w:val="21"/>
        </w:rPr>
      </w:pPr>
      <w:r w:rsidRPr="000A2C7C">
        <w:rPr>
          <w:rFonts w:ascii="Times New Roman" w:eastAsia="楷体" w:hAnsi="Times New Roman" w:cs="Times New Roman"/>
          <w:sz w:val="21"/>
          <w:szCs w:val="21"/>
        </w:rPr>
        <w:t>经典物理学一向认为只有</w:t>
      </w:r>
      <w:r w:rsidRPr="00166821">
        <w:rPr>
          <w:rFonts w:ascii="Times New Roman" w:eastAsia="楷体" w:hAnsi="Times New Roman" w:cs="Times New Roman"/>
          <w:color w:val="000000" w:themeColor="text1"/>
          <w:sz w:val="21"/>
          <w:szCs w:val="21"/>
        </w:rPr>
        <w:t>力才能造成物理作用效果，现代科学中确有</w:t>
      </w:r>
      <w:r w:rsidRPr="00166821">
        <w:rPr>
          <w:rFonts w:ascii="Times New Roman" w:eastAsia="楷体" w:hAnsi="Times New Roman" w:cs="Times New Roman" w:hint="eastAsia"/>
          <w:color w:val="000000" w:themeColor="text1"/>
          <w:sz w:val="21"/>
          <w:szCs w:val="21"/>
        </w:rPr>
        <w:t>非</w:t>
      </w:r>
      <w:r w:rsidRPr="00166821">
        <w:rPr>
          <w:rFonts w:ascii="Times New Roman" w:eastAsia="楷体" w:hAnsi="Times New Roman" w:cs="Times New Roman"/>
          <w:color w:val="000000" w:themeColor="text1"/>
          <w:sz w:val="21"/>
          <w:szCs w:val="21"/>
        </w:rPr>
        <w:t>力</w:t>
      </w:r>
      <w:r w:rsidRPr="00166821">
        <w:rPr>
          <w:rFonts w:ascii="Times New Roman" w:eastAsia="楷体" w:hAnsi="Times New Roman" w:cs="Times New Roman" w:hint="eastAsia"/>
          <w:color w:val="000000" w:themeColor="text1"/>
          <w:sz w:val="21"/>
          <w:szCs w:val="21"/>
        </w:rPr>
        <w:t>效应情况的</w:t>
      </w:r>
      <w:r w:rsidRPr="00166821">
        <w:rPr>
          <w:rFonts w:ascii="Times New Roman" w:eastAsia="楷体" w:hAnsi="Times New Roman" w:cs="Times New Roman"/>
          <w:color w:val="000000" w:themeColor="text1"/>
          <w:sz w:val="21"/>
          <w:szCs w:val="21"/>
        </w:rPr>
        <w:t>存在</w:t>
      </w:r>
      <w:r w:rsidRPr="00166821">
        <w:rPr>
          <w:rFonts w:ascii="Times New Roman" w:eastAsia="楷体" w:hAnsi="Times New Roman" w:cs="Times New Roman" w:hint="eastAsia"/>
          <w:color w:val="000000" w:themeColor="text1"/>
          <w:sz w:val="21"/>
          <w:szCs w:val="21"/>
        </w:rPr>
        <w:t>，如</w:t>
      </w:r>
      <w:proofErr w:type="spellStart"/>
      <w:r w:rsidRPr="00166821">
        <w:rPr>
          <w:rFonts w:ascii="Times New Roman" w:eastAsia="楷体" w:hAnsi="Times New Roman" w:cs="Times New Roman"/>
          <w:color w:val="000000" w:themeColor="text1"/>
          <w:sz w:val="21"/>
          <w:szCs w:val="21"/>
        </w:rPr>
        <w:t>Aharonov</w:t>
      </w:r>
      <w:proofErr w:type="spellEnd"/>
      <w:r w:rsidRPr="00166821">
        <w:rPr>
          <w:rFonts w:ascii="Times New Roman" w:eastAsia="楷体" w:hAnsi="Times New Roman" w:cs="Times New Roman"/>
          <w:color w:val="000000" w:themeColor="text1"/>
          <w:sz w:val="21"/>
          <w:szCs w:val="21"/>
        </w:rPr>
        <w:t>－</w:t>
      </w:r>
      <w:r w:rsidRPr="00166821">
        <w:rPr>
          <w:rFonts w:ascii="Times New Roman" w:eastAsia="楷体" w:hAnsi="Times New Roman" w:cs="Times New Roman"/>
          <w:color w:val="000000" w:themeColor="text1"/>
          <w:sz w:val="21"/>
          <w:szCs w:val="21"/>
        </w:rPr>
        <w:t>Bohm</w:t>
      </w:r>
      <w:r w:rsidRPr="00166821">
        <w:rPr>
          <w:rFonts w:ascii="Times New Roman" w:eastAsia="楷体" w:hAnsi="Times New Roman" w:cs="Times New Roman"/>
          <w:color w:val="000000" w:themeColor="text1"/>
          <w:sz w:val="21"/>
          <w:szCs w:val="21"/>
        </w:rPr>
        <w:t>效应和量子纠缠态</w:t>
      </w:r>
      <w:r w:rsidRPr="00166821">
        <w:rPr>
          <w:rFonts w:ascii="Times New Roman" w:eastAsia="楷体" w:hAnsi="Times New Roman" w:cs="Times New Roman" w:hint="eastAsia"/>
          <w:color w:val="000000" w:themeColor="text1"/>
          <w:sz w:val="21"/>
          <w:szCs w:val="21"/>
        </w:rPr>
        <w:t>，证实了</w:t>
      </w:r>
      <w:r w:rsidRPr="00166821">
        <w:rPr>
          <w:rFonts w:ascii="Times New Roman" w:eastAsia="楷体" w:hAnsi="Times New Roman" w:cs="Times New Roman"/>
          <w:color w:val="000000" w:themeColor="text1"/>
          <w:sz w:val="21"/>
          <w:szCs w:val="21"/>
        </w:rPr>
        <w:t>由标量所产生的微妙的物理方面的实验效应。</w:t>
      </w:r>
      <w:r w:rsidRPr="00166821">
        <w:rPr>
          <w:rFonts w:ascii="Times New Roman" w:eastAsia="楷体" w:hAnsi="Times New Roman" w:cs="Times New Roman"/>
          <w:color w:val="000000" w:themeColor="text1"/>
          <w:sz w:val="21"/>
          <w:szCs w:val="21"/>
        </w:rPr>
        <w:t>AB</w:t>
      </w:r>
      <w:r w:rsidRPr="00166821">
        <w:rPr>
          <w:rFonts w:ascii="Times New Roman" w:eastAsia="楷体" w:hAnsi="Times New Roman" w:cs="Times New Roman"/>
          <w:color w:val="000000" w:themeColor="text1"/>
          <w:sz w:val="21"/>
          <w:szCs w:val="21"/>
        </w:rPr>
        <w:t>效应在科学认识史上有极重要意义</w:t>
      </w:r>
      <w:r>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hint="eastAsia"/>
          <w:color w:val="000000" w:themeColor="text1"/>
          <w:sz w:val="21"/>
          <w:szCs w:val="21"/>
        </w:rPr>
        <w:t>它</w:t>
      </w:r>
      <w:r>
        <w:rPr>
          <w:rFonts w:ascii="Times New Roman" w:eastAsia="楷体" w:hAnsi="Times New Roman" w:cs="Times New Roman" w:hint="eastAsia"/>
          <w:color w:val="000000" w:themeColor="text1"/>
          <w:sz w:val="21"/>
          <w:szCs w:val="21"/>
        </w:rPr>
        <w:t>证实</w:t>
      </w:r>
      <w:r w:rsidRPr="000B276D">
        <w:rPr>
          <w:rFonts w:ascii="Times New Roman" w:eastAsia="楷体" w:hAnsi="Times New Roman" w:cs="Times New Roman" w:hint="eastAsia"/>
          <w:color w:val="000000" w:themeColor="text1"/>
          <w:sz w:val="21"/>
          <w:szCs w:val="21"/>
        </w:rPr>
        <w:t>了</w:t>
      </w:r>
      <w:r w:rsidRPr="000B276D">
        <w:rPr>
          <w:rFonts w:ascii="Times New Roman" w:eastAsia="楷体" w:hAnsi="Times New Roman" w:cs="Times New Roman"/>
          <w:color w:val="000000" w:themeColor="text1"/>
          <w:sz w:val="21"/>
          <w:szCs w:val="21"/>
        </w:rPr>
        <w:t>量子力学中非局域性的存在</w:t>
      </w:r>
      <w:r>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hint="eastAsia"/>
          <w:color w:val="000000" w:themeColor="text1"/>
          <w:sz w:val="21"/>
          <w:szCs w:val="21"/>
        </w:rPr>
        <w:lastRenderedPageBreak/>
        <w:t>证实</w:t>
      </w:r>
      <w:r w:rsidRPr="00166821">
        <w:rPr>
          <w:rFonts w:ascii="Times New Roman" w:eastAsia="楷体" w:hAnsi="Times New Roman" w:cs="Times New Roman"/>
          <w:color w:val="000000" w:themeColor="text1"/>
          <w:sz w:val="21"/>
          <w:szCs w:val="21"/>
        </w:rPr>
        <w:t>了电磁理论与量子理论联系起来研究的必要性</w:t>
      </w:r>
      <w:r>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hint="eastAsia"/>
          <w:color w:val="000000" w:themeColor="text1"/>
          <w:sz w:val="21"/>
          <w:szCs w:val="21"/>
        </w:rPr>
        <w:t>表明经典理论中的</w:t>
      </w:r>
      <w:r w:rsidRPr="00166821">
        <w:rPr>
          <w:rFonts w:ascii="Times New Roman" w:eastAsia="楷体" w:hAnsi="Times New Roman" w:cs="Times New Roman"/>
          <w:color w:val="000000" w:themeColor="text1"/>
          <w:sz w:val="21"/>
          <w:szCs w:val="21"/>
        </w:rPr>
        <w:t>电</w:t>
      </w:r>
      <w:r>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color w:val="000000" w:themeColor="text1"/>
          <w:sz w:val="21"/>
          <w:szCs w:val="21"/>
        </w:rPr>
        <w:t>磁分量</w:t>
      </w:r>
      <w:r w:rsidRPr="00166821">
        <w:rPr>
          <w:rFonts w:ascii="Times New Roman" w:eastAsia="楷体" w:hAnsi="Times New Roman" w:cs="Times New Roman" w:hint="eastAsia"/>
          <w:color w:val="000000" w:themeColor="text1"/>
          <w:sz w:val="21"/>
          <w:szCs w:val="21"/>
        </w:rPr>
        <w:t>不能完全描述自然界的电磁现象</w:t>
      </w:r>
      <w:r>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color w:val="000000" w:themeColor="text1"/>
          <w:sz w:val="21"/>
          <w:szCs w:val="21"/>
        </w:rPr>
        <w:t>“</w:t>
      </w:r>
      <w:r w:rsidRPr="00166821">
        <w:rPr>
          <w:rFonts w:ascii="Times New Roman" w:eastAsia="楷体" w:hAnsi="Times New Roman" w:cs="Times New Roman"/>
          <w:color w:val="000000" w:themeColor="text1"/>
          <w:sz w:val="21"/>
          <w:szCs w:val="21"/>
        </w:rPr>
        <w:t>无力</w:t>
      </w:r>
      <w:r w:rsidRPr="00166821">
        <w:rPr>
          <w:rFonts w:ascii="Times New Roman" w:eastAsia="楷体" w:hAnsi="Times New Roman" w:cs="Times New Roman"/>
          <w:color w:val="000000" w:themeColor="text1"/>
          <w:sz w:val="21"/>
          <w:szCs w:val="21"/>
        </w:rPr>
        <w:t>”</w:t>
      </w:r>
      <w:r w:rsidRPr="00166821">
        <w:rPr>
          <w:rFonts w:ascii="Times New Roman" w:eastAsia="楷体" w:hAnsi="Times New Roman" w:cs="Times New Roman"/>
          <w:color w:val="000000" w:themeColor="text1"/>
          <w:sz w:val="21"/>
          <w:szCs w:val="21"/>
        </w:rPr>
        <w:t>的场实际上对带电粒子的运动产生真正的和可测量的效应</w:t>
      </w:r>
      <w:r>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hint="eastAsia"/>
          <w:color w:val="000000" w:themeColor="text1"/>
          <w:sz w:val="21"/>
          <w:szCs w:val="21"/>
        </w:rPr>
        <w:t>分</w:t>
      </w:r>
      <w:r w:rsidRPr="00166821">
        <w:rPr>
          <w:rFonts w:ascii="Times New Roman" w:eastAsia="楷体" w:hAnsi="Times New Roman" w:cs="Times New Roman"/>
          <w:color w:val="000000" w:themeColor="text1"/>
          <w:sz w:val="21"/>
          <w:szCs w:val="21"/>
        </w:rPr>
        <w:t>别代表场的电和磁分量的</w:t>
      </w:r>
      <m:oMath>
        <m:acc>
          <m:accPr>
            <m:chr m:val="⃗"/>
            <m:ctrlPr>
              <w:rPr>
                <w:rFonts w:ascii="Cambria Math" w:eastAsia="楷体" w:hAnsi="Cambria Math" w:cs="Times New Roman"/>
                <w:color w:val="000000" w:themeColor="text1"/>
                <w:sz w:val="21"/>
                <w:szCs w:val="21"/>
              </w:rPr>
            </m:ctrlPr>
          </m:accPr>
          <m:e>
            <m:r>
              <w:rPr>
                <w:rFonts w:ascii="Cambria Math" w:eastAsia="楷体" w:hAnsi="Cambria Math" w:cs="Times New Roman"/>
                <w:color w:val="000000" w:themeColor="text1"/>
                <w:sz w:val="21"/>
                <w:szCs w:val="21"/>
              </w:rPr>
              <m:t>E</m:t>
            </m:r>
          </m:e>
        </m:acc>
      </m:oMath>
      <w:r w:rsidRPr="00166821">
        <w:rPr>
          <w:rFonts w:ascii="Times New Roman" w:eastAsia="楷体" w:hAnsi="Times New Roman" w:cs="Times New Roman"/>
          <w:color w:val="000000" w:themeColor="text1"/>
          <w:sz w:val="21"/>
          <w:szCs w:val="21"/>
        </w:rPr>
        <w:t>，</w:t>
      </w:r>
      <m:oMath>
        <m:acc>
          <m:accPr>
            <m:chr m:val="⃗"/>
            <m:ctrlPr>
              <w:rPr>
                <w:rFonts w:ascii="Cambria Math" w:eastAsia="楷体" w:hAnsi="Cambria Math" w:cs="Times New Roman"/>
                <w:color w:val="000000" w:themeColor="text1"/>
                <w:sz w:val="21"/>
                <w:szCs w:val="21"/>
              </w:rPr>
            </m:ctrlPr>
          </m:accPr>
          <m:e>
            <m:r>
              <w:rPr>
                <w:rFonts w:ascii="Cambria Math" w:eastAsia="楷体" w:hAnsi="Cambria Math" w:cs="Times New Roman"/>
                <w:color w:val="000000" w:themeColor="text1"/>
                <w:sz w:val="21"/>
                <w:szCs w:val="21"/>
              </w:rPr>
              <m:t>B</m:t>
            </m:r>
          </m:e>
        </m:acc>
      </m:oMath>
      <w:r w:rsidRPr="00166821">
        <w:rPr>
          <w:rFonts w:ascii="Times New Roman" w:eastAsia="楷体" w:hAnsi="Times New Roman" w:cs="Times New Roman"/>
          <w:color w:val="000000" w:themeColor="text1"/>
          <w:sz w:val="21"/>
          <w:szCs w:val="21"/>
        </w:rPr>
        <w:t>为零（意味着场不传输实际的力）</w:t>
      </w:r>
      <w:r w:rsidRPr="00166821">
        <w:rPr>
          <w:rFonts w:ascii="Times New Roman" w:eastAsia="楷体" w:hAnsi="Times New Roman" w:cs="Times New Roman" w:hint="eastAsia"/>
          <w:color w:val="000000" w:themeColor="text1"/>
          <w:sz w:val="21"/>
          <w:szCs w:val="21"/>
        </w:rPr>
        <w:t>，但</w:t>
      </w:r>
      <w:r w:rsidRPr="00166821">
        <w:rPr>
          <w:rFonts w:ascii="Times New Roman" w:eastAsia="楷体" w:hAnsi="Times New Roman" w:cs="Times New Roman"/>
          <w:color w:val="000000" w:themeColor="text1"/>
          <w:sz w:val="21"/>
          <w:szCs w:val="21"/>
        </w:rPr>
        <w:t>其势不为</w:t>
      </w:r>
      <w:r>
        <w:rPr>
          <w:rFonts w:ascii="Times New Roman" w:eastAsia="楷体" w:hAnsi="Times New Roman" w:cs="Times New Roman" w:hint="eastAsia"/>
          <w:color w:val="000000" w:themeColor="text1"/>
          <w:sz w:val="21"/>
          <w:szCs w:val="21"/>
        </w:rPr>
        <w:t>零</w:t>
      </w:r>
      <w:r w:rsidRPr="00166821">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color w:val="000000" w:themeColor="text1"/>
          <w:sz w:val="21"/>
          <w:szCs w:val="21"/>
        </w:rPr>
        <w:t>零场区域</w:t>
      </w:r>
      <w:r w:rsidRPr="00166821">
        <w:rPr>
          <w:rFonts w:ascii="Times New Roman" w:eastAsia="楷体" w:hAnsi="Times New Roman" w:cs="Times New Roman"/>
          <w:color w:val="000000" w:themeColor="text1"/>
          <w:sz w:val="21"/>
          <w:szCs w:val="21"/>
        </w:rPr>
        <w:t>(</w:t>
      </w:r>
      <w:r w:rsidRPr="00166821">
        <w:rPr>
          <w:rFonts w:ascii="Times New Roman" w:eastAsia="楷体" w:hAnsi="Times New Roman" w:cs="Times New Roman"/>
          <w:color w:val="000000" w:themeColor="text1"/>
          <w:sz w:val="21"/>
          <w:szCs w:val="21"/>
        </w:rPr>
        <w:t>但有位势</w:t>
      </w:r>
      <w:r w:rsidRPr="00166821">
        <w:rPr>
          <w:rFonts w:ascii="Times New Roman" w:eastAsia="楷体" w:hAnsi="Times New Roman" w:cs="Times New Roman"/>
          <w:color w:val="000000" w:themeColor="text1"/>
          <w:sz w:val="21"/>
          <w:szCs w:val="21"/>
        </w:rPr>
        <w:t>)</w:t>
      </w:r>
      <m:oMath>
        <m:acc>
          <m:accPr>
            <m:chr m:val="⃗"/>
            <m:ctrlPr>
              <w:rPr>
                <w:rFonts w:ascii="Cambria Math" w:eastAsia="楷体" w:hAnsi="Cambria Math" w:cs="Times New Roman"/>
                <w:color w:val="000000" w:themeColor="text1"/>
                <w:sz w:val="21"/>
                <w:szCs w:val="21"/>
              </w:rPr>
            </m:ctrlPr>
          </m:accPr>
          <m:e>
            <m:r>
              <w:rPr>
                <w:rFonts w:ascii="Cambria Math" w:eastAsia="楷体" w:hAnsi="Cambria Math" w:cs="Times New Roman"/>
                <w:color w:val="000000" w:themeColor="text1"/>
                <w:sz w:val="21"/>
                <w:szCs w:val="21"/>
              </w:rPr>
              <m:t>A</m:t>
            </m:r>
          </m:e>
        </m:acc>
      </m:oMath>
      <w:r>
        <w:rPr>
          <w:rFonts w:ascii="Times New Roman" w:eastAsia="楷体" w:hAnsi="Times New Roman" w:cs="Times New Roman" w:hint="eastAsia"/>
          <w:color w:val="000000" w:themeColor="text1"/>
          <w:sz w:val="21"/>
          <w:szCs w:val="21"/>
        </w:rPr>
        <w:t>会影响</w:t>
      </w:r>
      <w:r w:rsidRPr="00166821">
        <w:rPr>
          <w:rFonts w:ascii="Times New Roman" w:eastAsia="楷体" w:hAnsi="Times New Roman" w:cs="Times New Roman" w:hint="eastAsia"/>
          <w:color w:val="000000" w:themeColor="text1"/>
          <w:sz w:val="21"/>
          <w:szCs w:val="21"/>
        </w:rPr>
        <w:t>带</w:t>
      </w:r>
      <w:r w:rsidRPr="00166821">
        <w:rPr>
          <w:rFonts w:ascii="Times New Roman" w:eastAsia="楷体" w:hAnsi="Times New Roman" w:cs="Times New Roman"/>
          <w:color w:val="000000" w:themeColor="text1"/>
          <w:sz w:val="21"/>
          <w:szCs w:val="21"/>
        </w:rPr>
        <w:t>电粒子的运动</w:t>
      </w:r>
      <w:r>
        <w:rPr>
          <w:rFonts w:ascii="Times New Roman" w:eastAsia="楷体" w:hAnsi="Times New Roman" w:cs="Times New Roman" w:hint="eastAsia"/>
          <w:color w:val="000000" w:themeColor="text1"/>
          <w:sz w:val="21"/>
          <w:szCs w:val="21"/>
        </w:rPr>
        <w:t>，因而是有物理意义的量</w:t>
      </w:r>
      <w:r w:rsidRPr="00166821">
        <w:rPr>
          <w:rFonts w:ascii="Times New Roman" w:eastAsia="楷体" w:hAnsi="Times New Roman" w:cs="Times New Roman"/>
          <w:color w:val="000000" w:themeColor="text1"/>
          <w:sz w:val="21"/>
          <w:szCs w:val="21"/>
        </w:rPr>
        <w:t>。在没有电力线、磁力线的空间</w:t>
      </w:r>
      <w:r w:rsidRPr="00166821">
        <w:rPr>
          <w:rFonts w:ascii="Times New Roman" w:eastAsia="楷体" w:hAnsi="Times New Roman" w:cs="Times New Roman"/>
          <w:color w:val="000000" w:themeColor="text1"/>
          <w:sz w:val="21"/>
          <w:szCs w:val="21"/>
        </w:rPr>
        <w:t>(</w:t>
      </w:r>
      <w:r w:rsidRPr="00166821">
        <w:rPr>
          <w:rFonts w:ascii="Times New Roman" w:eastAsia="楷体" w:hAnsi="Times New Roman" w:cs="Times New Roman"/>
          <w:color w:val="000000" w:themeColor="text1"/>
          <w:sz w:val="21"/>
          <w:szCs w:val="21"/>
        </w:rPr>
        <w:t>没有电磁场的空间</w:t>
      </w:r>
      <w:r w:rsidRPr="00166821">
        <w:rPr>
          <w:rFonts w:ascii="Times New Roman" w:eastAsia="楷体" w:hAnsi="Times New Roman" w:cs="Times New Roman"/>
          <w:color w:val="000000" w:themeColor="text1"/>
          <w:sz w:val="21"/>
          <w:szCs w:val="21"/>
        </w:rPr>
        <w:t>)</w:t>
      </w:r>
      <w:r w:rsidRPr="00166821">
        <w:rPr>
          <w:rFonts w:ascii="Times New Roman" w:eastAsia="楷体" w:hAnsi="Times New Roman" w:cs="Times New Roman"/>
          <w:color w:val="000000" w:themeColor="text1"/>
          <w:sz w:val="21"/>
          <w:szCs w:val="21"/>
        </w:rPr>
        <w:t>，也有某种物理作用存在</w:t>
      </w:r>
      <w:r w:rsidRPr="00166821">
        <w:rPr>
          <w:rFonts w:ascii="Times New Roman" w:eastAsia="楷体" w:hAnsi="Times New Roman" w:cs="Times New Roman" w:hint="eastAsia"/>
          <w:color w:val="000000" w:themeColor="text1"/>
          <w:sz w:val="21"/>
          <w:szCs w:val="21"/>
        </w:rPr>
        <w:t>，</w:t>
      </w:r>
      <w:r w:rsidRPr="00166821">
        <w:rPr>
          <w:rFonts w:ascii="Times New Roman" w:eastAsia="楷体" w:hAnsi="Times New Roman" w:cs="Times New Roman"/>
          <w:color w:val="000000" w:themeColor="text1"/>
          <w:sz w:val="21"/>
          <w:szCs w:val="21"/>
        </w:rPr>
        <w:t>标量波携带信息却不携带力。</w:t>
      </w:r>
    </w:p>
    <w:p w14:paraId="2F48E3BC" w14:textId="622192B7" w:rsidR="003D3617" w:rsidRDefault="003D3617" w:rsidP="003D3617">
      <w:pPr>
        <w:widowControl w:val="0"/>
        <w:ind w:left="60" w:firstLine="360"/>
        <w:jc w:val="both"/>
        <w:rPr>
          <w:rFonts w:ascii="Times New Roman" w:eastAsia="楷体" w:hAnsi="Times New Roman" w:cs="Times New Roman"/>
          <w:sz w:val="21"/>
          <w:szCs w:val="21"/>
        </w:rPr>
      </w:pPr>
      <w:r>
        <w:rPr>
          <w:rFonts w:ascii="Times New Roman" w:eastAsia="楷体" w:hAnsi="Times New Roman" w:cs="Times New Roman"/>
          <w:sz w:val="21"/>
          <w:szCs w:val="21"/>
        </w:rPr>
        <w:t>[</w:t>
      </w:r>
      <w:r>
        <w:rPr>
          <w:rFonts w:ascii="Times New Roman" w:eastAsia="楷体" w:hAnsi="Times New Roman" w:cs="Times New Roman" w:hint="eastAsia"/>
          <w:sz w:val="21"/>
          <w:szCs w:val="21"/>
        </w:rPr>
        <w:t>黄志洵标量波</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中，结合</w:t>
      </w:r>
      <w:proofErr w:type="spellStart"/>
      <w:r w:rsidRPr="00C80B3E">
        <w:rPr>
          <w:rFonts w:ascii="Times New Roman" w:eastAsia="楷体" w:hAnsi="Times New Roman" w:cs="Times New Roman"/>
          <w:sz w:val="21"/>
          <w:szCs w:val="21"/>
        </w:rPr>
        <w:t>Aharonov</w:t>
      </w:r>
      <w:proofErr w:type="spellEnd"/>
      <w:r w:rsidRPr="00C80B3E">
        <w:rPr>
          <w:rFonts w:ascii="Times New Roman" w:eastAsia="楷体" w:hAnsi="Times New Roman" w:cs="Times New Roman"/>
          <w:sz w:val="21"/>
          <w:szCs w:val="21"/>
        </w:rPr>
        <w:t>－</w:t>
      </w:r>
      <w:r w:rsidRPr="00C80B3E">
        <w:rPr>
          <w:rFonts w:ascii="Times New Roman" w:eastAsia="楷体" w:hAnsi="Times New Roman" w:cs="Times New Roman"/>
          <w:sz w:val="21"/>
          <w:szCs w:val="21"/>
        </w:rPr>
        <w:t>Bohm</w:t>
      </w:r>
      <w:r w:rsidRPr="00C80B3E">
        <w:rPr>
          <w:rFonts w:ascii="Times New Roman" w:eastAsia="楷体" w:hAnsi="Times New Roman" w:cs="Times New Roman"/>
          <w:sz w:val="21"/>
          <w:szCs w:val="21"/>
        </w:rPr>
        <w:t>效应具有量子力学非局域性</w:t>
      </w:r>
      <w:r>
        <w:rPr>
          <w:rFonts w:ascii="Times New Roman" w:eastAsia="楷体" w:hAnsi="Times New Roman" w:cs="Times New Roman" w:hint="eastAsia"/>
          <w:sz w:val="21"/>
          <w:szCs w:val="21"/>
        </w:rPr>
        <w:t>以及具有</w:t>
      </w:r>
      <w:r w:rsidRPr="000A2C7C">
        <w:rPr>
          <w:rFonts w:ascii="Times New Roman" w:eastAsia="楷体" w:hAnsi="Times New Roman" w:cs="Times New Roman"/>
          <w:sz w:val="21"/>
          <w:szCs w:val="21"/>
        </w:rPr>
        <w:t>类消失态的</w:t>
      </w:r>
      <w:r>
        <w:rPr>
          <w:rFonts w:ascii="Times New Roman" w:eastAsia="楷体" w:hAnsi="Times New Roman" w:cs="Times New Roman" w:hint="eastAsia"/>
          <w:sz w:val="21"/>
          <w:szCs w:val="21"/>
        </w:rPr>
        <w:t>天线</w:t>
      </w:r>
      <w:r w:rsidRPr="000A2C7C">
        <w:rPr>
          <w:rFonts w:ascii="Times New Roman" w:eastAsia="楷体" w:hAnsi="Times New Roman" w:cs="Times New Roman"/>
          <w:sz w:val="21"/>
          <w:szCs w:val="21"/>
        </w:rPr>
        <w:t>近</w:t>
      </w:r>
      <w:r>
        <w:rPr>
          <w:rFonts w:ascii="Times New Roman" w:eastAsia="楷体" w:hAnsi="Times New Roman" w:cs="Times New Roman" w:hint="eastAsia"/>
          <w:sz w:val="21"/>
          <w:szCs w:val="21"/>
        </w:rPr>
        <w:t>区</w:t>
      </w:r>
      <w:r w:rsidRPr="000A2C7C">
        <w:rPr>
          <w:rFonts w:ascii="Times New Roman" w:eastAsia="楷体" w:hAnsi="Times New Roman" w:cs="Times New Roman"/>
          <w:sz w:val="21"/>
          <w:szCs w:val="21"/>
        </w:rPr>
        <w:t>场效应</w:t>
      </w:r>
      <w:r>
        <w:rPr>
          <w:rFonts w:ascii="Times New Roman" w:eastAsia="楷体" w:hAnsi="Times New Roman" w:cs="Times New Roman" w:hint="eastAsia"/>
          <w:sz w:val="21"/>
          <w:szCs w:val="21"/>
        </w:rPr>
        <w:t>，已在实验中推导出</w:t>
      </w:r>
      <w:r w:rsidRPr="000A2C7C">
        <w:rPr>
          <w:rFonts w:ascii="Times New Roman" w:eastAsia="楷体" w:hAnsi="Times New Roman" w:cs="Times New Roman"/>
          <w:sz w:val="21"/>
          <w:szCs w:val="21"/>
        </w:rPr>
        <w:t>Tesla</w:t>
      </w:r>
      <w:r w:rsidRPr="000A2C7C">
        <w:rPr>
          <w:rFonts w:ascii="Times New Roman" w:eastAsia="楷体" w:hAnsi="Times New Roman" w:cs="Times New Roman"/>
          <w:sz w:val="21"/>
          <w:szCs w:val="21"/>
        </w:rPr>
        <w:t>标量波以超光速传播是可能的</w:t>
      </w:r>
      <w:r>
        <w:rPr>
          <w:rFonts w:ascii="Times New Roman" w:eastAsia="楷体" w:hAnsi="Times New Roman" w:cs="Times New Roman" w:hint="eastAsia"/>
          <w:sz w:val="21"/>
          <w:szCs w:val="21"/>
        </w:rPr>
        <w:t>，</w:t>
      </w:r>
      <w:r w:rsidRPr="003D3617">
        <w:rPr>
          <w:rFonts w:ascii="Times New Roman" w:eastAsia="楷体" w:hAnsi="Times New Roman" w:cs="Times New Roman"/>
          <w:sz w:val="21"/>
          <w:szCs w:val="21"/>
        </w:rPr>
        <w:t>这</w:t>
      </w:r>
      <w:r>
        <w:rPr>
          <w:rFonts w:ascii="Times New Roman" w:eastAsia="楷体" w:hAnsi="Times New Roman" w:cs="Times New Roman" w:hint="eastAsia"/>
          <w:sz w:val="21"/>
          <w:szCs w:val="21"/>
        </w:rPr>
        <w:t>可能</w:t>
      </w:r>
      <w:r w:rsidRPr="003D3617">
        <w:rPr>
          <w:rFonts w:ascii="Times New Roman" w:eastAsia="楷体" w:hAnsi="Times New Roman" w:cs="Times New Roman"/>
          <w:sz w:val="21"/>
          <w:szCs w:val="21"/>
        </w:rPr>
        <w:t>解释宇宙中准瞬时的相互关联和由此而产生的相干性即使在天文学距离上也能出现</w:t>
      </w:r>
      <w:r w:rsidRPr="003D3617">
        <w:rPr>
          <w:rFonts w:ascii="Times New Roman" w:eastAsia="楷体" w:hAnsi="Times New Roman" w:cs="Times New Roman" w:hint="eastAsia"/>
          <w:sz w:val="21"/>
          <w:szCs w:val="21"/>
        </w:rPr>
        <w:t>。</w:t>
      </w:r>
      <w:r w:rsidRPr="004C39BA">
        <w:rPr>
          <w:rFonts w:ascii="Times New Roman" w:eastAsia="楷体" w:hAnsi="Times New Roman" w:cs="Times New Roman"/>
          <w:sz w:val="21"/>
          <w:szCs w:val="21"/>
        </w:rPr>
        <w:t>但其物理机制尚有待阐明，</w:t>
      </w:r>
      <w:r>
        <w:rPr>
          <w:rFonts w:ascii="Times New Roman" w:eastAsia="楷体" w:hAnsi="Times New Roman" w:cs="Times New Roman" w:hint="eastAsia"/>
          <w:sz w:val="21"/>
          <w:szCs w:val="21"/>
        </w:rPr>
        <w:t>仍需要</w:t>
      </w:r>
      <w:r w:rsidRPr="004C39BA">
        <w:rPr>
          <w:rFonts w:ascii="Times New Roman" w:eastAsia="楷体" w:hAnsi="Times New Roman" w:cs="Times New Roman"/>
          <w:sz w:val="21"/>
          <w:szCs w:val="21"/>
        </w:rPr>
        <w:t>可靠、可信的实验</w:t>
      </w:r>
      <w:r>
        <w:rPr>
          <w:rFonts w:ascii="Times New Roman" w:eastAsia="楷体" w:hAnsi="Times New Roman" w:cs="Times New Roman" w:hint="eastAsia"/>
          <w:sz w:val="21"/>
          <w:szCs w:val="21"/>
        </w:rPr>
        <w:t>支撑。</w:t>
      </w:r>
    </w:p>
    <w:p w14:paraId="3F0A584B" w14:textId="45DCA8E3" w:rsidR="00F5473B" w:rsidRDefault="00F5473B" w:rsidP="00F5473B">
      <w:pPr>
        <w:rPr>
          <w:rFonts w:ascii="??" w:hAnsi="??"/>
          <w:color w:val="000000"/>
          <w:sz w:val="21"/>
          <w:szCs w:val="21"/>
          <w:shd w:val="clear" w:color="auto" w:fill="EAF4FF"/>
        </w:rPr>
      </w:pPr>
      <w:r>
        <w:rPr>
          <w:rFonts w:ascii="??" w:hAnsi="??"/>
          <w:color w:val="000000"/>
          <w:sz w:val="21"/>
          <w:szCs w:val="21"/>
          <w:shd w:val="clear" w:color="auto" w:fill="EAF4FF"/>
        </w:rPr>
        <w:t>黄志洵</w:t>
      </w:r>
      <w:r w:rsidR="006A69F9">
        <w:rPr>
          <w:rFonts w:ascii="??" w:hAnsi="??" w:hint="eastAsia"/>
          <w:color w:val="000000"/>
          <w:sz w:val="21"/>
          <w:szCs w:val="21"/>
          <w:shd w:val="clear" w:color="auto" w:fill="EAF4FF"/>
        </w:rPr>
        <w:t>.</w:t>
      </w:r>
      <w:r w:rsidR="006A69F9">
        <w:rPr>
          <w:rFonts w:ascii="??" w:hAnsi="??"/>
          <w:color w:val="000000"/>
          <w:sz w:val="21"/>
          <w:szCs w:val="21"/>
          <w:shd w:val="clear" w:color="auto" w:fill="EAF4FF"/>
        </w:rPr>
        <w:t xml:space="preserve"> </w:t>
      </w:r>
      <w:r w:rsidRPr="00F5473B">
        <w:rPr>
          <w:rFonts w:ascii="??" w:hAnsi="??"/>
          <w:sz w:val="21"/>
          <w:szCs w:val="21"/>
          <w:shd w:val="clear" w:color="auto" w:fill="EAF4FF"/>
        </w:rPr>
        <w:t>试论</w:t>
      </w:r>
      <w:r w:rsidRPr="00F5473B">
        <w:rPr>
          <w:rFonts w:ascii="??" w:hAnsi="??"/>
          <w:sz w:val="21"/>
          <w:szCs w:val="21"/>
          <w:shd w:val="clear" w:color="auto" w:fill="EAF4FF"/>
        </w:rPr>
        <w:t>Tesla</w:t>
      </w:r>
      <w:r w:rsidRPr="00F5473B">
        <w:rPr>
          <w:rFonts w:ascii="??" w:hAnsi="??"/>
          <w:sz w:val="21"/>
          <w:szCs w:val="21"/>
          <w:shd w:val="clear" w:color="auto" w:fill="EAF4FF"/>
        </w:rPr>
        <w:t>标量波</w:t>
      </w:r>
      <w:r>
        <w:rPr>
          <w:rFonts w:ascii="??" w:hAnsi="??"/>
          <w:color w:val="000000"/>
          <w:sz w:val="21"/>
          <w:szCs w:val="21"/>
          <w:shd w:val="clear" w:color="auto" w:fill="EAF4FF"/>
        </w:rPr>
        <w:t>[J]</w:t>
      </w:r>
      <w:r w:rsidR="006A69F9">
        <w:rPr>
          <w:rFonts w:ascii="??" w:hAnsi="??"/>
          <w:color w:val="000000"/>
          <w:sz w:val="21"/>
          <w:szCs w:val="21"/>
          <w:shd w:val="clear" w:color="auto" w:fill="EAF4FF"/>
        </w:rPr>
        <w:t>,</w:t>
      </w:r>
      <w:r>
        <w:rPr>
          <w:rFonts w:ascii="??" w:hAnsi="??"/>
          <w:color w:val="000000"/>
          <w:sz w:val="21"/>
          <w:szCs w:val="21"/>
          <w:shd w:val="clear" w:color="auto" w:fill="EAF4FF"/>
        </w:rPr>
        <w:t>中国传媒大学学报</w:t>
      </w:r>
      <w:r>
        <w:rPr>
          <w:rFonts w:ascii="??" w:hAnsi="??"/>
          <w:color w:val="000000"/>
          <w:sz w:val="21"/>
          <w:szCs w:val="21"/>
          <w:shd w:val="clear" w:color="auto" w:fill="EAF4FF"/>
        </w:rPr>
        <w:t>(</w:t>
      </w:r>
      <w:r>
        <w:rPr>
          <w:rFonts w:ascii="??" w:hAnsi="??"/>
          <w:color w:val="000000"/>
          <w:sz w:val="21"/>
          <w:szCs w:val="21"/>
          <w:shd w:val="clear" w:color="auto" w:fill="EAF4FF"/>
        </w:rPr>
        <w:t>自然科学版</w:t>
      </w:r>
      <w:r>
        <w:rPr>
          <w:rFonts w:ascii="??" w:hAnsi="??"/>
          <w:color w:val="000000"/>
          <w:sz w:val="21"/>
          <w:szCs w:val="21"/>
          <w:shd w:val="clear" w:color="auto" w:fill="EAF4FF"/>
        </w:rPr>
        <w:t>);2014</w:t>
      </w:r>
      <w:r>
        <w:rPr>
          <w:rFonts w:ascii="??" w:hAnsi="??"/>
          <w:color w:val="000000"/>
          <w:sz w:val="21"/>
          <w:szCs w:val="21"/>
          <w:shd w:val="clear" w:color="auto" w:fill="EAF4FF"/>
        </w:rPr>
        <w:t>年</w:t>
      </w:r>
      <w:r>
        <w:rPr>
          <w:rFonts w:ascii="??" w:hAnsi="??"/>
          <w:color w:val="000000"/>
          <w:sz w:val="21"/>
          <w:szCs w:val="21"/>
          <w:shd w:val="clear" w:color="auto" w:fill="EAF4FF"/>
        </w:rPr>
        <w:t>03</w:t>
      </w:r>
      <w:r>
        <w:rPr>
          <w:rFonts w:ascii="??" w:hAnsi="??"/>
          <w:color w:val="000000"/>
          <w:sz w:val="21"/>
          <w:szCs w:val="21"/>
          <w:shd w:val="clear" w:color="auto" w:fill="EAF4FF"/>
        </w:rPr>
        <w:t>期</w:t>
      </w:r>
    </w:p>
    <w:p w14:paraId="78070076" w14:textId="197ECC50" w:rsidR="00F95D2F" w:rsidRDefault="00F95D2F" w:rsidP="00F95D2F">
      <w:pPr>
        <w:pStyle w:val="a5"/>
      </w:pPr>
      <w:r>
        <w:rPr>
          <w:rFonts w:ascii="E-BZ+ZEEArM-5" w:hAnsi="E-BZ+ZEEArM-5"/>
          <w:sz w:val="20"/>
          <w:szCs w:val="20"/>
        </w:rPr>
        <w:t>[20]</w:t>
      </w:r>
      <w:r>
        <w:rPr>
          <w:rFonts w:ascii="E-BZ+ZEEArM-5" w:hAnsi="E-BZ+ZEEArM-5"/>
          <w:sz w:val="20"/>
          <w:szCs w:val="20"/>
        </w:rPr>
        <w:t>Walker W D. Superluminal near - field dipole</w:t>
      </w:r>
      <w:r>
        <w:rPr>
          <w:rFonts w:ascii="E-BZ+ZEEArM-5" w:hAnsi="E-BZ+ZEEArM-5"/>
          <w:sz w:val="20"/>
          <w:szCs w:val="20"/>
        </w:rPr>
        <w:t xml:space="preserve"> </w:t>
      </w:r>
      <w:proofErr w:type="spellStart"/>
      <w:r>
        <w:rPr>
          <w:rFonts w:ascii="E-BZ+ZEEArM-5" w:hAnsi="E-BZ+ZEEArM-5"/>
          <w:sz w:val="20"/>
          <w:szCs w:val="20"/>
        </w:rPr>
        <w:t>electromagneticfields</w:t>
      </w:r>
      <w:proofErr w:type="spellEnd"/>
      <w:r>
        <w:rPr>
          <w:rFonts w:ascii="FZSSK--GBK1-00+ZEEArN-16" w:hAnsi="FZSSK--GBK1-00+ZEEArN-16"/>
          <w:sz w:val="20"/>
          <w:szCs w:val="20"/>
        </w:rPr>
        <w:t>[</w:t>
      </w:r>
      <w:r>
        <w:rPr>
          <w:rFonts w:ascii="E-BZ+ZEEArM-5" w:hAnsi="E-BZ+ZEEArM-5"/>
          <w:sz w:val="20"/>
          <w:szCs w:val="20"/>
        </w:rPr>
        <w:t>DB/OL</w:t>
      </w:r>
      <w:r>
        <w:rPr>
          <w:rFonts w:ascii="FZSSK--GBK1-00+ZEEArN-16" w:hAnsi="FZSSK--GBK1-00+ZEEArN-16"/>
          <w:sz w:val="20"/>
          <w:szCs w:val="20"/>
        </w:rPr>
        <w:t>]</w:t>
      </w:r>
      <w:r>
        <w:rPr>
          <w:rFonts w:ascii="E-BZ+ZEEArM-5" w:hAnsi="E-BZ+ZEEArM-5"/>
          <w:sz w:val="20"/>
          <w:szCs w:val="20"/>
        </w:rPr>
        <w:t>.</w:t>
      </w:r>
      <w:r>
        <w:rPr>
          <w:rFonts w:ascii="E-BZ+ZEEArM-5" w:hAnsi="E-BZ+ZEEArM-5"/>
          <w:sz w:val="20"/>
          <w:szCs w:val="20"/>
        </w:rPr>
        <w:t xml:space="preserve"> </w:t>
      </w:r>
      <w:r>
        <w:rPr>
          <w:rFonts w:ascii="E-BZ+ZEEArM-5" w:hAnsi="E-BZ+ZEEArM-5"/>
          <w:sz w:val="20"/>
          <w:szCs w:val="20"/>
        </w:rPr>
        <w:t>http</w:t>
      </w:r>
      <w:r>
        <w:rPr>
          <w:rFonts w:ascii="SSJ4+ZEEArL" w:hAnsi="SSJ4+ZEEArL"/>
          <w:sz w:val="20"/>
          <w:szCs w:val="20"/>
        </w:rPr>
        <w:t>:</w:t>
      </w:r>
      <w:r>
        <w:rPr>
          <w:rFonts w:ascii="E-BZ+ZEEArM-5" w:hAnsi="E-BZ+ZEEArM-5"/>
          <w:sz w:val="20"/>
          <w:szCs w:val="20"/>
        </w:rPr>
        <w:t>//www.arXiv.org</w:t>
      </w:r>
      <w:r>
        <w:rPr>
          <w:rFonts w:ascii="SSJ4+ZEEArL" w:hAnsi="SSJ4+ZEEArL"/>
          <w:sz w:val="20"/>
          <w:szCs w:val="20"/>
        </w:rPr>
        <w:t>，</w:t>
      </w:r>
      <w:r>
        <w:rPr>
          <w:rFonts w:ascii="E-BZ+ZEEArM-5" w:hAnsi="E-BZ+ZEEArM-5"/>
          <w:sz w:val="20"/>
          <w:szCs w:val="20"/>
        </w:rPr>
        <w:t>1999.</w:t>
      </w:r>
    </w:p>
    <w:p w14:paraId="3767E975" w14:textId="5586E325" w:rsidR="00F95D2F" w:rsidRDefault="00F95D2F" w:rsidP="00F95D2F">
      <w:pPr>
        <w:pStyle w:val="a5"/>
        <w:rPr>
          <w:rFonts w:hint="eastAsia"/>
        </w:rPr>
      </w:pPr>
      <w:r>
        <w:t>[21]</w:t>
      </w:r>
      <w:r w:rsidRPr="00F95D2F">
        <w:rPr>
          <w:rFonts w:ascii="E-BZ+ZEEArM-5" w:hAnsi="E-BZ+ZEEArM-5"/>
          <w:sz w:val="20"/>
          <w:szCs w:val="20"/>
        </w:rPr>
        <w:t xml:space="preserve"> </w:t>
      </w:r>
      <w:r>
        <w:rPr>
          <w:rFonts w:ascii="E-BZ+ZEEArM-5" w:hAnsi="E-BZ+ZEEArM-5"/>
          <w:sz w:val="20"/>
          <w:szCs w:val="20"/>
        </w:rPr>
        <w:t>Budko N V. Observation of locally negative velocity of the electromagnetic field in free space</w:t>
      </w:r>
      <w:r>
        <w:rPr>
          <w:rFonts w:ascii="FZSSK--GBK1-00+ZEEArN-16" w:hAnsi="FZSSK--GBK1-00+ZEEArN-16"/>
          <w:sz w:val="20"/>
          <w:szCs w:val="20"/>
        </w:rPr>
        <w:t>[</w:t>
      </w:r>
      <w:r>
        <w:rPr>
          <w:rFonts w:ascii="E-BZ+ZEEArM-5" w:hAnsi="E-BZ+ZEEArM-5"/>
          <w:sz w:val="20"/>
          <w:szCs w:val="20"/>
        </w:rPr>
        <w:t>J</w:t>
      </w:r>
      <w:r>
        <w:rPr>
          <w:rFonts w:ascii="FZSSK--GBK1-00+ZEEArN-16" w:hAnsi="FZSSK--GBK1-00+ZEEArN-16"/>
          <w:sz w:val="20"/>
          <w:szCs w:val="20"/>
        </w:rPr>
        <w:t>]</w:t>
      </w:r>
      <w:r>
        <w:rPr>
          <w:rFonts w:ascii="E-BZ+ZEEArM-5" w:hAnsi="E-BZ+ZEEArM-5"/>
          <w:sz w:val="20"/>
          <w:szCs w:val="20"/>
        </w:rPr>
        <w:t>. Phys Rev Lett</w:t>
      </w:r>
      <w:r>
        <w:rPr>
          <w:rFonts w:ascii="SSJ4+ZEEArL" w:hAnsi="SSJ4+ZEEArL"/>
          <w:sz w:val="20"/>
          <w:szCs w:val="20"/>
        </w:rPr>
        <w:t>，</w:t>
      </w:r>
      <w:r>
        <w:rPr>
          <w:rFonts w:ascii="E-BZ+ZEEArM-5" w:hAnsi="E-BZ+ZEEArM-5"/>
          <w:sz w:val="20"/>
          <w:szCs w:val="20"/>
        </w:rPr>
        <w:t>2009</w:t>
      </w:r>
      <w:r>
        <w:rPr>
          <w:rFonts w:ascii="SSJ4+ZEEArL" w:hAnsi="SSJ4+ZEEArL"/>
          <w:sz w:val="20"/>
          <w:szCs w:val="20"/>
        </w:rPr>
        <w:t xml:space="preserve">, </w:t>
      </w:r>
      <w:r>
        <w:rPr>
          <w:rFonts w:ascii="E-BZ+ZEEArM-5" w:hAnsi="E-BZ+ZEEArM-5"/>
          <w:sz w:val="20"/>
          <w:szCs w:val="20"/>
        </w:rPr>
        <w:t>102</w:t>
      </w:r>
      <w:r>
        <w:rPr>
          <w:rFonts w:ascii="SSJ4+ZEEArL" w:hAnsi="SSJ4+ZEEArL"/>
          <w:sz w:val="20"/>
          <w:szCs w:val="20"/>
        </w:rPr>
        <w:t>:</w:t>
      </w:r>
      <w:r>
        <w:rPr>
          <w:rFonts w:ascii="E-BZ+ZEEArM-5" w:hAnsi="E-BZ+ZEEArM-5"/>
          <w:sz w:val="20"/>
          <w:szCs w:val="20"/>
        </w:rPr>
        <w:t>020401 1 -4.</w:t>
      </w:r>
    </w:p>
    <w:p w14:paraId="652EDD64" w14:textId="4926F7A2" w:rsidR="00F95D2F" w:rsidRPr="00F95D2F" w:rsidRDefault="00F95D2F" w:rsidP="00F95D2F">
      <w:pPr>
        <w:pStyle w:val="a5"/>
        <w:rPr>
          <w:rFonts w:hint="eastAsia"/>
        </w:rPr>
      </w:pPr>
      <w:r>
        <w:rPr>
          <w:rFonts w:hint="eastAsia"/>
        </w:rPr>
        <w:t>[</w:t>
      </w:r>
      <w:r>
        <w:t>22]</w:t>
      </w:r>
      <w:r w:rsidRPr="00F95D2F">
        <w:rPr>
          <w:rFonts w:ascii="FZSSK--GBK1-00+ZEEArT-36" w:hAnsi="FZSSK--GBK1-00+ZEEArT-36"/>
          <w:sz w:val="20"/>
          <w:szCs w:val="20"/>
        </w:rPr>
        <w:t xml:space="preserve"> </w:t>
      </w:r>
      <w:r>
        <w:rPr>
          <w:rFonts w:ascii="FZSSK--GBK1-00+ZEEArT-36" w:hAnsi="FZSSK--GBK1-00+ZEEArT-36"/>
          <w:sz w:val="20"/>
          <w:szCs w:val="20"/>
        </w:rPr>
        <w:t>樊</w:t>
      </w:r>
      <w:r>
        <w:rPr>
          <w:rFonts w:ascii="SSJ4+ZEEArL" w:hAnsi="SSJ4+ZEEArL"/>
          <w:sz w:val="20"/>
          <w:szCs w:val="20"/>
        </w:rPr>
        <w:t>京</w:t>
      </w:r>
      <w:r>
        <w:rPr>
          <w:rFonts w:ascii="SSJ4+ZEEArL" w:hAnsi="SSJ4+ZEEArL"/>
          <w:position w:val="2"/>
          <w:sz w:val="20"/>
          <w:szCs w:val="20"/>
        </w:rPr>
        <w:t>，</w:t>
      </w:r>
      <w:r>
        <w:rPr>
          <w:rFonts w:ascii="FZSSK--GBK1-00+ZEEArN-16" w:hAnsi="FZSSK--GBK1-00+ZEEArN-16"/>
          <w:sz w:val="20"/>
          <w:szCs w:val="20"/>
        </w:rPr>
        <w:t>等</w:t>
      </w:r>
      <w:r>
        <w:rPr>
          <w:rFonts w:ascii="E-BZ+ZEEArM-5" w:hAnsi="E-BZ+ZEEArM-5"/>
          <w:position w:val="2"/>
          <w:sz w:val="20"/>
          <w:szCs w:val="20"/>
        </w:rPr>
        <w:t xml:space="preserve">. </w:t>
      </w:r>
      <w:r>
        <w:rPr>
          <w:rFonts w:ascii="FZSSK--GBK1-00+ZEEArM-13" w:hAnsi="FZSSK--GBK1-00+ZEEArM-13"/>
          <w:sz w:val="20"/>
          <w:szCs w:val="20"/>
        </w:rPr>
        <w:t>自</w:t>
      </w:r>
      <w:r>
        <w:rPr>
          <w:rFonts w:ascii="FZSSK--GBK1-00+ZEEArN-16" w:hAnsi="FZSSK--GBK1-00+ZEEArN-16"/>
          <w:sz w:val="20"/>
          <w:szCs w:val="20"/>
        </w:rPr>
        <w:t>由</w:t>
      </w:r>
      <w:r>
        <w:rPr>
          <w:rFonts w:ascii="FZSSK--GBK1-00+ZEEArM-10" w:hAnsi="FZSSK--GBK1-00+ZEEArM-10"/>
          <w:sz w:val="20"/>
          <w:szCs w:val="20"/>
        </w:rPr>
        <w:t>空间</w:t>
      </w:r>
      <w:r>
        <w:rPr>
          <w:rFonts w:ascii="FZSSK--GBK1-00+ZEEArM-15" w:hAnsi="FZSSK--GBK1-00+ZEEArM-15"/>
          <w:sz w:val="20"/>
          <w:szCs w:val="20"/>
        </w:rPr>
        <w:t>磁</w:t>
      </w:r>
      <w:r>
        <w:rPr>
          <w:rFonts w:ascii="FZSSK--GBK1-00+ZEEArP-30" w:hAnsi="FZSSK--GBK1-00+ZEEArP-30"/>
          <w:sz w:val="20"/>
          <w:szCs w:val="20"/>
        </w:rPr>
        <w:t>力</w:t>
      </w:r>
      <w:r>
        <w:rPr>
          <w:rFonts w:ascii="FZSSK--GBK1-00+ZEEArN-16" w:hAnsi="FZSSK--GBK1-00+ZEEArN-16"/>
          <w:sz w:val="20"/>
          <w:szCs w:val="20"/>
        </w:rPr>
        <w:t>线</w:t>
      </w:r>
      <w:r>
        <w:rPr>
          <w:rFonts w:ascii="SSJ4+ZEEArL" w:hAnsi="SSJ4+ZEEArL"/>
          <w:sz w:val="20"/>
          <w:szCs w:val="20"/>
        </w:rPr>
        <w:t>速度</w:t>
      </w:r>
      <w:r>
        <w:rPr>
          <w:rFonts w:ascii="FZSSK--GBK1-00+ZEEArM-15" w:hAnsi="FZSSK--GBK1-00+ZEEArM-15"/>
          <w:sz w:val="20"/>
          <w:szCs w:val="20"/>
        </w:rPr>
        <w:t>测量</w:t>
      </w:r>
      <w:r>
        <w:rPr>
          <w:rFonts w:ascii="SSJ4+ZEEArL" w:hAnsi="SSJ4+ZEEArL"/>
          <w:sz w:val="20"/>
          <w:szCs w:val="20"/>
        </w:rPr>
        <w:t>实</w:t>
      </w:r>
      <w:r>
        <w:rPr>
          <w:rFonts w:ascii="FZSSK--GBK1-00+ZEEArM-13" w:hAnsi="FZSSK--GBK1-00+ZEEArM-13"/>
          <w:sz w:val="20"/>
          <w:szCs w:val="20"/>
        </w:rPr>
        <w:t>验</w:t>
      </w:r>
      <w:r>
        <w:rPr>
          <w:rFonts w:ascii="FZSSK--GBK1-00+ZEEArN-16" w:hAnsi="FZSSK--GBK1-00+ZEEArN-16"/>
          <w:sz w:val="20"/>
          <w:szCs w:val="20"/>
        </w:rPr>
        <w:t>[</w:t>
      </w:r>
      <w:r>
        <w:rPr>
          <w:rFonts w:ascii="E-BZ+ZEEArM-5" w:hAnsi="E-BZ+ZEEArM-5"/>
          <w:sz w:val="20"/>
          <w:szCs w:val="20"/>
        </w:rPr>
        <w:t>J</w:t>
      </w:r>
      <w:r>
        <w:rPr>
          <w:rFonts w:ascii="FZSSK--GBK1-00+ZEEArN-16" w:hAnsi="FZSSK--GBK1-00+ZEEArN-16"/>
          <w:sz w:val="20"/>
          <w:szCs w:val="20"/>
        </w:rPr>
        <w:t>]</w:t>
      </w:r>
      <w:r>
        <w:rPr>
          <w:rFonts w:ascii="E-BZ+ZEEArM-5" w:hAnsi="E-BZ+ZEEArM-5"/>
          <w:sz w:val="20"/>
          <w:szCs w:val="20"/>
        </w:rPr>
        <w:t xml:space="preserve">. </w:t>
      </w:r>
      <w:r>
        <w:rPr>
          <w:rFonts w:ascii="SSJ4+ZEEArL" w:hAnsi="SSJ4+ZEEArL"/>
          <w:sz w:val="20"/>
          <w:szCs w:val="20"/>
        </w:rPr>
        <w:t>中</w:t>
      </w:r>
      <w:r>
        <w:rPr>
          <w:rFonts w:ascii="SSJ4+ZEEArL" w:hAnsi="SSJ4+ZEEArL"/>
          <w:position w:val="-2"/>
          <w:sz w:val="20"/>
          <w:szCs w:val="20"/>
        </w:rPr>
        <w:t>国传媒大学学</w:t>
      </w:r>
      <w:r>
        <w:rPr>
          <w:rFonts w:ascii="FZSSK--GBK1-00+ZEEArN-16" w:hAnsi="FZSSK--GBK1-00+ZEEArN-16"/>
          <w:position w:val="-2"/>
          <w:sz w:val="20"/>
          <w:szCs w:val="20"/>
        </w:rPr>
        <w:t>报</w:t>
      </w:r>
      <w:r>
        <w:rPr>
          <w:rFonts w:ascii="SSJ4+ZEEArL" w:hAnsi="SSJ4+ZEEArL"/>
          <w:sz w:val="20"/>
          <w:szCs w:val="20"/>
        </w:rPr>
        <w:t xml:space="preserve">( </w:t>
      </w:r>
      <w:r>
        <w:rPr>
          <w:rFonts w:ascii="FZSSK--GBK1-00+ZEEArM-13" w:hAnsi="FZSSK--GBK1-00+ZEEArM-13"/>
          <w:position w:val="-2"/>
          <w:sz w:val="20"/>
          <w:szCs w:val="20"/>
        </w:rPr>
        <w:t>自</w:t>
      </w:r>
      <w:r>
        <w:rPr>
          <w:rFonts w:ascii="FZSSK--GBK1-00+ZEEArM-10" w:hAnsi="FZSSK--GBK1-00+ZEEArM-10"/>
          <w:position w:val="-2"/>
          <w:sz w:val="20"/>
          <w:szCs w:val="20"/>
        </w:rPr>
        <w:t>然</w:t>
      </w:r>
      <w:r>
        <w:rPr>
          <w:rFonts w:ascii="SSJ4+ZEEArL" w:hAnsi="SSJ4+ZEEArL"/>
          <w:position w:val="-2"/>
          <w:sz w:val="20"/>
          <w:szCs w:val="20"/>
        </w:rPr>
        <w:t>科学</w:t>
      </w:r>
      <w:r>
        <w:rPr>
          <w:rFonts w:ascii="FZSSK--GBK1-00+ZEEArN-16" w:hAnsi="FZSSK--GBK1-00+ZEEArN-16"/>
          <w:position w:val="-2"/>
          <w:sz w:val="20"/>
          <w:szCs w:val="20"/>
        </w:rPr>
        <w:t>版</w:t>
      </w:r>
      <w:r>
        <w:rPr>
          <w:rFonts w:ascii="SSJ4+ZEEArL" w:hAnsi="SSJ4+ZEEArL"/>
          <w:sz w:val="20"/>
          <w:szCs w:val="20"/>
        </w:rPr>
        <w:t>)</w:t>
      </w:r>
      <w:r>
        <w:rPr>
          <w:rFonts w:ascii="SSJ4+ZEEArL" w:hAnsi="SSJ4+ZEEArL"/>
          <w:sz w:val="20"/>
          <w:szCs w:val="20"/>
        </w:rPr>
        <w:t>，</w:t>
      </w:r>
      <w:r>
        <w:rPr>
          <w:rFonts w:ascii="E-BZ+ZEEArM-5" w:hAnsi="E-BZ+ZEEArM-5"/>
          <w:sz w:val="20"/>
          <w:szCs w:val="20"/>
        </w:rPr>
        <w:t>2013</w:t>
      </w:r>
      <w:r>
        <w:rPr>
          <w:rFonts w:ascii="SSJ4+ZEEArL" w:hAnsi="SSJ4+ZEEArL"/>
          <w:sz w:val="20"/>
          <w:szCs w:val="20"/>
        </w:rPr>
        <w:t>，</w:t>
      </w:r>
      <w:r>
        <w:rPr>
          <w:rFonts w:ascii="E-BZ+ZEEArM-5" w:hAnsi="E-BZ+ZEEArM-5"/>
          <w:sz w:val="20"/>
          <w:szCs w:val="20"/>
        </w:rPr>
        <w:t>20</w:t>
      </w:r>
      <w:r>
        <w:rPr>
          <w:rFonts w:ascii="SSJ4+ZEEArL" w:hAnsi="SSJ4+ZEEArL"/>
          <w:sz w:val="20"/>
          <w:szCs w:val="20"/>
        </w:rPr>
        <w:t xml:space="preserve">( </w:t>
      </w:r>
      <w:r>
        <w:rPr>
          <w:rFonts w:ascii="E-BZ+ZEEArM-5" w:hAnsi="E-BZ+ZEEArM-5"/>
          <w:sz w:val="20"/>
          <w:szCs w:val="20"/>
        </w:rPr>
        <w:t>2</w:t>
      </w:r>
      <w:r>
        <w:rPr>
          <w:rFonts w:ascii="SSJ4+ZEEArL" w:hAnsi="SSJ4+ZEEArL"/>
          <w:sz w:val="20"/>
          <w:szCs w:val="20"/>
        </w:rPr>
        <w:t xml:space="preserve">) : </w:t>
      </w:r>
      <w:r>
        <w:rPr>
          <w:rFonts w:ascii="E-BZ+ZEEArM-5" w:hAnsi="E-BZ+ZEEArM-5"/>
          <w:sz w:val="20"/>
          <w:szCs w:val="20"/>
        </w:rPr>
        <w:t xml:space="preserve">64 -67. </w:t>
      </w:r>
    </w:p>
    <w:p w14:paraId="6A2A96E9" w14:textId="02C9DA74" w:rsidR="00F95D2F" w:rsidRPr="00F95D2F" w:rsidRDefault="00F95D2F" w:rsidP="00F95D2F">
      <w:pPr>
        <w:pStyle w:val="a5"/>
        <w:rPr>
          <w:rFonts w:hint="eastAsia"/>
        </w:rPr>
      </w:pPr>
      <w:r>
        <w:rPr>
          <w:rFonts w:hint="eastAsia"/>
        </w:rPr>
        <w:t>[</w:t>
      </w:r>
      <w:r>
        <w:t>23]</w:t>
      </w:r>
      <w:r>
        <w:rPr>
          <w:rFonts w:ascii="SSJ0+ZEEArN" w:hAnsi="SSJ0+ZEEArN"/>
          <w:sz w:val="20"/>
          <w:szCs w:val="20"/>
        </w:rPr>
        <w:t>黄志洵</w:t>
      </w:r>
      <w:r>
        <w:rPr>
          <w:rFonts w:ascii="E-BZ+ZEEArM-5" w:hAnsi="E-BZ+ZEEArM-5"/>
          <w:position w:val="2"/>
          <w:sz w:val="20"/>
          <w:szCs w:val="20"/>
        </w:rPr>
        <w:t xml:space="preserve">. </w:t>
      </w:r>
      <w:r>
        <w:rPr>
          <w:rFonts w:ascii="FZSSK--GBK1-00+ZEEArM-13" w:hAnsi="FZSSK--GBK1-00+ZEEArM-13"/>
          <w:sz w:val="20"/>
          <w:szCs w:val="20"/>
        </w:rPr>
        <w:t>自</w:t>
      </w:r>
      <w:r>
        <w:rPr>
          <w:rFonts w:ascii="FZSSK--GBK1-00+ZEEArN-16" w:hAnsi="FZSSK--GBK1-00+ZEEArN-16"/>
          <w:sz w:val="20"/>
          <w:szCs w:val="20"/>
        </w:rPr>
        <w:t>由</w:t>
      </w:r>
      <w:r>
        <w:rPr>
          <w:rFonts w:ascii="FZSSK--GBK1-00+ZEEArM-10" w:hAnsi="FZSSK--GBK1-00+ZEEArM-10"/>
          <w:sz w:val="20"/>
          <w:szCs w:val="20"/>
        </w:rPr>
        <w:t>空间</w:t>
      </w:r>
      <w:r>
        <w:rPr>
          <w:rFonts w:ascii="SSJ4+ZEEArL" w:hAnsi="SSJ4+ZEEArL"/>
          <w:sz w:val="20"/>
          <w:szCs w:val="20"/>
        </w:rPr>
        <w:t>中</w:t>
      </w:r>
      <w:r>
        <w:rPr>
          <w:rFonts w:ascii="FZSSK--GBK1-00+ZEEArM-13" w:hAnsi="FZSSK--GBK1-00+ZEEArM-13"/>
          <w:sz w:val="20"/>
          <w:szCs w:val="20"/>
        </w:rPr>
        <w:t>天</w:t>
      </w:r>
      <w:r>
        <w:rPr>
          <w:rFonts w:ascii="FZSSK--GBK1-00+ZEEArN-16" w:hAnsi="FZSSK--GBK1-00+ZEEArN-16"/>
          <w:sz w:val="20"/>
          <w:szCs w:val="20"/>
        </w:rPr>
        <w:t>线</w:t>
      </w:r>
      <w:r>
        <w:rPr>
          <w:rFonts w:ascii="FZSSK--GBK1-00+ZEEArM-15" w:hAnsi="FZSSK--GBK1-00+ZEEArM-15"/>
          <w:sz w:val="20"/>
          <w:szCs w:val="20"/>
        </w:rPr>
        <w:t>近</w:t>
      </w:r>
      <w:r>
        <w:rPr>
          <w:rFonts w:ascii="FZSSK--GBK1-00+ZEEArP-30" w:hAnsi="FZSSK--GBK1-00+ZEEArP-30"/>
          <w:sz w:val="20"/>
          <w:szCs w:val="20"/>
        </w:rPr>
        <w:t>区</w:t>
      </w:r>
      <w:r>
        <w:rPr>
          <w:rFonts w:ascii="FZSSK--GBK1-00+ZEEArN-16" w:hAnsi="FZSSK--GBK1-00+ZEEArN-16"/>
          <w:sz w:val="20"/>
          <w:szCs w:val="20"/>
        </w:rPr>
        <w:t>场</w:t>
      </w:r>
      <w:r>
        <w:rPr>
          <w:rFonts w:ascii="SSJ4+ZEEArL" w:hAnsi="SSJ4+ZEEArL"/>
          <w:sz w:val="20"/>
          <w:szCs w:val="20"/>
        </w:rPr>
        <w:t>的</w:t>
      </w:r>
      <w:r>
        <w:rPr>
          <w:rFonts w:ascii="FZSSK--GBK1-00+ZEEArP-30" w:hAnsi="FZSSK--GBK1-00+ZEEArP-30"/>
          <w:sz w:val="20"/>
          <w:szCs w:val="20"/>
        </w:rPr>
        <w:t>消失态</w:t>
      </w:r>
      <w:r>
        <w:rPr>
          <w:rFonts w:ascii="FZSSK--GBK1-00+ZEEArM-13" w:hAnsi="FZSSK--GBK1-00+ZEEArM-13"/>
          <w:sz w:val="20"/>
          <w:szCs w:val="20"/>
        </w:rPr>
        <w:t>超光</w:t>
      </w:r>
      <w:r>
        <w:rPr>
          <w:rFonts w:ascii="FZSSK--GBK1-00+ZEEArM-13" w:hAnsi="FZSSK--GBK1-00+ZEEArM-13"/>
          <w:sz w:val="20"/>
          <w:szCs w:val="20"/>
        </w:rPr>
        <w:t xml:space="preserve"> </w:t>
      </w:r>
      <w:r>
        <w:rPr>
          <w:rFonts w:ascii="SSJ4+ZEEArL" w:hAnsi="SSJ4+ZEEArL"/>
          <w:sz w:val="20"/>
          <w:szCs w:val="20"/>
        </w:rPr>
        <w:t>速现</w:t>
      </w:r>
      <w:r>
        <w:rPr>
          <w:rFonts w:ascii="FZSSK--GBK1-00+ZEEArM-10" w:hAnsi="FZSSK--GBK1-00+ZEEArM-10"/>
          <w:sz w:val="20"/>
          <w:szCs w:val="20"/>
        </w:rPr>
        <w:t>象</w:t>
      </w:r>
      <w:r>
        <w:rPr>
          <w:rFonts w:ascii="FZSSK--GBK1-00+ZEEArN-16" w:hAnsi="FZSSK--GBK1-00+ZEEArN-16"/>
          <w:position w:val="2"/>
          <w:sz w:val="20"/>
          <w:szCs w:val="20"/>
        </w:rPr>
        <w:t>[</w:t>
      </w:r>
      <w:r>
        <w:rPr>
          <w:rFonts w:ascii="E-BZ+ZEEArM-5" w:hAnsi="E-BZ+ZEEArM-5"/>
          <w:position w:val="2"/>
          <w:sz w:val="20"/>
          <w:szCs w:val="20"/>
        </w:rPr>
        <w:t>J</w:t>
      </w:r>
      <w:r>
        <w:rPr>
          <w:rFonts w:ascii="FZSSK--GBK1-00+ZEEArN-16" w:hAnsi="FZSSK--GBK1-00+ZEEArN-16"/>
          <w:position w:val="2"/>
          <w:sz w:val="20"/>
          <w:szCs w:val="20"/>
        </w:rPr>
        <w:t>]</w:t>
      </w:r>
      <w:r>
        <w:rPr>
          <w:rFonts w:ascii="E-BZ+ZEEArM-5" w:hAnsi="E-BZ+ZEEArM-5"/>
          <w:position w:val="2"/>
          <w:sz w:val="20"/>
          <w:szCs w:val="20"/>
        </w:rPr>
        <w:t xml:space="preserve">. </w:t>
      </w:r>
      <w:r>
        <w:rPr>
          <w:rFonts w:ascii="SSJ4+ZEEArL" w:hAnsi="SSJ4+ZEEArL"/>
          <w:sz w:val="20"/>
          <w:szCs w:val="20"/>
        </w:rPr>
        <w:t>中国传媒大学学</w:t>
      </w:r>
      <w:r>
        <w:rPr>
          <w:rFonts w:ascii="FZSSK--GBK1-00+ZEEArN-16" w:hAnsi="FZSSK--GBK1-00+ZEEArN-16"/>
          <w:sz w:val="20"/>
          <w:szCs w:val="20"/>
        </w:rPr>
        <w:t>报</w:t>
      </w:r>
      <w:r>
        <w:rPr>
          <w:rFonts w:ascii="SSJ4+ZEEArL" w:hAnsi="SSJ4+ZEEArL"/>
          <w:position w:val="2"/>
          <w:sz w:val="20"/>
          <w:szCs w:val="20"/>
        </w:rPr>
        <w:t xml:space="preserve">( </w:t>
      </w:r>
      <w:r>
        <w:rPr>
          <w:rFonts w:ascii="FZSSK--GBK1-00+ZEEArM-13" w:hAnsi="FZSSK--GBK1-00+ZEEArM-13"/>
          <w:sz w:val="20"/>
          <w:szCs w:val="20"/>
        </w:rPr>
        <w:t>自</w:t>
      </w:r>
      <w:r>
        <w:rPr>
          <w:rFonts w:ascii="FZSSK--GBK1-00+ZEEArM-10" w:hAnsi="FZSSK--GBK1-00+ZEEArM-10"/>
          <w:sz w:val="20"/>
          <w:szCs w:val="20"/>
        </w:rPr>
        <w:t>然</w:t>
      </w:r>
      <w:r>
        <w:rPr>
          <w:rFonts w:ascii="SSJ4+ZEEArL" w:hAnsi="SSJ4+ZEEArL"/>
          <w:sz w:val="20"/>
          <w:szCs w:val="20"/>
        </w:rPr>
        <w:t>科学</w:t>
      </w:r>
      <w:r>
        <w:rPr>
          <w:rFonts w:ascii="FZSSK--GBK1-00+ZEEArN-16" w:hAnsi="FZSSK--GBK1-00+ZEEArN-16"/>
          <w:sz w:val="20"/>
          <w:szCs w:val="20"/>
        </w:rPr>
        <w:t>版</w:t>
      </w:r>
      <w:r>
        <w:rPr>
          <w:rFonts w:ascii="SSJ4+ZEEArL" w:hAnsi="SSJ4+ZEEArL"/>
          <w:position w:val="2"/>
          <w:sz w:val="20"/>
          <w:szCs w:val="20"/>
        </w:rPr>
        <w:t>)</w:t>
      </w:r>
      <w:r>
        <w:rPr>
          <w:rFonts w:ascii="SSJ4+ZEEArL" w:hAnsi="SSJ4+ZEEArL"/>
          <w:position w:val="2"/>
          <w:sz w:val="20"/>
          <w:szCs w:val="20"/>
        </w:rPr>
        <w:t>，</w:t>
      </w:r>
      <w:r>
        <w:rPr>
          <w:rFonts w:ascii="E-BZ+ZEEArM-5" w:hAnsi="E-BZ+ZEEArM-5"/>
          <w:sz w:val="20"/>
          <w:szCs w:val="20"/>
        </w:rPr>
        <w:t>2013</w:t>
      </w:r>
      <w:r>
        <w:rPr>
          <w:rFonts w:ascii="SSJ4+ZEEArL" w:hAnsi="SSJ4+ZEEArL"/>
          <w:sz w:val="20"/>
          <w:szCs w:val="20"/>
        </w:rPr>
        <w:t>，</w:t>
      </w:r>
      <w:r>
        <w:rPr>
          <w:rFonts w:ascii="E-BZ+ZEEArM-5" w:hAnsi="E-BZ+ZEEArM-5"/>
          <w:sz w:val="20"/>
          <w:szCs w:val="20"/>
        </w:rPr>
        <w:t>20</w:t>
      </w:r>
      <w:r>
        <w:rPr>
          <w:rFonts w:ascii="SSJ4+ZEEArL" w:hAnsi="SSJ4+ZEEArL"/>
          <w:sz w:val="20"/>
          <w:szCs w:val="20"/>
        </w:rPr>
        <w:t xml:space="preserve">( </w:t>
      </w:r>
      <w:r>
        <w:rPr>
          <w:rFonts w:ascii="E-BZ+ZEEArM-5" w:hAnsi="E-BZ+ZEEArM-5"/>
          <w:sz w:val="20"/>
          <w:szCs w:val="20"/>
        </w:rPr>
        <w:t>2</w:t>
      </w:r>
      <w:r>
        <w:rPr>
          <w:rFonts w:ascii="SSJ4+ZEEArL" w:hAnsi="SSJ4+ZEEArL"/>
          <w:sz w:val="20"/>
          <w:szCs w:val="20"/>
        </w:rPr>
        <w:t xml:space="preserve">) : </w:t>
      </w:r>
      <w:r>
        <w:rPr>
          <w:rFonts w:ascii="E-BZ+ZEEArM-5" w:hAnsi="E-BZ+ZEEArM-5"/>
          <w:sz w:val="20"/>
          <w:szCs w:val="20"/>
        </w:rPr>
        <w:t xml:space="preserve">7 - 18. </w:t>
      </w:r>
    </w:p>
    <w:p w14:paraId="3D0663A7" w14:textId="77777777" w:rsidR="00F5473B" w:rsidRPr="004C36CA" w:rsidRDefault="00F5473B" w:rsidP="00F5473B">
      <w:pPr>
        <w:widowControl w:val="0"/>
        <w:jc w:val="both"/>
        <w:rPr>
          <w:rFonts w:ascii="Times New Roman" w:eastAsia="楷体" w:hAnsi="Times New Roman" w:cs="Times New Roman" w:hint="eastAsia"/>
          <w:sz w:val="21"/>
          <w:szCs w:val="21"/>
        </w:rPr>
      </w:pPr>
    </w:p>
    <w:p w14:paraId="1A557EC9" w14:textId="77777777" w:rsidR="003D3617" w:rsidRPr="00743250" w:rsidRDefault="003D3617" w:rsidP="003D3617">
      <w:pPr>
        <w:widowControl w:val="0"/>
        <w:ind w:left="60" w:firstLine="420"/>
        <w:jc w:val="both"/>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标量波技术和俄罗斯独立研究</w:t>
      </w:r>
      <w:r w:rsidRPr="000A2C7C">
        <w:rPr>
          <w:rFonts w:ascii="Times New Roman" w:eastAsia="楷体" w:hAnsi="Times New Roman" w:cs="Times New Roman"/>
          <w:sz w:val="21"/>
          <w:szCs w:val="21"/>
        </w:rPr>
        <w:t>50</w:t>
      </w:r>
      <w:r w:rsidRPr="000A2C7C">
        <w:rPr>
          <w:rFonts w:ascii="Times New Roman" w:eastAsia="楷体" w:hAnsi="Times New Roman" w:cs="Times New Roman"/>
          <w:sz w:val="21"/>
          <w:szCs w:val="21"/>
        </w:rPr>
        <w:t>余年的挠场技术本质相同，均为涡旋。</w:t>
      </w:r>
    </w:p>
    <w:p w14:paraId="6480545C" w14:textId="77777777" w:rsidR="004C36CA" w:rsidRDefault="003D3617" w:rsidP="003D3617">
      <w:pPr>
        <w:shd w:val="clear" w:color="auto" w:fill="FFFFFF"/>
        <w:spacing w:line="360" w:lineRule="atLeast"/>
        <w:ind w:firstLine="480"/>
        <w:rPr>
          <w:rFonts w:ascii="Times New Roman" w:eastAsia="楷体" w:hAnsi="Times New Roman" w:cs="Times New Roman"/>
          <w:sz w:val="21"/>
          <w:szCs w:val="21"/>
        </w:rPr>
      </w:pPr>
      <w:r>
        <w:rPr>
          <w:rFonts w:ascii="Times New Roman" w:eastAsia="楷体" w:hAnsi="Times New Roman" w:cs="Times New Roman" w:hint="eastAsia"/>
          <w:sz w:val="21"/>
          <w:szCs w:val="21"/>
        </w:rPr>
        <w:t>众</w:t>
      </w:r>
      <w:r w:rsidRPr="000A2C7C">
        <w:rPr>
          <w:rFonts w:ascii="Times New Roman" w:eastAsia="楷体" w:hAnsi="Times New Roman" w:cs="Times New Roman"/>
          <w:sz w:val="21"/>
          <w:szCs w:val="21"/>
        </w:rPr>
        <w:t>所周知</w:t>
      </w:r>
      <w:r>
        <w:rPr>
          <w:rFonts w:ascii="Times New Roman" w:eastAsia="楷体" w:hAnsi="Times New Roman" w:cs="Times New Roman" w:hint="eastAsia"/>
          <w:sz w:val="21"/>
          <w:szCs w:val="21"/>
        </w:rPr>
        <w:t>，</w:t>
      </w:r>
      <w:r w:rsidRPr="000A2C7C">
        <w:rPr>
          <w:rFonts w:ascii="Times New Roman" w:eastAsia="楷体" w:hAnsi="Times New Roman" w:cs="Times New Roman"/>
          <w:sz w:val="21"/>
          <w:szCs w:val="21"/>
        </w:rPr>
        <w:t>无线电波和光波都是横波，</w:t>
      </w:r>
      <w:r w:rsidRPr="00203C93">
        <w:rPr>
          <w:rFonts w:ascii="Times New Roman" w:eastAsia="楷体" w:hAnsi="Times New Roman" w:cs="Times New Roman"/>
          <w:sz w:val="21"/>
          <w:szCs w:val="21"/>
        </w:rPr>
        <w:t>遇到障碍物如水或金属等，要么被吸收，要么被反射，能量随距离增加迅速衰减（与距离的平方成反比）</w:t>
      </w:r>
      <w:r>
        <w:rPr>
          <w:rFonts w:ascii="Times New Roman" w:eastAsia="楷体" w:hAnsi="Times New Roman" w:cs="Times New Roman" w:hint="eastAsia"/>
          <w:sz w:val="21"/>
          <w:szCs w:val="21"/>
        </w:rPr>
        <w:t>；</w:t>
      </w:r>
      <w:r w:rsidRPr="000A2C7C">
        <w:rPr>
          <w:rFonts w:ascii="Times New Roman" w:eastAsia="楷体" w:hAnsi="Times New Roman" w:cs="Times New Roman"/>
          <w:sz w:val="21"/>
          <w:szCs w:val="21"/>
        </w:rPr>
        <w:t>但</w:t>
      </w:r>
      <w:r w:rsidRPr="000A2C7C">
        <w:rPr>
          <w:rFonts w:ascii="Times New Roman" w:eastAsia="楷体" w:hAnsi="Times New Roman" w:cs="Times New Roman" w:hint="eastAsia"/>
          <w:sz w:val="21"/>
          <w:szCs w:val="21"/>
        </w:rPr>
        <w:t>标</w:t>
      </w:r>
      <w:r w:rsidRPr="000A2C7C">
        <w:rPr>
          <w:rFonts w:ascii="Times New Roman" w:eastAsia="楷体" w:hAnsi="Times New Roman" w:cs="Times New Roman"/>
          <w:sz w:val="21"/>
          <w:szCs w:val="21"/>
        </w:rPr>
        <w:t>量波</w:t>
      </w:r>
      <w:r w:rsidRPr="00203C93">
        <w:rPr>
          <w:rFonts w:ascii="Times New Roman" w:eastAsia="楷体" w:hAnsi="Times New Roman" w:cs="Times New Roman"/>
          <w:sz w:val="21"/>
          <w:szCs w:val="21"/>
        </w:rPr>
        <w:t>属于纵波</w:t>
      </w:r>
      <w:r>
        <w:rPr>
          <w:rFonts w:ascii="Times New Roman" w:eastAsia="楷体" w:hAnsi="Times New Roman" w:cs="Times New Roman" w:hint="eastAsia"/>
          <w:sz w:val="21"/>
          <w:szCs w:val="21"/>
        </w:rPr>
        <w:t>，与声波类似，是</w:t>
      </w:r>
      <w:r w:rsidRPr="000A2C7C">
        <w:rPr>
          <w:rFonts w:ascii="Times New Roman" w:eastAsia="楷体" w:hAnsi="Times New Roman" w:cs="Times New Roman" w:hint="eastAsia"/>
          <w:sz w:val="21"/>
          <w:szCs w:val="21"/>
        </w:rPr>
        <w:t>电</w:t>
      </w:r>
      <w:r w:rsidRPr="000A2C7C">
        <w:rPr>
          <w:rFonts w:ascii="Times New Roman" w:eastAsia="楷体" w:hAnsi="Times New Roman" w:cs="Times New Roman"/>
          <w:sz w:val="21"/>
          <w:szCs w:val="21"/>
        </w:rPr>
        <w:t>磁势在传播方向上的扩张和收缩</w:t>
      </w:r>
      <w:r>
        <w:rPr>
          <w:rFonts w:ascii="Times New Roman" w:eastAsia="楷体" w:hAnsi="Times New Roman" w:cs="Times New Roman" w:hint="eastAsia"/>
          <w:sz w:val="21"/>
          <w:szCs w:val="21"/>
        </w:rPr>
        <w:t>，具有</w:t>
      </w:r>
      <w:r w:rsidRPr="000A2C7C">
        <w:rPr>
          <w:rFonts w:ascii="Times New Roman" w:eastAsia="楷体" w:hAnsi="Times New Roman" w:cs="Times New Roman"/>
          <w:sz w:val="21"/>
          <w:szCs w:val="21"/>
        </w:rPr>
        <w:t>很多奇特的性质。</w:t>
      </w:r>
      <w:r w:rsidRPr="007644DE">
        <w:rPr>
          <w:rFonts w:ascii="Times New Roman" w:eastAsia="楷体" w:hAnsi="Times New Roman" w:cs="Times New Roman"/>
          <w:sz w:val="21"/>
          <w:szCs w:val="21"/>
        </w:rPr>
        <w:t>德国的</w:t>
      </w:r>
      <w:proofErr w:type="spellStart"/>
      <w:r w:rsidRPr="00B76EF4">
        <w:rPr>
          <w:rFonts w:ascii="Times New Roman" w:eastAsia="楷体" w:hAnsi="Times New Roman" w:cs="Times New Roman"/>
          <w:sz w:val="21"/>
          <w:szCs w:val="21"/>
        </w:rPr>
        <w:t>K</w:t>
      </w:r>
      <w:r>
        <w:rPr>
          <w:rFonts w:ascii="Times New Roman" w:eastAsia="楷体" w:hAnsi="Times New Roman" w:cs="Times New Roman" w:hint="eastAsia"/>
          <w:sz w:val="21"/>
          <w:szCs w:val="21"/>
        </w:rPr>
        <w:t>.</w:t>
      </w:r>
      <w:r w:rsidRPr="007644DE">
        <w:rPr>
          <w:rFonts w:ascii="Times New Roman" w:eastAsia="楷体" w:hAnsi="Times New Roman" w:cs="Times New Roman"/>
          <w:sz w:val="21"/>
          <w:szCs w:val="21"/>
        </w:rPr>
        <w:t>Meyl</w:t>
      </w:r>
      <w:proofErr w:type="spellEnd"/>
      <w:r w:rsidRPr="007644DE">
        <w:rPr>
          <w:rFonts w:ascii="Times New Roman" w:eastAsia="楷体" w:hAnsi="Times New Roman" w:cs="Times New Roman"/>
          <w:sz w:val="21"/>
          <w:szCs w:val="21"/>
        </w:rPr>
        <w:t>教授</w:t>
      </w:r>
      <w:r w:rsidRPr="00B76EF4">
        <w:rPr>
          <w:rFonts w:ascii="Times New Roman" w:eastAsia="楷体" w:hAnsi="Times New Roman" w:cs="Times New Roman"/>
          <w:sz w:val="21"/>
          <w:szCs w:val="21"/>
        </w:rPr>
        <w:t>［</w:t>
      </w:r>
      <w:r w:rsidRPr="00B76EF4">
        <w:rPr>
          <w:rFonts w:ascii="Times New Roman" w:eastAsia="楷体" w:hAnsi="Times New Roman" w:cs="Times New Roman"/>
          <w:sz w:val="21"/>
          <w:szCs w:val="21"/>
        </w:rPr>
        <w:t>1</w:t>
      </w:r>
      <w:r w:rsidRPr="00B76EF4">
        <w:rPr>
          <w:rFonts w:ascii="Times New Roman" w:eastAsia="楷体" w:hAnsi="Times New Roman" w:cs="Times New Roman"/>
          <w:sz w:val="21"/>
          <w:szCs w:val="21"/>
        </w:rPr>
        <w:t>］</w:t>
      </w:r>
      <w:r w:rsidRPr="007644DE">
        <w:rPr>
          <w:rFonts w:ascii="Times New Roman" w:eastAsia="楷体" w:hAnsi="Times New Roman" w:cs="Times New Roman"/>
          <w:sz w:val="21"/>
          <w:szCs w:val="21"/>
        </w:rPr>
        <w:t>对特斯拉的纵波进行了现代的解读，并列举了很多实验。</w:t>
      </w:r>
    </w:p>
    <w:p w14:paraId="44CE338D" w14:textId="77777777" w:rsidR="004C36CA" w:rsidRDefault="004C36CA" w:rsidP="004C36CA">
      <w:pPr>
        <w:pStyle w:val="a5"/>
      </w:pPr>
      <w:proofErr w:type="spellStart"/>
      <w:r>
        <w:rPr>
          <w:rFonts w:ascii="E-BZ+ZEEArM-5" w:hAnsi="E-BZ+ZEEArM-5"/>
          <w:sz w:val="20"/>
          <w:szCs w:val="20"/>
        </w:rPr>
        <w:t>Meyl</w:t>
      </w:r>
      <w:proofErr w:type="spellEnd"/>
      <w:r>
        <w:rPr>
          <w:rFonts w:ascii="E-BZ+ZEEArM-5" w:hAnsi="E-BZ+ZEEArM-5"/>
          <w:sz w:val="20"/>
          <w:szCs w:val="20"/>
        </w:rPr>
        <w:t xml:space="preserve"> K. Scalar waves</w:t>
      </w:r>
      <w:r>
        <w:rPr>
          <w:rFonts w:ascii="SSJ4+ZEEArL" w:hAnsi="SSJ4+ZEEArL"/>
          <w:sz w:val="20"/>
          <w:szCs w:val="20"/>
        </w:rPr>
        <w:t xml:space="preserve">: </w:t>
      </w:r>
      <w:r>
        <w:rPr>
          <w:rFonts w:ascii="E-BZ+ZEEArM-5" w:hAnsi="E-BZ+ZEEArM-5"/>
          <w:sz w:val="20"/>
          <w:szCs w:val="20"/>
        </w:rPr>
        <w:t>theory and experiments</w:t>
      </w:r>
      <w:r>
        <w:rPr>
          <w:rFonts w:ascii="FZSSK--GBK1-00+ZEEArN-16" w:hAnsi="FZSSK--GBK1-00+ZEEArN-16"/>
          <w:sz w:val="20"/>
          <w:szCs w:val="20"/>
        </w:rPr>
        <w:t>[</w:t>
      </w:r>
      <w:r>
        <w:rPr>
          <w:rFonts w:ascii="E-BZ+ZEEArM-5" w:hAnsi="E-BZ+ZEEArM-5"/>
          <w:sz w:val="20"/>
          <w:szCs w:val="20"/>
        </w:rPr>
        <w:t>J</w:t>
      </w:r>
      <w:r>
        <w:rPr>
          <w:rFonts w:ascii="FZSSK--GBK1-00+ZEEArN-16" w:hAnsi="FZSSK--GBK1-00+ZEEArN-16"/>
          <w:sz w:val="20"/>
          <w:szCs w:val="20"/>
        </w:rPr>
        <w:t>]</w:t>
      </w:r>
      <w:r>
        <w:rPr>
          <w:rFonts w:ascii="E-BZ+ZEEArM-5" w:hAnsi="E-BZ+ZEEArM-5"/>
          <w:sz w:val="20"/>
          <w:szCs w:val="20"/>
        </w:rPr>
        <w:t xml:space="preserve">. Jour Sci </w:t>
      </w:r>
      <w:proofErr w:type="spellStart"/>
      <w:r>
        <w:rPr>
          <w:rFonts w:ascii="E-BZ+ZEEArM-5" w:hAnsi="E-BZ+ZEEArM-5"/>
          <w:sz w:val="20"/>
          <w:szCs w:val="20"/>
        </w:rPr>
        <w:t>Explor</w:t>
      </w:r>
      <w:proofErr w:type="spellEnd"/>
      <w:r>
        <w:rPr>
          <w:rFonts w:ascii="SSJ4+ZEEArL" w:hAnsi="SSJ4+ZEEArL"/>
          <w:sz w:val="20"/>
          <w:szCs w:val="20"/>
        </w:rPr>
        <w:t>，</w:t>
      </w:r>
      <w:r>
        <w:rPr>
          <w:rFonts w:ascii="E-BZ+ZEEArM-5" w:hAnsi="E-BZ+ZEEArM-5"/>
          <w:sz w:val="20"/>
          <w:szCs w:val="20"/>
        </w:rPr>
        <w:t>2001</w:t>
      </w:r>
      <w:r>
        <w:rPr>
          <w:rFonts w:ascii="SSJ4+ZEEArL" w:hAnsi="SSJ4+ZEEArL"/>
          <w:sz w:val="20"/>
          <w:szCs w:val="20"/>
        </w:rPr>
        <w:t>，</w:t>
      </w:r>
      <w:r>
        <w:rPr>
          <w:rFonts w:ascii="E-BZ+ZEEArM-5" w:hAnsi="E-BZ+ZEEArM-5"/>
          <w:sz w:val="20"/>
          <w:szCs w:val="20"/>
        </w:rPr>
        <w:t>15</w:t>
      </w:r>
      <w:r>
        <w:rPr>
          <w:rFonts w:ascii="SSJ4+ZEEArL" w:hAnsi="SSJ4+ZEEArL"/>
          <w:sz w:val="20"/>
          <w:szCs w:val="20"/>
        </w:rPr>
        <w:t xml:space="preserve">( </w:t>
      </w:r>
      <w:r>
        <w:rPr>
          <w:rFonts w:ascii="E-BZ+ZEEArM-5" w:hAnsi="E-BZ+ZEEArM-5"/>
          <w:sz w:val="20"/>
          <w:szCs w:val="20"/>
        </w:rPr>
        <w:t>2</w:t>
      </w:r>
      <w:r>
        <w:rPr>
          <w:rFonts w:ascii="SSJ4+ZEEArL" w:hAnsi="SSJ4+ZEEArL"/>
          <w:sz w:val="20"/>
          <w:szCs w:val="20"/>
        </w:rPr>
        <w:t xml:space="preserve">) : </w:t>
      </w:r>
      <w:r>
        <w:rPr>
          <w:rFonts w:ascii="E-BZ+ZEEArM-5" w:hAnsi="E-BZ+ZEEArM-5"/>
          <w:sz w:val="20"/>
          <w:szCs w:val="20"/>
        </w:rPr>
        <w:t xml:space="preserve">199 - 205. </w:t>
      </w:r>
    </w:p>
    <w:p w14:paraId="5CEDB68A" w14:textId="2F3D7A0F" w:rsidR="003D3617" w:rsidRPr="007644DE" w:rsidRDefault="003D3617" w:rsidP="003D3617">
      <w:pPr>
        <w:shd w:val="clear" w:color="auto" w:fill="FFFFFF"/>
        <w:spacing w:line="360" w:lineRule="atLeast"/>
        <w:ind w:firstLine="480"/>
        <w:rPr>
          <w:rFonts w:ascii="Times New Roman" w:eastAsia="楷体" w:hAnsi="Times New Roman" w:cs="Times New Roman"/>
          <w:sz w:val="21"/>
          <w:szCs w:val="21"/>
        </w:rPr>
      </w:pPr>
      <w:r w:rsidRPr="007644DE">
        <w:rPr>
          <w:rFonts w:ascii="Times New Roman" w:eastAsia="楷体" w:hAnsi="Times New Roman" w:cs="Times New Roman" w:hint="eastAsia"/>
          <w:sz w:val="21"/>
          <w:szCs w:val="21"/>
        </w:rPr>
        <w:t>实验结果支持数学和物理的推导结论</w:t>
      </w:r>
      <w:r>
        <w:rPr>
          <w:rFonts w:ascii="Times New Roman" w:eastAsia="楷体" w:hAnsi="Times New Roman" w:cs="Times New Roman" w:hint="eastAsia"/>
          <w:sz w:val="21"/>
          <w:szCs w:val="21"/>
        </w:rPr>
        <w:t>，表明</w:t>
      </w:r>
      <w:r w:rsidRPr="00B76EF4">
        <w:rPr>
          <w:rFonts w:ascii="Times New Roman" w:eastAsia="楷体" w:hAnsi="Times New Roman" w:cs="Times New Roman"/>
          <w:sz w:val="21"/>
          <w:szCs w:val="21"/>
        </w:rPr>
        <w:t>通常被忽略的标量波由于特殊的性质在信息和能源技术方面的实际应用是非常有趣的。</w:t>
      </w:r>
      <w:r w:rsidRPr="007644DE">
        <w:rPr>
          <w:rFonts w:ascii="Times New Roman" w:eastAsia="楷体" w:hAnsi="Times New Roman" w:cs="Times New Roman" w:hint="eastAsia"/>
          <w:sz w:val="21"/>
          <w:szCs w:val="21"/>
        </w:rPr>
        <w:t>实验显示以下几点结论：</w:t>
      </w:r>
    </w:p>
    <w:p w14:paraId="2680BDF3" w14:textId="5DA4828B" w:rsidR="003D3617" w:rsidRPr="007644DE" w:rsidRDefault="003D3617" w:rsidP="003D3617">
      <w:pPr>
        <w:widowControl w:val="0"/>
        <w:ind w:left="420" w:firstLine="60"/>
        <w:jc w:val="both"/>
        <w:rPr>
          <w:rFonts w:ascii="Times New Roman" w:eastAsia="楷体" w:hAnsi="Times New Roman" w:cs="Times New Roman"/>
          <w:sz w:val="21"/>
          <w:szCs w:val="21"/>
        </w:rPr>
      </w:pPr>
      <w:r>
        <w:rPr>
          <w:rFonts w:ascii="Times New Roman" w:eastAsia="楷体" w:hAnsi="Times New Roman" w:cs="Times New Roman"/>
          <w:sz w:val="21"/>
          <w:szCs w:val="21"/>
        </w:rPr>
        <w:t>(</w:t>
      </w:r>
      <w:r w:rsidRPr="007644DE">
        <w:rPr>
          <w:rFonts w:ascii="Times New Roman" w:eastAsia="楷体" w:hAnsi="Times New Roman" w:cs="Times New Roman"/>
          <w:sz w:val="21"/>
          <w:szCs w:val="21"/>
        </w:rPr>
        <w:t>1</w:t>
      </w:r>
      <w:r>
        <w:rPr>
          <w:rFonts w:ascii="Times New Roman" w:eastAsia="楷体" w:hAnsi="Times New Roman" w:cs="Times New Roman"/>
          <w:sz w:val="21"/>
          <w:szCs w:val="21"/>
        </w:rPr>
        <w:t>)</w:t>
      </w:r>
      <w:r>
        <w:rPr>
          <w:rFonts w:ascii="Times New Roman" w:eastAsia="楷体" w:hAnsi="Times New Roman" w:cs="Times New Roman" w:hint="eastAsia"/>
          <w:sz w:val="21"/>
          <w:szCs w:val="21"/>
        </w:rPr>
        <w:t>电能的</w:t>
      </w:r>
      <w:r w:rsidRPr="007644DE">
        <w:rPr>
          <w:rFonts w:ascii="Times New Roman" w:eastAsia="楷体" w:hAnsi="Times New Roman" w:cs="Times New Roman" w:hint="eastAsia"/>
          <w:sz w:val="21"/>
          <w:szCs w:val="21"/>
        </w:rPr>
        <w:t>无线传输</w:t>
      </w:r>
      <w:r>
        <w:rPr>
          <w:rFonts w:ascii="Times New Roman" w:eastAsia="楷体" w:hAnsi="Times New Roman" w:cs="Times New Roman" w:hint="eastAsia"/>
          <w:sz w:val="21"/>
          <w:szCs w:val="21"/>
        </w:rPr>
        <w:t>；</w:t>
      </w:r>
      <w:r w:rsidRPr="00543FC6">
        <w:rPr>
          <w:rFonts w:ascii="Times New Roman" w:eastAsia="楷体" w:hAnsi="Times New Roman" w:cs="Times New Roman"/>
          <w:sz w:val="21"/>
          <w:szCs w:val="21"/>
        </w:rPr>
        <w:t>在实验中被证明可远距离传输能量和信息，衰减很少；有别于普通电磁波，不随距离增大而衰减；</w:t>
      </w:r>
    </w:p>
    <w:p w14:paraId="3403E9BF" w14:textId="0B30E69E" w:rsidR="003D3617" w:rsidRPr="007644DE" w:rsidRDefault="003D3617" w:rsidP="003D3617">
      <w:pPr>
        <w:widowControl w:val="0"/>
        <w:ind w:left="420" w:firstLine="60"/>
        <w:jc w:val="both"/>
        <w:rPr>
          <w:rFonts w:ascii="Times New Roman" w:eastAsia="楷体" w:hAnsi="Times New Roman" w:cs="Times New Roman" w:hint="eastAsia"/>
          <w:sz w:val="21"/>
          <w:szCs w:val="21"/>
        </w:rPr>
      </w:pPr>
      <w:r>
        <w:rPr>
          <w:rFonts w:ascii="Times New Roman" w:eastAsia="楷体" w:hAnsi="Times New Roman" w:cs="Times New Roman"/>
          <w:sz w:val="21"/>
          <w:szCs w:val="21"/>
        </w:rPr>
        <w:t>(</w:t>
      </w:r>
      <w:r w:rsidRPr="007644DE">
        <w:rPr>
          <w:rFonts w:ascii="Times New Roman" w:eastAsia="楷体" w:hAnsi="Times New Roman" w:cs="Times New Roman"/>
          <w:sz w:val="21"/>
          <w:szCs w:val="21"/>
        </w:rPr>
        <w:t>2</w:t>
      </w:r>
      <w:r>
        <w:rPr>
          <w:rFonts w:ascii="Times New Roman" w:eastAsia="楷体" w:hAnsi="Times New Roman" w:cs="Times New Roman"/>
          <w:sz w:val="21"/>
          <w:szCs w:val="21"/>
        </w:rPr>
        <w:t>)</w:t>
      </w:r>
      <w:r w:rsidRPr="007644DE">
        <w:rPr>
          <w:rFonts w:ascii="Times New Roman" w:eastAsia="楷体" w:hAnsi="Times New Roman" w:cs="Times New Roman" w:hint="eastAsia"/>
          <w:sz w:val="21"/>
          <w:szCs w:val="21"/>
        </w:rPr>
        <w:t>接收器对发射器的反</w:t>
      </w:r>
      <w:r>
        <w:rPr>
          <w:rFonts w:ascii="Times New Roman" w:eastAsia="楷体" w:hAnsi="Times New Roman" w:cs="Times New Roman" w:hint="eastAsia"/>
          <w:sz w:val="21"/>
          <w:szCs w:val="21"/>
        </w:rPr>
        <w:t>作用；</w:t>
      </w:r>
    </w:p>
    <w:p w14:paraId="152B0F65" w14:textId="6E0BDFE3" w:rsidR="003D3617" w:rsidRPr="007644DE" w:rsidRDefault="003D3617" w:rsidP="003D3617">
      <w:pPr>
        <w:widowControl w:val="0"/>
        <w:ind w:left="420" w:firstLine="60"/>
        <w:jc w:val="both"/>
        <w:rPr>
          <w:rFonts w:ascii="Times New Roman" w:eastAsia="楷体" w:hAnsi="Times New Roman" w:cs="Times New Roman"/>
          <w:sz w:val="21"/>
          <w:szCs w:val="21"/>
        </w:rPr>
      </w:pPr>
      <w:r>
        <w:rPr>
          <w:rFonts w:ascii="Times New Roman" w:eastAsia="楷体" w:hAnsi="Times New Roman" w:cs="Times New Roman"/>
          <w:sz w:val="21"/>
          <w:szCs w:val="21"/>
        </w:rPr>
        <w:t>(</w:t>
      </w:r>
      <w:r w:rsidRPr="007644DE">
        <w:rPr>
          <w:rFonts w:ascii="Times New Roman" w:eastAsia="楷体" w:hAnsi="Times New Roman" w:cs="Times New Roman"/>
          <w:sz w:val="21"/>
          <w:szCs w:val="21"/>
        </w:rPr>
        <w:t>3</w:t>
      </w:r>
      <w:r>
        <w:rPr>
          <w:rFonts w:ascii="Times New Roman" w:eastAsia="楷体" w:hAnsi="Times New Roman" w:cs="Times New Roman"/>
          <w:sz w:val="21"/>
          <w:szCs w:val="21"/>
        </w:rPr>
        <w:t>)</w:t>
      </w:r>
      <w:r w:rsidRPr="007644DE">
        <w:rPr>
          <w:rFonts w:ascii="Times New Roman" w:eastAsia="楷体" w:hAnsi="Times New Roman" w:cs="Times New Roman" w:hint="eastAsia"/>
          <w:sz w:val="21"/>
          <w:szCs w:val="21"/>
        </w:rPr>
        <w:t>获得能效比约为</w:t>
      </w:r>
      <w:r>
        <w:rPr>
          <w:rFonts w:ascii="Times New Roman" w:eastAsia="楷体" w:hAnsi="Times New Roman" w:cs="Times New Roman"/>
          <w:sz w:val="21"/>
          <w:szCs w:val="21"/>
        </w:rPr>
        <w:t>10</w:t>
      </w:r>
      <w:r w:rsidRPr="007644DE">
        <w:rPr>
          <w:rFonts w:ascii="Times New Roman" w:eastAsia="楷体" w:hAnsi="Times New Roman" w:cs="Times New Roman" w:hint="eastAsia"/>
          <w:sz w:val="21"/>
          <w:szCs w:val="21"/>
        </w:rPr>
        <w:t>的自由能量</w:t>
      </w:r>
      <w:r>
        <w:rPr>
          <w:rFonts w:ascii="Times New Roman" w:eastAsia="楷体" w:hAnsi="Times New Roman" w:cs="Times New Roman" w:hint="eastAsia"/>
          <w:sz w:val="21"/>
          <w:szCs w:val="21"/>
        </w:rPr>
        <w:t>；对能量的远距离传输</w:t>
      </w:r>
      <w:r w:rsidRPr="007E572A">
        <w:rPr>
          <w:rFonts w:ascii="Times New Roman" w:eastAsia="楷体" w:hAnsi="Times New Roman" w:cs="Times New Roman"/>
          <w:sz w:val="21"/>
          <w:szCs w:val="21"/>
        </w:rPr>
        <w:t>衰减很少；</w:t>
      </w:r>
    </w:p>
    <w:p w14:paraId="2FFA425A" w14:textId="5898F2E9" w:rsidR="003D3617" w:rsidRPr="007644DE" w:rsidRDefault="003D3617" w:rsidP="003D3617">
      <w:pPr>
        <w:widowControl w:val="0"/>
        <w:ind w:left="420" w:firstLine="60"/>
        <w:jc w:val="both"/>
        <w:rPr>
          <w:rFonts w:ascii="Times New Roman" w:eastAsia="楷体" w:hAnsi="Times New Roman" w:cs="Times New Roman"/>
          <w:sz w:val="21"/>
          <w:szCs w:val="21"/>
        </w:rPr>
      </w:pPr>
      <w:r>
        <w:rPr>
          <w:rFonts w:ascii="Times New Roman" w:eastAsia="楷体" w:hAnsi="Times New Roman" w:cs="Times New Roman"/>
          <w:sz w:val="21"/>
          <w:szCs w:val="21"/>
        </w:rPr>
        <w:t>(</w:t>
      </w:r>
      <w:r w:rsidRPr="007644DE">
        <w:rPr>
          <w:rFonts w:ascii="Times New Roman" w:eastAsia="楷体" w:hAnsi="Times New Roman" w:cs="Times New Roman"/>
          <w:sz w:val="21"/>
          <w:szCs w:val="21"/>
        </w:rPr>
        <w:t>4</w:t>
      </w:r>
      <w:r>
        <w:rPr>
          <w:rFonts w:ascii="Times New Roman" w:eastAsia="楷体" w:hAnsi="Times New Roman" w:cs="Times New Roman"/>
          <w:sz w:val="21"/>
          <w:szCs w:val="21"/>
        </w:rPr>
        <w:t>)</w:t>
      </w:r>
      <w:r w:rsidRPr="007644DE">
        <w:rPr>
          <w:rFonts w:ascii="Times New Roman" w:eastAsia="楷体" w:hAnsi="Times New Roman" w:cs="Times New Roman" w:hint="eastAsia"/>
          <w:sz w:val="21"/>
          <w:szCs w:val="21"/>
        </w:rPr>
        <w:t>标量波的波速约为光速的</w:t>
      </w:r>
      <w:r w:rsidRPr="007644DE">
        <w:rPr>
          <w:rFonts w:ascii="Times New Roman" w:eastAsia="楷体" w:hAnsi="Times New Roman" w:cs="Times New Roman"/>
          <w:sz w:val="21"/>
          <w:szCs w:val="21"/>
        </w:rPr>
        <w:t>1.5</w:t>
      </w:r>
      <w:r w:rsidRPr="007644DE">
        <w:rPr>
          <w:rFonts w:ascii="Times New Roman" w:eastAsia="楷体" w:hAnsi="Times New Roman" w:cs="Times New Roman" w:hint="eastAsia"/>
          <w:sz w:val="21"/>
          <w:szCs w:val="21"/>
        </w:rPr>
        <w:t>倍</w:t>
      </w:r>
      <w:r>
        <w:rPr>
          <w:rFonts w:ascii="Times New Roman" w:eastAsia="楷体" w:hAnsi="Times New Roman" w:cs="Times New Roman" w:hint="eastAsia"/>
          <w:sz w:val="21"/>
          <w:szCs w:val="21"/>
        </w:rPr>
        <w:t>；</w:t>
      </w:r>
    </w:p>
    <w:p w14:paraId="2ED03410" w14:textId="34CEB53D" w:rsidR="003D3617" w:rsidRDefault="003D3617" w:rsidP="003D3617">
      <w:pPr>
        <w:widowControl w:val="0"/>
        <w:ind w:left="60" w:firstLine="420"/>
        <w:jc w:val="both"/>
        <w:rPr>
          <w:rFonts w:ascii="Times New Roman" w:eastAsia="楷体" w:hAnsi="Times New Roman" w:cs="Times New Roman"/>
          <w:sz w:val="21"/>
          <w:szCs w:val="21"/>
        </w:rPr>
      </w:pPr>
      <w:r>
        <w:rPr>
          <w:rFonts w:ascii="Times New Roman" w:eastAsia="楷体" w:hAnsi="Times New Roman" w:cs="Times New Roman"/>
          <w:sz w:val="21"/>
          <w:szCs w:val="21"/>
        </w:rPr>
        <w:t>(</w:t>
      </w:r>
      <w:r w:rsidRPr="007644DE">
        <w:rPr>
          <w:rFonts w:ascii="Times New Roman" w:eastAsia="楷体" w:hAnsi="Times New Roman" w:cs="Times New Roman"/>
          <w:sz w:val="21"/>
          <w:szCs w:val="21"/>
        </w:rPr>
        <w:t>5</w:t>
      </w:r>
      <w:r>
        <w:rPr>
          <w:rFonts w:ascii="Times New Roman" w:eastAsia="楷体" w:hAnsi="Times New Roman" w:cs="Times New Roman"/>
          <w:sz w:val="21"/>
          <w:szCs w:val="21"/>
        </w:rPr>
        <w:t>)</w:t>
      </w:r>
      <w:r w:rsidRPr="007F073C">
        <w:rPr>
          <w:rFonts w:ascii="Times New Roman" w:eastAsia="楷体" w:hAnsi="Times New Roman" w:cs="Times New Roman"/>
          <w:sz w:val="21"/>
          <w:szCs w:val="21"/>
        </w:rPr>
        <w:t>使用法拉第笼</w:t>
      </w:r>
      <w:r w:rsidRPr="007F073C">
        <w:rPr>
          <w:rFonts w:ascii="Times New Roman" w:eastAsia="楷体" w:hAnsi="Times New Roman" w:cs="Times New Roman"/>
          <w:sz w:val="21"/>
          <w:szCs w:val="21"/>
        </w:rPr>
        <w:t>(</w:t>
      </w:r>
      <w:proofErr w:type="spellStart"/>
      <w:r w:rsidRPr="007F073C">
        <w:rPr>
          <w:rFonts w:ascii="Times New Roman" w:eastAsia="楷体" w:hAnsi="Times New Roman" w:cs="Times New Roman"/>
          <w:sz w:val="21"/>
          <w:szCs w:val="21"/>
        </w:rPr>
        <w:t>Faradaycage</w:t>
      </w:r>
      <w:proofErr w:type="spellEnd"/>
      <w:r w:rsidRPr="007F073C">
        <w:rPr>
          <w:rFonts w:ascii="Times New Roman" w:eastAsia="楷体" w:hAnsi="Times New Roman" w:cs="Times New Roman"/>
          <w:sz w:val="21"/>
          <w:szCs w:val="21"/>
        </w:rPr>
        <w:t>)</w:t>
      </w:r>
      <w:r w:rsidRPr="007F073C">
        <w:rPr>
          <w:rFonts w:ascii="Times New Roman" w:eastAsia="楷体" w:hAnsi="Times New Roman" w:cs="Times New Roman"/>
          <w:sz w:val="21"/>
          <w:szCs w:val="21"/>
        </w:rPr>
        <w:t>来屏蔽标量波无效。</w:t>
      </w:r>
      <w:r w:rsidRPr="00543FC6">
        <w:rPr>
          <w:rFonts w:ascii="Times New Roman" w:eastAsia="楷体" w:hAnsi="Times New Roman" w:cs="Times New Roman"/>
          <w:sz w:val="21"/>
          <w:szCs w:val="21"/>
        </w:rPr>
        <w:t>它能穿透任何坚硬的物体，甚至可穿透法拉第屏和整个地球。</w:t>
      </w:r>
    </w:p>
    <w:p w14:paraId="046A1A97" w14:textId="790BBFBF" w:rsidR="003D3617" w:rsidRPr="00543FC6" w:rsidRDefault="003D3617" w:rsidP="003D3617">
      <w:pPr>
        <w:widowControl w:val="0"/>
        <w:ind w:left="60" w:firstLine="420"/>
        <w:jc w:val="both"/>
        <w:rPr>
          <w:rFonts w:ascii="Times New Roman" w:eastAsia="楷体" w:hAnsi="Times New Roman" w:cs="Times New Roman" w:hint="eastAsia"/>
          <w:sz w:val="21"/>
          <w:szCs w:val="21"/>
        </w:rPr>
      </w:pPr>
      <w:r>
        <w:rPr>
          <w:rFonts w:ascii="Times New Roman" w:eastAsia="楷体" w:hAnsi="Times New Roman" w:cs="Times New Roman"/>
          <w:sz w:val="21"/>
          <w:szCs w:val="21"/>
        </w:rPr>
        <w:t>[]</w:t>
      </w:r>
      <w:r>
        <w:rPr>
          <w:rFonts w:ascii="Times New Roman" w:eastAsia="楷体" w:hAnsi="Times New Roman" w:cs="Times New Roman" w:hint="eastAsia"/>
          <w:sz w:val="21"/>
          <w:szCs w:val="21"/>
        </w:rPr>
        <w:t>文还提出，被应用于</w:t>
      </w:r>
      <w:r w:rsidRPr="007E572A">
        <w:rPr>
          <w:rFonts w:ascii="Times New Roman" w:eastAsia="楷体" w:hAnsi="Times New Roman" w:cs="Times New Roman"/>
          <w:sz w:val="21"/>
          <w:szCs w:val="21"/>
        </w:rPr>
        <w:t>水处理等环境净化领域</w:t>
      </w:r>
      <w:r>
        <w:rPr>
          <w:rFonts w:ascii="Times New Roman" w:eastAsia="楷体" w:hAnsi="Times New Roman" w:cs="Times New Roman" w:hint="eastAsia"/>
          <w:sz w:val="21"/>
          <w:szCs w:val="21"/>
        </w:rPr>
        <w:t>以及油井处理器的</w:t>
      </w:r>
      <w:r w:rsidRPr="007E572A">
        <w:rPr>
          <w:rFonts w:ascii="Times New Roman" w:eastAsia="楷体" w:hAnsi="Times New Roman" w:cs="Times New Roman"/>
          <w:sz w:val="21"/>
          <w:szCs w:val="21"/>
        </w:rPr>
        <w:t>清防蜡</w:t>
      </w:r>
      <w:r>
        <w:rPr>
          <w:rFonts w:ascii="Times New Roman" w:eastAsia="楷体" w:hAnsi="Times New Roman" w:cs="Times New Roman" w:hint="eastAsia"/>
          <w:sz w:val="21"/>
          <w:szCs w:val="21"/>
        </w:rPr>
        <w:t>等领域。</w:t>
      </w:r>
    </w:p>
    <w:p w14:paraId="758ABEFC" w14:textId="77777777" w:rsidR="003D3617" w:rsidRDefault="003D3617" w:rsidP="003D3617">
      <w:pPr>
        <w:pStyle w:val="a3"/>
        <w:widowControl w:val="0"/>
        <w:numPr>
          <w:ilvl w:val="0"/>
          <w:numId w:val="5"/>
        </w:numPr>
        <w:ind w:leftChars="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lastRenderedPageBreak/>
        <w:t>对人体等生命体是安全的，不存在电磁辐射；</w:t>
      </w:r>
    </w:p>
    <w:p w14:paraId="66CDC939" w14:textId="77777777" w:rsidR="003D3617" w:rsidRDefault="003D3617" w:rsidP="003D3617">
      <w:pPr>
        <w:pStyle w:val="a3"/>
        <w:widowControl w:val="0"/>
        <w:numPr>
          <w:ilvl w:val="0"/>
          <w:numId w:val="5"/>
        </w:numPr>
        <w:ind w:leftChars="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可实现点对点对接，不容易被其它信号干扰或发现；</w:t>
      </w:r>
    </w:p>
    <w:p w14:paraId="7FAD7D53" w14:textId="77777777" w:rsidR="003D3617" w:rsidRPr="007E572A" w:rsidRDefault="003D3617" w:rsidP="003D3617">
      <w:pPr>
        <w:pStyle w:val="a3"/>
        <w:widowControl w:val="0"/>
        <w:numPr>
          <w:ilvl w:val="0"/>
          <w:numId w:val="5"/>
        </w:numPr>
        <w:ind w:leftChars="0"/>
        <w:jc w:val="both"/>
        <w:rPr>
          <w:rFonts w:ascii="Times New Roman" w:eastAsia="楷体" w:hAnsi="Times New Roman" w:cs="Times New Roman" w:hint="eastAsia"/>
          <w:sz w:val="21"/>
          <w:szCs w:val="21"/>
        </w:rPr>
      </w:pPr>
      <w:r w:rsidRPr="007E572A">
        <w:rPr>
          <w:rFonts w:ascii="Times New Roman" w:eastAsia="楷体" w:hAnsi="Times New Roman" w:cs="Times New Roman"/>
          <w:sz w:val="21"/>
          <w:szCs w:val="21"/>
        </w:rPr>
        <w:t>能用来治疗伤痛和疾病；能与光和电磁波相乘；与人的身体发出的</w:t>
      </w:r>
      <w:r w:rsidRPr="007E572A">
        <w:rPr>
          <w:rFonts w:ascii="Times New Roman" w:eastAsia="楷体" w:hAnsi="Times New Roman" w:cs="Times New Roman"/>
          <w:sz w:val="21"/>
          <w:szCs w:val="21"/>
        </w:rPr>
        <w:t>Psi</w:t>
      </w:r>
      <w:r w:rsidRPr="007E572A">
        <w:rPr>
          <w:rFonts w:ascii="Times New Roman" w:eastAsia="楷体" w:hAnsi="Times New Roman" w:cs="Times New Roman"/>
          <w:sz w:val="21"/>
          <w:szCs w:val="21"/>
        </w:rPr>
        <w:t>（气）能量性质相似；</w:t>
      </w:r>
    </w:p>
    <w:p w14:paraId="3DADCF64" w14:textId="77777777" w:rsidR="003D3617" w:rsidRPr="007E572A" w:rsidRDefault="003D3617" w:rsidP="003D3617">
      <w:pPr>
        <w:pStyle w:val="a3"/>
        <w:widowControl w:val="0"/>
        <w:numPr>
          <w:ilvl w:val="0"/>
          <w:numId w:val="5"/>
        </w:numPr>
        <w:ind w:leftChars="0"/>
        <w:jc w:val="both"/>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标量波与周围环境可产生交互作用，容易被人体、动植物等生命体吸收，因此可以应用到医疗等领域；</w:t>
      </w:r>
    </w:p>
    <w:p w14:paraId="4FF9FB14" w14:textId="77777777" w:rsidR="003D3617" w:rsidRDefault="003D3617" w:rsidP="003D3617">
      <w:pPr>
        <w:pStyle w:val="a3"/>
        <w:widowControl w:val="0"/>
        <w:numPr>
          <w:ilvl w:val="0"/>
          <w:numId w:val="5"/>
        </w:numPr>
        <w:ind w:leftChars="0"/>
        <w:jc w:val="both"/>
        <w:rPr>
          <w:rFonts w:ascii="Times New Roman" w:eastAsia="楷体" w:hAnsi="Times New Roman" w:cs="Times New Roman"/>
          <w:sz w:val="21"/>
          <w:szCs w:val="21"/>
        </w:rPr>
      </w:pPr>
      <w:r w:rsidRPr="009E5B7D">
        <w:rPr>
          <w:rFonts w:ascii="Times New Roman" w:eastAsia="楷体" w:hAnsi="Times New Roman" w:cs="Times New Roman"/>
          <w:sz w:val="21"/>
          <w:szCs w:val="21"/>
        </w:rPr>
        <w:t>能通过金属和绢丝等传导；</w:t>
      </w:r>
    </w:p>
    <w:p w14:paraId="4422209B" w14:textId="77777777" w:rsidR="003D3617" w:rsidRPr="003D3617" w:rsidRDefault="003D3617" w:rsidP="003D3617">
      <w:pPr>
        <w:pStyle w:val="a3"/>
        <w:widowControl w:val="0"/>
        <w:numPr>
          <w:ilvl w:val="0"/>
          <w:numId w:val="5"/>
        </w:numPr>
        <w:ind w:leftChars="0"/>
        <w:jc w:val="both"/>
        <w:rPr>
          <w:rFonts w:ascii="Times New Roman" w:eastAsia="楷体" w:hAnsi="Times New Roman" w:cs="Times New Roman" w:hint="eastAsia"/>
          <w:sz w:val="21"/>
          <w:szCs w:val="21"/>
        </w:rPr>
      </w:pPr>
      <w:r w:rsidRPr="009E5B7D">
        <w:rPr>
          <w:rFonts w:ascii="Times New Roman" w:eastAsia="楷体" w:hAnsi="Times New Roman" w:cs="Times New Roman"/>
          <w:sz w:val="21"/>
          <w:szCs w:val="21"/>
        </w:rPr>
        <w:t>能储存在水、木材、石头及相关金属材料当中；</w:t>
      </w:r>
    </w:p>
    <w:p w14:paraId="6C49BB30" w14:textId="52C7F361" w:rsidR="003D3617" w:rsidRDefault="003D3617" w:rsidP="003D3617">
      <w:pPr>
        <w:pStyle w:val="a3"/>
        <w:widowControl w:val="0"/>
        <w:numPr>
          <w:ilvl w:val="0"/>
          <w:numId w:val="5"/>
        </w:numPr>
        <w:ind w:leftChars="0"/>
        <w:jc w:val="both"/>
        <w:rPr>
          <w:rFonts w:ascii="Times New Roman" w:eastAsia="楷体" w:hAnsi="Times New Roman" w:cs="Times New Roman"/>
          <w:sz w:val="21"/>
          <w:szCs w:val="21"/>
        </w:rPr>
      </w:pPr>
      <w:r w:rsidRPr="007E572A">
        <w:rPr>
          <w:rFonts w:ascii="Times New Roman" w:eastAsia="楷体" w:hAnsi="Times New Roman" w:cs="Times New Roman"/>
          <w:sz w:val="21"/>
          <w:szCs w:val="21"/>
        </w:rPr>
        <w:t>具有负熵（能量和信息得到更为有序的传递）的性质等</w:t>
      </w:r>
    </w:p>
    <w:p w14:paraId="639F1B51" w14:textId="77777777" w:rsidR="003D3617" w:rsidRDefault="003D3617" w:rsidP="003D3617">
      <w:pPr>
        <w:pStyle w:val="a3"/>
        <w:numPr>
          <w:ilvl w:val="0"/>
          <w:numId w:val="5"/>
        </w:numPr>
        <w:ind w:leftChars="0"/>
        <w:rPr>
          <w:rFonts w:ascii="Times New Roman" w:eastAsia="楷体" w:hAnsi="Times New Roman" w:cs="Times New Roman"/>
          <w:sz w:val="21"/>
          <w:szCs w:val="21"/>
        </w:rPr>
      </w:pPr>
      <w:r w:rsidRPr="003D3617">
        <w:rPr>
          <w:rFonts w:ascii="Times New Roman" w:eastAsia="楷体" w:hAnsi="Times New Roman" w:cs="Times New Roman"/>
          <w:sz w:val="21"/>
          <w:szCs w:val="21"/>
        </w:rPr>
        <w:t>在低功率状态下，标量波装置容易出现能量倍增效应，即输出能量大于输入能量</w:t>
      </w:r>
      <w:r>
        <w:rPr>
          <w:rFonts w:ascii="Times New Roman" w:eastAsia="楷体" w:hAnsi="Times New Roman" w:cs="Times New Roman" w:hint="eastAsia"/>
          <w:sz w:val="21"/>
          <w:szCs w:val="21"/>
        </w:rPr>
        <w:t>。</w:t>
      </w:r>
    </w:p>
    <w:p w14:paraId="69E7EE6E" w14:textId="77777777" w:rsidR="003D3617" w:rsidRDefault="003D3617" w:rsidP="003D3617">
      <w:pPr>
        <w:pStyle w:val="a3"/>
        <w:numPr>
          <w:ilvl w:val="0"/>
          <w:numId w:val="5"/>
        </w:numPr>
        <w:ind w:leftChars="0"/>
        <w:rPr>
          <w:rFonts w:ascii="Times New Roman" w:eastAsia="楷体" w:hAnsi="Times New Roman" w:cs="Times New Roman"/>
          <w:sz w:val="21"/>
          <w:szCs w:val="21"/>
        </w:rPr>
      </w:pPr>
      <w:r w:rsidRPr="003D3617">
        <w:rPr>
          <w:rFonts w:ascii="Times New Roman" w:eastAsia="楷体" w:hAnsi="Times New Roman" w:cs="Times New Roman"/>
          <w:sz w:val="21"/>
          <w:szCs w:val="21"/>
        </w:rPr>
        <w:t>已在实验中被证明可远距离传输能量和信息，可用来驱动马达、汽车和点亮电灯等</w:t>
      </w:r>
      <w:r>
        <w:rPr>
          <w:rFonts w:ascii="Times New Roman" w:eastAsia="楷体" w:hAnsi="Times New Roman" w:cs="Times New Roman" w:hint="eastAsia"/>
          <w:sz w:val="21"/>
          <w:szCs w:val="21"/>
        </w:rPr>
        <w:t>。</w:t>
      </w:r>
      <w:r w:rsidRPr="003D3617">
        <w:rPr>
          <w:rFonts w:ascii="Times New Roman" w:eastAsia="楷体" w:hAnsi="Times New Roman" w:cs="Times New Roman"/>
          <w:sz w:val="21"/>
          <w:szCs w:val="21"/>
        </w:rPr>
        <w:t>在传送过程中，能量可放大几倍，</w:t>
      </w:r>
    </w:p>
    <w:p w14:paraId="01B2E368" w14:textId="77777777" w:rsidR="003D3617" w:rsidRPr="003D3617" w:rsidRDefault="003D3617" w:rsidP="003D3617">
      <w:pPr>
        <w:ind w:left="60" w:firstLine="360"/>
        <w:rPr>
          <w:rFonts w:ascii="Times New Roman" w:eastAsia="楷体" w:hAnsi="Times New Roman" w:cs="Times New Roman"/>
          <w:sz w:val="21"/>
          <w:szCs w:val="21"/>
        </w:rPr>
      </w:pPr>
      <w:r w:rsidRPr="003D3617">
        <w:rPr>
          <w:rFonts w:ascii="Times New Roman" w:eastAsia="楷体" w:hAnsi="Times New Roman" w:cs="Times New Roman" w:hint="eastAsia"/>
          <w:sz w:val="21"/>
          <w:szCs w:val="21"/>
        </w:rPr>
        <w:t>虽然</w:t>
      </w:r>
      <w:r w:rsidRPr="003D3617">
        <w:rPr>
          <w:rFonts w:ascii="Times New Roman" w:eastAsia="楷体" w:hAnsi="Times New Roman" w:cs="Times New Roman"/>
          <w:sz w:val="21"/>
          <w:szCs w:val="21"/>
        </w:rPr>
        <w:t>这些实验</w:t>
      </w:r>
      <w:r w:rsidRPr="003D3617">
        <w:rPr>
          <w:rFonts w:ascii="Times New Roman" w:eastAsia="楷体" w:hAnsi="Times New Roman" w:cs="Times New Roman" w:hint="eastAsia"/>
          <w:sz w:val="21"/>
          <w:szCs w:val="21"/>
        </w:rPr>
        <w:t>的</w:t>
      </w:r>
      <w:r w:rsidRPr="003D3617">
        <w:rPr>
          <w:rFonts w:ascii="Times New Roman" w:eastAsia="楷体" w:hAnsi="Times New Roman" w:cs="Times New Roman"/>
          <w:sz w:val="21"/>
          <w:szCs w:val="21"/>
        </w:rPr>
        <w:t>严谨性是否达到现代科学的要求，还值得</w:t>
      </w:r>
      <w:r w:rsidRPr="003D3617">
        <w:rPr>
          <w:rFonts w:ascii="Times New Roman" w:eastAsia="楷体" w:hAnsi="Times New Roman" w:cs="Times New Roman" w:hint="eastAsia"/>
          <w:sz w:val="21"/>
          <w:szCs w:val="21"/>
        </w:rPr>
        <w:t>探讨，但这些工作</w:t>
      </w:r>
      <w:r w:rsidRPr="003D3617">
        <w:rPr>
          <w:rFonts w:ascii="Times New Roman" w:eastAsia="楷体" w:hAnsi="Times New Roman" w:cs="Times New Roman"/>
          <w:sz w:val="21"/>
          <w:szCs w:val="21"/>
        </w:rPr>
        <w:t>对自由能源的研究具有启发意义。</w:t>
      </w:r>
    </w:p>
    <w:p w14:paraId="46CAC068" w14:textId="77777777" w:rsidR="003D3617" w:rsidRPr="00743250" w:rsidRDefault="003D3617" w:rsidP="003D3617">
      <w:pPr>
        <w:shd w:val="clear" w:color="auto" w:fill="FFFFFF"/>
        <w:spacing w:line="360" w:lineRule="atLeast"/>
        <w:ind w:firstLine="480"/>
        <w:rPr>
          <w:rFonts w:ascii="Times New Roman" w:eastAsia="楷体" w:hAnsi="Times New Roman" w:cs="Times New Roman"/>
          <w:color w:val="000000" w:themeColor="text1"/>
          <w:sz w:val="21"/>
          <w:szCs w:val="21"/>
        </w:rPr>
      </w:pPr>
      <w:r w:rsidRPr="00743250">
        <w:rPr>
          <w:rFonts w:ascii="Times New Roman" w:eastAsia="楷体" w:hAnsi="Times New Roman" w:cs="Times New Roman"/>
          <w:color w:val="000000" w:themeColor="text1"/>
          <w:sz w:val="21"/>
          <w:szCs w:val="21"/>
        </w:rPr>
        <w:t>标量具有自身的独特性质，这种独特的性质使它们能创生那种相互关联，而这种相互关联导致了令人困惑的相干形式的产生：</w:t>
      </w:r>
    </w:p>
    <w:p w14:paraId="6B443564" w14:textId="77777777" w:rsidR="003D3617" w:rsidRPr="00743250" w:rsidRDefault="003D3617" w:rsidP="003D3617">
      <w:pPr>
        <w:shd w:val="clear" w:color="auto" w:fill="FFFFFF"/>
        <w:spacing w:line="360" w:lineRule="atLeast"/>
        <w:ind w:firstLine="480"/>
        <w:rPr>
          <w:rFonts w:ascii="Times New Roman" w:eastAsia="楷体" w:hAnsi="Times New Roman" w:cs="Times New Roman"/>
          <w:color w:val="000000" w:themeColor="text1"/>
          <w:sz w:val="21"/>
          <w:szCs w:val="21"/>
        </w:rPr>
      </w:pPr>
      <w:r w:rsidRPr="00743250">
        <w:rPr>
          <w:rFonts w:ascii="Times New Roman" w:eastAsia="楷体" w:hAnsi="Times New Roman" w:cs="Times New Roman"/>
          <w:color w:val="000000" w:themeColor="text1"/>
          <w:sz w:val="21"/>
          <w:szCs w:val="21"/>
        </w:rPr>
        <w:t>首先，标量有量值但不传输能量：它们仅仅在形式的基础上起作用。这就解释了奇异形式的相干性为什么不吸收自然界中的自由能，但能维持能量平衡的不变。</w:t>
      </w:r>
    </w:p>
    <w:p w14:paraId="32C1257B" w14:textId="77777777" w:rsidR="003D3617" w:rsidRDefault="003D3617" w:rsidP="003D3617">
      <w:pPr>
        <w:shd w:val="clear" w:color="auto" w:fill="FFFFFF"/>
        <w:spacing w:line="360" w:lineRule="atLeast"/>
        <w:ind w:firstLine="480"/>
        <w:rPr>
          <w:rFonts w:ascii="Times New Roman" w:eastAsia="楷体" w:hAnsi="Times New Roman" w:cs="Times New Roman"/>
          <w:color w:val="000000" w:themeColor="text1"/>
          <w:sz w:val="21"/>
          <w:szCs w:val="21"/>
        </w:rPr>
      </w:pPr>
      <w:r w:rsidRPr="00743250">
        <w:rPr>
          <w:rFonts w:ascii="Times New Roman" w:eastAsia="楷体" w:hAnsi="Times New Roman" w:cs="Times New Roman"/>
          <w:color w:val="000000" w:themeColor="text1"/>
          <w:sz w:val="21"/>
          <w:szCs w:val="21"/>
        </w:rPr>
        <w:t>其次，标量纵向传播，允许线性波前相互叠加而不是相互贯穿。由标量产生的干涉波图样是所谓的</w:t>
      </w:r>
      <w:r w:rsidRPr="00743250">
        <w:rPr>
          <w:rFonts w:ascii="Times New Roman" w:eastAsia="楷体" w:hAnsi="Times New Roman" w:cs="Times New Roman"/>
          <w:color w:val="000000" w:themeColor="text1"/>
          <w:sz w:val="21"/>
          <w:szCs w:val="21"/>
        </w:rPr>
        <w:t>“</w:t>
      </w:r>
      <w:r w:rsidRPr="00743250">
        <w:rPr>
          <w:rFonts w:ascii="Times New Roman" w:eastAsia="楷体" w:hAnsi="Times New Roman" w:cs="Times New Roman"/>
          <w:color w:val="000000" w:themeColor="text1"/>
          <w:sz w:val="21"/>
          <w:szCs w:val="21"/>
        </w:rPr>
        <w:t>薛定谔全息图</w:t>
      </w:r>
      <w:r w:rsidRPr="00743250">
        <w:rPr>
          <w:rFonts w:ascii="Times New Roman" w:eastAsia="楷体" w:hAnsi="Times New Roman" w:cs="Times New Roman"/>
          <w:color w:val="000000" w:themeColor="text1"/>
          <w:sz w:val="21"/>
          <w:szCs w:val="21"/>
        </w:rPr>
        <w:t>”——</w:t>
      </w:r>
      <w:r w:rsidRPr="00743250">
        <w:rPr>
          <w:rFonts w:ascii="Times New Roman" w:eastAsia="楷体" w:hAnsi="Times New Roman" w:cs="Times New Roman"/>
          <w:color w:val="000000" w:themeColor="text1"/>
          <w:sz w:val="21"/>
          <w:szCs w:val="21"/>
        </w:rPr>
        <w:t>它们保持着相信息。如同所有全息图一样，这种信息以一种分布的形式存在于全息图的所有点中。这就解释了为什么在一定的、可以想象的广阔范围内产生相干性的相互关联几乎是瞬时的。</w:t>
      </w:r>
    </w:p>
    <w:p w14:paraId="36C7A5BE" w14:textId="77777777" w:rsidR="003D3617" w:rsidRPr="003D3617" w:rsidRDefault="003D3617" w:rsidP="003D3617">
      <w:pPr>
        <w:shd w:val="clear" w:color="auto" w:fill="FFFFFF"/>
        <w:spacing w:line="360" w:lineRule="atLeast"/>
        <w:ind w:firstLine="480"/>
        <w:rPr>
          <w:rFonts w:ascii="Times New Roman" w:eastAsia="楷体" w:hAnsi="Times New Roman" w:cs="Times New Roman" w:hint="eastAsia"/>
          <w:color w:val="000000" w:themeColor="text1"/>
          <w:sz w:val="21"/>
          <w:szCs w:val="21"/>
        </w:rPr>
      </w:pPr>
      <w:r w:rsidRPr="000A2C7C">
        <w:rPr>
          <w:rFonts w:ascii="Times New Roman" w:eastAsia="楷体" w:hAnsi="Times New Roman" w:cs="Times New Roman"/>
          <w:color w:val="333333"/>
          <w:sz w:val="21"/>
          <w:szCs w:val="21"/>
        </w:rPr>
        <w:t>甚至在宇宙史</w:t>
      </w:r>
      <w:r w:rsidRPr="003D3617">
        <w:rPr>
          <w:rFonts w:ascii="Times New Roman" w:eastAsia="楷体" w:hAnsi="Times New Roman" w:cs="Times New Roman"/>
          <w:color w:val="000000" w:themeColor="text1"/>
          <w:sz w:val="21"/>
          <w:szCs w:val="21"/>
        </w:rPr>
        <w:t>中标量场都是基本的。斯泰因哈德特和围克的循环宇宙学把宇宙基本的和实际量仅有的永恒特征看作是一种标量场。</w:t>
      </w:r>
    </w:p>
    <w:p w14:paraId="242E3D7F" w14:textId="75BBCD4F" w:rsidR="003D3617" w:rsidRPr="003D3617" w:rsidRDefault="003D3617" w:rsidP="003D3617">
      <w:pPr>
        <w:shd w:val="clear" w:color="auto" w:fill="FFFFFF"/>
        <w:spacing w:line="360" w:lineRule="atLeast"/>
        <w:ind w:firstLine="480"/>
        <w:rPr>
          <w:rFonts w:ascii="Times New Roman" w:eastAsia="楷体" w:hAnsi="Times New Roman" w:cs="Times New Roman" w:hint="eastAsia"/>
          <w:color w:val="000000" w:themeColor="text1"/>
          <w:sz w:val="21"/>
          <w:szCs w:val="21"/>
        </w:rPr>
      </w:pPr>
      <w:r w:rsidRPr="003D3617">
        <w:rPr>
          <w:rFonts w:ascii="Times New Roman" w:eastAsia="楷体" w:hAnsi="Times New Roman" w:cs="Times New Roman"/>
          <w:color w:val="000000" w:themeColor="text1"/>
          <w:sz w:val="21"/>
          <w:szCs w:val="21"/>
        </w:rPr>
        <w:t>标量在真空中传播和干涉，因而由它们携带的信息影响到激发</w:t>
      </w:r>
      <w:r w:rsidRPr="003D3617">
        <w:rPr>
          <w:rFonts w:ascii="Times New Roman" w:eastAsia="楷体" w:hAnsi="Times New Roman" w:cs="Times New Roman"/>
          <w:color w:val="000000" w:themeColor="text1"/>
          <w:sz w:val="21"/>
          <w:szCs w:val="21"/>
        </w:rPr>
        <w:t>the</w:t>
      </w:r>
      <w:r w:rsidR="00947BF3">
        <w:rPr>
          <w:rFonts w:ascii="Times New Roman" w:eastAsia="楷体" w:hAnsi="Times New Roman" w:cs="Times New Roman"/>
          <w:color w:val="000000" w:themeColor="text1"/>
          <w:sz w:val="21"/>
          <w:szCs w:val="21"/>
        </w:rPr>
        <w:t xml:space="preserve"> </w:t>
      </w:r>
      <w:r w:rsidRPr="003D3617">
        <w:rPr>
          <w:rFonts w:ascii="Times New Roman" w:eastAsia="楷体" w:hAnsi="Times New Roman" w:cs="Times New Roman"/>
          <w:color w:val="000000" w:themeColor="text1"/>
          <w:sz w:val="21"/>
          <w:szCs w:val="21"/>
        </w:rPr>
        <w:t>one</w:t>
      </w:r>
      <w:r w:rsidRPr="003D3617">
        <w:rPr>
          <w:rFonts w:ascii="Times New Roman" w:eastAsia="楷体" w:hAnsi="Times New Roman" w:cs="Times New Roman"/>
          <w:color w:val="000000" w:themeColor="text1"/>
          <w:sz w:val="21"/>
          <w:szCs w:val="21"/>
        </w:rPr>
        <w:t>能量海。对粒子和事物自身而言，这就相当于从真空的全息图上</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读取</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信息</w:t>
      </w:r>
      <w:r w:rsidRPr="003D3617">
        <w:rPr>
          <w:rFonts w:ascii="Times New Roman" w:eastAsia="楷体" w:hAnsi="Times New Roman" w:cs="Times New Roman" w:hint="eastAsia"/>
          <w:color w:val="000000" w:themeColor="text1"/>
          <w:sz w:val="21"/>
          <w:szCs w:val="21"/>
        </w:rPr>
        <w:t>。</w:t>
      </w:r>
      <w:r w:rsidRPr="003D3617">
        <w:rPr>
          <w:rFonts w:ascii="Times New Roman" w:eastAsia="楷体" w:hAnsi="Times New Roman" w:cs="Times New Roman"/>
          <w:color w:val="000000" w:themeColor="text1"/>
          <w:sz w:val="21"/>
          <w:szCs w:val="21"/>
        </w:rPr>
        <w:t>正是这种积极的读取过程在</w:t>
      </w:r>
      <w:r w:rsidRPr="003D3617">
        <w:rPr>
          <w:rFonts w:ascii="Times New Roman" w:eastAsia="楷体" w:hAnsi="Times New Roman" w:cs="Times New Roman" w:hint="eastAsia"/>
          <w:color w:val="000000" w:themeColor="text1"/>
          <w:sz w:val="21"/>
          <w:szCs w:val="21"/>
        </w:rPr>
        <w:t>字</w:t>
      </w:r>
      <w:r w:rsidRPr="003D3617">
        <w:rPr>
          <w:rFonts w:ascii="Times New Roman" w:eastAsia="楷体" w:hAnsi="Times New Roman" w:cs="Times New Roman"/>
          <w:color w:val="000000" w:themeColor="text1"/>
          <w:sz w:val="21"/>
          <w:szCs w:val="21"/>
        </w:rPr>
        <w:t>面上可理解为</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内构成</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接受到它的那些物。</w:t>
      </w:r>
      <w:bookmarkStart w:id="0" w:name="3"/>
      <w:bookmarkStart w:id="1" w:name="sub3253751_3"/>
      <w:bookmarkStart w:id="2" w:name="零点场"/>
      <w:bookmarkEnd w:id="0"/>
      <w:bookmarkEnd w:id="1"/>
      <w:bookmarkEnd w:id="2"/>
    </w:p>
    <w:p w14:paraId="45D22882" w14:textId="2F6B38DC" w:rsidR="000A2C7C" w:rsidRPr="00362E2F" w:rsidRDefault="003D3617" w:rsidP="00362E2F">
      <w:pPr>
        <w:widowControl w:val="0"/>
        <w:ind w:left="60" w:firstLine="420"/>
        <w:jc w:val="both"/>
        <w:rPr>
          <w:rFonts w:ascii="Times New Roman" w:eastAsia="楷体" w:hAnsi="Times New Roman" w:cs="Times New Roman" w:hint="eastAsia"/>
          <w:sz w:val="21"/>
          <w:szCs w:val="21"/>
        </w:rPr>
      </w:pPr>
      <w:r w:rsidRPr="000A2C7C">
        <w:rPr>
          <w:rFonts w:ascii="Times New Roman" w:eastAsia="楷体" w:hAnsi="Times New Roman" w:cs="Times New Roman"/>
          <w:sz w:val="21"/>
          <w:szCs w:val="21"/>
        </w:rPr>
        <w:t>意识波具有强烈的标量特性，这就是人类意识领域的群现象</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一个群体的意识总会互相干扰各自思想最后形成某种社群文化意识波群</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的物理学解释。最新的</w:t>
      </w:r>
      <w:r w:rsidRPr="000A2C7C">
        <w:rPr>
          <w:rFonts w:ascii="Times New Roman" w:eastAsia="楷体" w:hAnsi="Times New Roman" w:cs="Times New Roman"/>
          <w:sz w:val="21"/>
          <w:szCs w:val="21"/>
        </w:rPr>
        <w:t>MESH</w:t>
      </w:r>
      <w:r w:rsidRPr="000A2C7C">
        <w:rPr>
          <w:rFonts w:ascii="Times New Roman" w:eastAsia="楷体" w:hAnsi="Times New Roman" w:cs="Times New Roman"/>
          <w:sz w:val="21"/>
          <w:szCs w:val="21"/>
        </w:rPr>
        <w:t>网络结构和特性也有这种现象发生。</w:t>
      </w:r>
    </w:p>
    <w:p w14:paraId="2A1CDFC0" w14:textId="1F425DF7" w:rsidR="00B70AC4" w:rsidRPr="00AE0827" w:rsidRDefault="00B70AC4" w:rsidP="00AE0827">
      <w:pPr>
        <w:ind w:firstLine="420"/>
        <w:rPr>
          <w:rFonts w:hint="eastAsia"/>
          <w:sz w:val="21"/>
          <w:szCs w:val="21"/>
        </w:rPr>
      </w:pPr>
      <w:r w:rsidRPr="004009E5">
        <w:rPr>
          <w:rFonts w:ascii="Times New Roman" w:eastAsia="楷体" w:hAnsi="Times New Roman" w:cs="Times New Roman"/>
          <w:sz w:val="21"/>
          <w:szCs w:val="21"/>
        </w:rPr>
        <w:t>目前关于量子意识的理论有好几种，</w:t>
      </w:r>
      <w:r w:rsidRPr="004009E5">
        <w:rPr>
          <w:rFonts w:ascii="Times New Roman" w:eastAsia="楷体" w:hAnsi="Times New Roman" w:cs="Times New Roman" w:hint="eastAsia"/>
          <w:sz w:val="21"/>
          <w:szCs w:val="21"/>
        </w:rPr>
        <w:t>其中</w:t>
      </w:r>
      <w:r w:rsidRPr="004009E5">
        <w:rPr>
          <w:rFonts w:ascii="Times New Roman" w:eastAsia="楷体" w:hAnsi="Times New Roman" w:cs="Times New Roman"/>
          <w:sz w:val="21"/>
          <w:szCs w:val="21"/>
        </w:rPr>
        <w:t>影响最大的</w:t>
      </w:r>
      <w:r w:rsidRPr="004009E5">
        <w:rPr>
          <w:rFonts w:ascii="Times New Roman" w:eastAsia="楷体" w:hAnsi="Times New Roman" w:cs="Times New Roman" w:hint="eastAsia"/>
          <w:sz w:val="21"/>
          <w:szCs w:val="21"/>
        </w:rPr>
        <w:t>是</w:t>
      </w:r>
      <w:r w:rsidRPr="004009E5">
        <w:rPr>
          <w:rFonts w:ascii="Times New Roman" w:eastAsia="楷体" w:hAnsi="Times New Roman" w:cs="Times New Roman"/>
          <w:sz w:val="21"/>
          <w:szCs w:val="21"/>
        </w:rPr>
        <w:t>英国剑桥大学的彭罗斯</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sz w:val="21"/>
          <w:szCs w:val="21"/>
        </w:rPr>
        <w:t>2020</w:t>
      </w:r>
      <w:r w:rsidRPr="004009E5">
        <w:rPr>
          <w:rFonts w:ascii="Times New Roman" w:eastAsia="楷体" w:hAnsi="Times New Roman" w:cs="Times New Roman" w:hint="eastAsia"/>
          <w:sz w:val="21"/>
          <w:szCs w:val="21"/>
        </w:rPr>
        <w:t>年诺贝尔物理学奖获得者</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w:t>
      </w:r>
      <w:proofErr w:type="spellStart"/>
      <w:r w:rsidRPr="004009E5">
        <w:rPr>
          <w:rFonts w:ascii="Times New Roman" w:eastAsia="楷体" w:hAnsi="Times New Roman" w:cs="Times New Roman"/>
          <w:sz w:val="21"/>
          <w:szCs w:val="21"/>
        </w:rPr>
        <w:t>RogerPenrose</w:t>
      </w:r>
      <w:proofErr w:type="spellEnd"/>
      <w:r w:rsidRPr="004009E5">
        <w:rPr>
          <w:rFonts w:ascii="Times New Roman" w:eastAsia="楷体" w:hAnsi="Times New Roman" w:cs="Times New Roman"/>
          <w:sz w:val="21"/>
          <w:szCs w:val="21"/>
        </w:rPr>
        <w:t>）和美国哈梅罗夫</w:t>
      </w:r>
      <w:r w:rsidRPr="004009E5">
        <w:rPr>
          <w:rFonts w:ascii="Times New Roman" w:eastAsia="楷体" w:hAnsi="Times New Roman" w:cs="Times New Roman"/>
          <w:sz w:val="21"/>
          <w:szCs w:val="21"/>
        </w:rPr>
        <w:t>(</w:t>
      </w:r>
      <w:proofErr w:type="spellStart"/>
      <w:r w:rsidRPr="004009E5">
        <w:rPr>
          <w:rFonts w:ascii="Times New Roman" w:eastAsia="楷体" w:hAnsi="Times New Roman" w:cs="Times New Roman"/>
          <w:sz w:val="21"/>
          <w:szCs w:val="21"/>
        </w:rPr>
        <w:t>StuartHameroff</w:t>
      </w:r>
      <w:proofErr w:type="spellEnd"/>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创立的理论。</w:t>
      </w:r>
      <w:r w:rsidRPr="004009E5">
        <w:rPr>
          <w:rFonts w:ascii="Times New Roman" w:eastAsia="楷体" w:hAnsi="Times New Roman" w:cs="Times New Roman" w:hint="eastAsia"/>
          <w:sz w:val="21"/>
          <w:szCs w:val="21"/>
        </w:rPr>
        <w:t>这一理论</w:t>
      </w:r>
      <w:r w:rsidRPr="004009E5">
        <w:rPr>
          <w:rFonts w:ascii="Times New Roman" w:eastAsia="楷体" w:hAnsi="Times New Roman" w:cs="Times New Roman"/>
          <w:sz w:val="21"/>
          <w:szCs w:val="21"/>
        </w:rPr>
        <w:t>认为，在人的大脑神经元里有一种细胞骨架蛋白，是由一些微管组成的，这些微管有很多聚合单元，微管控制细胞生长和神经细胞传输，每个微管里都含有很多电子，这些电子之间距离很近，都可以处于量子纠缠的状态</w:t>
      </w:r>
      <w:r w:rsidRPr="004009E5">
        <w:rPr>
          <w:rFonts w:ascii="Times New Roman" w:eastAsia="楷体" w:hAnsi="Times New Roman" w:cs="Times New Roman" w:hint="eastAsia"/>
          <w:color w:val="548DD4"/>
          <w:sz w:val="21"/>
          <w:szCs w:val="21"/>
        </w:rPr>
        <w:t>，</w:t>
      </w:r>
      <w:r w:rsidRPr="004009E5">
        <w:rPr>
          <w:rFonts w:ascii="Times New Roman" w:eastAsia="楷体" w:hAnsi="Times New Roman" w:cs="Times New Roman"/>
          <w:sz w:val="21"/>
          <w:szCs w:val="21"/>
        </w:rPr>
        <w:t>意识是这些纠缠态电子坍缩而产生的</w:t>
      </w:r>
      <w:r w:rsidRPr="004009E5">
        <w:rPr>
          <w:rFonts w:ascii="Times New Roman" w:eastAsia="楷体" w:hAnsi="Times New Roman" w:cs="Times New Roman" w:hint="eastAsia"/>
          <w:sz w:val="21"/>
          <w:szCs w:val="21"/>
        </w:rPr>
        <w:t>。</w:t>
      </w:r>
    </w:p>
    <w:p w14:paraId="51C9E8AA" w14:textId="5196CBA6" w:rsidR="007F79F3" w:rsidRPr="004009E5" w:rsidRDefault="007F79F3" w:rsidP="007F79F3">
      <w:pPr>
        <w:ind w:firstLine="420"/>
        <w:rPr>
          <w:rFonts w:ascii="Times New Roman" w:eastAsia="楷体" w:hAnsi="Times New Roman" w:cs="Times New Roman"/>
          <w:color w:val="000000"/>
          <w:spacing w:val="8"/>
          <w:sz w:val="21"/>
          <w:szCs w:val="21"/>
        </w:rPr>
      </w:pPr>
      <w:r w:rsidRPr="009C709C">
        <w:rPr>
          <w:rFonts w:ascii="Times New Roman" w:eastAsia="楷体" w:hAnsi="Times New Roman" w:cs="Times New Roman"/>
          <w:color w:val="000000" w:themeColor="text1"/>
          <w:sz w:val="21"/>
          <w:szCs w:val="21"/>
        </w:rPr>
        <w:t>大规模的群体意识</w:t>
      </w:r>
      <w:r w:rsidRPr="004009E5">
        <w:rPr>
          <w:rFonts w:ascii="Times New Roman" w:eastAsia="楷体" w:hAnsi="Times New Roman" w:cs="Times New Roman"/>
          <w:color w:val="000000" w:themeColor="text1"/>
          <w:sz w:val="21"/>
          <w:szCs w:val="21"/>
        </w:rPr>
        <w:t>会以一种令人惊讶和显著的方式影响着空间、时间和物理，</w:t>
      </w:r>
      <w:r w:rsidRPr="009C709C">
        <w:rPr>
          <w:rFonts w:ascii="Times New Roman" w:eastAsia="楷体" w:hAnsi="Times New Roman" w:cs="Times New Roman"/>
          <w:color w:val="000000" w:themeColor="text1"/>
          <w:sz w:val="21"/>
          <w:szCs w:val="21"/>
        </w:rPr>
        <w:t>对物质世界有</w:t>
      </w:r>
      <w:r w:rsidRPr="004009E5">
        <w:rPr>
          <w:rFonts w:ascii="Times New Roman" w:eastAsia="楷体" w:hAnsi="Times New Roman" w:cs="Times New Roman"/>
          <w:color w:val="000000" w:themeColor="text1"/>
          <w:sz w:val="21"/>
          <w:szCs w:val="21"/>
        </w:rPr>
        <w:t>着即时的直接</w:t>
      </w:r>
      <w:r w:rsidRPr="009C709C">
        <w:rPr>
          <w:rFonts w:ascii="Times New Roman" w:eastAsia="楷体" w:hAnsi="Times New Roman" w:cs="Times New Roman"/>
          <w:color w:val="000000" w:themeColor="text1"/>
          <w:sz w:val="21"/>
          <w:szCs w:val="21"/>
        </w:rPr>
        <w:t>影响</w:t>
      </w:r>
      <w:r w:rsidRPr="004009E5">
        <w:rPr>
          <w:rFonts w:ascii="Times New Roman" w:eastAsia="楷体" w:hAnsi="Times New Roman" w:cs="Times New Roman"/>
          <w:color w:val="000000" w:themeColor="text1"/>
          <w:sz w:val="21"/>
          <w:szCs w:val="21"/>
        </w:rPr>
        <w:t>。这个效应已经在普林斯顿大学一项长达</w:t>
      </w:r>
      <w:r w:rsidRPr="004009E5">
        <w:rPr>
          <w:rFonts w:ascii="Times New Roman" w:eastAsia="楷体" w:hAnsi="Times New Roman" w:cs="Times New Roman"/>
          <w:color w:val="000000" w:themeColor="text1"/>
          <w:sz w:val="21"/>
          <w:szCs w:val="21"/>
        </w:rPr>
        <w:t>15</w:t>
      </w:r>
      <w:r w:rsidRPr="004009E5">
        <w:rPr>
          <w:rFonts w:ascii="Times New Roman" w:eastAsia="楷体" w:hAnsi="Times New Roman" w:cs="Times New Roman"/>
          <w:color w:val="000000" w:themeColor="text1"/>
          <w:sz w:val="21"/>
          <w:szCs w:val="21"/>
        </w:rPr>
        <w:t>年的</w:t>
      </w:r>
      <w:r w:rsidRPr="004009E5">
        <w:rPr>
          <w:rStyle w:val="a4"/>
          <w:rFonts w:ascii="Times New Roman" w:eastAsia="楷体" w:hAnsi="Times New Roman" w:cs="Times New Roman"/>
          <w:b w:val="0"/>
          <w:bCs w:val="0"/>
          <w:color w:val="000000" w:themeColor="text1"/>
          <w:spacing w:val="8"/>
          <w:sz w:val="21"/>
          <w:szCs w:val="21"/>
        </w:rPr>
        <w:t>全球意识项目</w:t>
      </w:r>
      <w:r w:rsidRPr="004009E5">
        <w:rPr>
          <w:rStyle w:val="a4"/>
          <w:rFonts w:ascii="Times New Roman" w:eastAsia="楷体" w:hAnsi="Times New Roman" w:cs="Times New Roman"/>
          <w:color w:val="000000" w:themeColor="text1"/>
          <w:spacing w:val="8"/>
          <w:sz w:val="21"/>
          <w:szCs w:val="21"/>
        </w:rPr>
        <w:t>(</w:t>
      </w:r>
      <w:proofErr w:type="spellStart"/>
      <w:r w:rsidRPr="004009E5">
        <w:rPr>
          <w:rFonts w:ascii="Times New Roman" w:eastAsia="楷体" w:hAnsi="Times New Roman" w:cs="Times New Roman"/>
          <w:color w:val="000000" w:themeColor="text1"/>
          <w:spacing w:val="8"/>
          <w:sz w:val="21"/>
          <w:szCs w:val="21"/>
        </w:rPr>
        <w:t>GlobalConsciousnessProject,</w:t>
      </w:r>
      <w:r w:rsidRPr="004009E5">
        <w:rPr>
          <w:rStyle w:val="a4"/>
          <w:rFonts w:ascii="Times New Roman" w:eastAsia="楷体" w:hAnsi="Times New Roman" w:cs="Times New Roman"/>
          <w:b w:val="0"/>
          <w:bCs w:val="0"/>
          <w:color w:val="000000" w:themeColor="text1"/>
          <w:spacing w:val="8"/>
          <w:sz w:val="21"/>
          <w:szCs w:val="21"/>
        </w:rPr>
        <w:t>GCP</w:t>
      </w:r>
      <w:proofErr w:type="spellEnd"/>
      <w:r w:rsidRPr="004009E5">
        <w:rPr>
          <w:rFonts w:ascii="Times New Roman" w:eastAsia="楷体" w:hAnsi="Times New Roman" w:cs="Times New Roman"/>
          <w:b/>
          <w:bCs/>
          <w:color w:val="000000" w:themeColor="text1"/>
          <w:spacing w:val="8"/>
          <w:sz w:val="21"/>
          <w:szCs w:val="21"/>
        </w:rPr>
        <w:t>)</w:t>
      </w:r>
      <w:r w:rsidRPr="004009E5">
        <w:rPr>
          <w:rFonts w:ascii="Times New Roman" w:eastAsia="楷体" w:hAnsi="Times New Roman" w:cs="Times New Roman"/>
          <w:color w:val="000000" w:themeColor="text1"/>
          <w:sz w:val="21"/>
          <w:szCs w:val="21"/>
        </w:rPr>
        <w:t>中得到证实。</w:t>
      </w:r>
      <w:r w:rsidRPr="004009E5">
        <w:rPr>
          <w:rStyle w:val="a4"/>
          <w:rFonts w:ascii="Times New Roman" w:eastAsia="楷体" w:hAnsi="Times New Roman" w:cs="Times New Roman"/>
          <w:b w:val="0"/>
          <w:bCs w:val="0"/>
          <w:color w:val="000000" w:themeColor="text1"/>
          <w:spacing w:val="8"/>
          <w:sz w:val="21"/>
          <w:szCs w:val="21"/>
        </w:rPr>
        <w:t>全球意识项目</w:t>
      </w:r>
      <w:r w:rsidRPr="004009E5">
        <w:rPr>
          <w:rFonts w:ascii="Times New Roman" w:eastAsia="楷体" w:hAnsi="Times New Roman" w:cs="Times New Roman"/>
          <w:color w:val="000000" w:themeColor="text1"/>
          <w:sz w:val="21"/>
          <w:szCs w:val="21"/>
        </w:rPr>
        <w:t>是一个跨学科大型合作研究项目，</w:t>
      </w:r>
      <w:r w:rsidRPr="009C709C">
        <w:rPr>
          <w:rFonts w:ascii="Times New Roman" w:eastAsia="楷体" w:hAnsi="Times New Roman" w:cs="Times New Roman"/>
          <w:color w:val="000000" w:themeColor="text1"/>
          <w:sz w:val="21"/>
          <w:szCs w:val="21"/>
        </w:rPr>
        <w:t>最初</w:t>
      </w:r>
      <w:r w:rsidRPr="004009E5">
        <w:rPr>
          <w:rFonts w:ascii="Times New Roman" w:eastAsia="楷体" w:hAnsi="Times New Roman" w:cs="Times New Roman"/>
          <w:color w:val="000000" w:themeColor="text1"/>
          <w:sz w:val="21"/>
          <w:szCs w:val="21"/>
        </w:rPr>
        <w:t>由</w:t>
      </w:r>
      <w:r w:rsidRPr="009C709C">
        <w:rPr>
          <w:rFonts w:ascii="Times New Roman" w:eastAsia="楷体" w:hAnsi="Times New Roman" w:cs="Times New Roman"/>
          <w:color w:val="000000" w:themeColor="text1"/>
          <w:sz w:val="21"/>
          <w:szCs w:val="21"/>
        </w:rPr>
        <w:t>普林斯顿大学</w:t>
      </w:r>
      <w:r w:rsidRPr="004009E5">
        <w:rPr>
          <w:rFonts w:ascii="Times New Roman" w:eastAsia="楷体" w:hAnsi="Times New Roman" w:cs="Times New Roman"/>
          <w:color w:val="000000" w:themeColor="text1"/>
          <w:sz w:val="21"/>
          <w:szCs w:val="21"/>
        </w:rPr>
        <w:t>于</w:t>
      </w:r>
      <w:r w:rsidRPr="004009E5">
        <w:rPr>
          <w:rFonts w:ascii="Times New Roman" w:eastAsia="楷体" w:hAnsi="Times New Roman" w:cs="Times New Roman"/>
          <w:color w:val="000000" w:themeColor="text1"/>
          <w:sz w:val="21"/>
          <w:szCs w:val="21"/>
        </w:rPr>
        <w:t>1998</w:t>
      </w:r>
      <w:r w:rsidRPr="004009E5">
        <w:rPr>
          <w:rFonts w:ascii="Times New Roman" w:eastAsia="楷体" w:hAnsi="Times New Roman" w:cs="Times New Roman"/>
          <w:color w:val="000000" w:themeColor="text1"/>
          <w:sz w:val="21"/>
          <w:szCs w:val="21"/>
        </w:rPr>
        <w:t>年</w:t>
      </w:r>
      <w:r w:rsidRPr="009C709C">
        <w:rPr>
          <w:rFonts w:ascii="Times New Roman" w:eastAsia="楷体" w:hAnsi="Times New Roman" w:cs="Times New Roman"/>
          <w:color w:val="000000" w:themeColor="text1"/>
          <w:sz w:val="21"/>
          <w:szCs w:val="21"/>
        </w:rPr>
        <w:t>创建</w:t>
      </w:r>
      <w:r w:rsidRPr="004009E5">
        <w:rPr>
          <w:rFonts w:ascii="Times New Roman" w:eastAsia="楷体" w:hAnsi="Times New Roman" w:cs="Times New Roman"/>
          <w:color w:val="000000" w:themeColor="text1"/>
          <w:sz w:val="21"/>
          <w:szCs w:val="21"/>
        </w:rPr>
        <w:t>，</w:t>
      </w:r>
      <w:r w:rsidRPr="004009E5">
        <w:rPr>
          <w:rFonts w:ascii="Times New Roman" w:eastAsia="楷体" w:hAnsi="Times New Roman" w:cs="Times New Roman"/>
          <w:color w:val="000000" w:themeColor="text1"/>
          <w:sz w:val="21"/>
          <w:szCs w:val="21"/>
        </w:rPr>
        <w:t>15</w:t>
      </w:r>
      <w:r w:rsidRPr="004009E5">
        <w:rPr>
          <w:rFonts w:ascii="Times New Roman" w:eastAsia="楷体" w:hAnsi="Times New Roman" w:cs="Times New Roman"/>
          <w:color w:val="000000" w:themeColor="text1"/>
          <w:sz w:val="21"/>
          <w:szCs w:val="21"/>
        </w:rPr>
        <w:t>年以来，持续从位于全球</w:t>
      </w:r>
      <w:r w:rsidRPr="004009E5">
        <w:rPr>
          <w:rFonts w:ascii="Times New Roman" w:eastAsia="楷体" w:hAnsi="Times New Roman" w:cs="Times New Roman"/>
          <w:color w:val="000000" w:themeColor="text1"/>
          <w:sz w:val="21"/>
          <w:szCs w:val="21"/>
        </w:rPr>
        <w:t>70</w:t>
      </w:r>
      <w:r w:rsidRPr="004009E5">
        <w:rPr>
          <w:rFonts w:ascii="Times New Roman" w:eastAsia="楷体" w:hAnsi="Times New Roman" w:cs="Times New Roman"/>
          <w:color w:val="000000" w:themeColor="text1"/>
          <w:sz w:val="21"/>
          <w:szCs w:val="21"/>
        </w:rPr>
        <w:t>个随机</w:t>
      </w:r>
      <w:r w:rsidRPr="004009E5">
        <w:rPr>
          <w:rFonts w:ascii="Times New Roman" w:eastAsia="楷体" w:hAnsi="Times New Roman" w:cs="Times New Roman" w:hint="eastAsia"/>
          <w:color w:val="000000" w:themeColor="text1"/>
          <w:sz w:val="21"/>
          <w:szCs w:val="21"/>
        </w:rPr>
        <w:t>事件</w:t>
      </w:r>
      <w:r w:rsidRPr="004009E5">
        <w:rPr>
          <w:rFonts w:ascii="Times New Roman" w:eastAsia="楷体" w:hAnsi="Times New Roman" w:cs="Times New Roman"/>
          <w:color w:val="000000" w:themeColor="text1"/>
          <w:sz w:val="21"/>
          <w:szCs w:val="21"/>
        </w:rPr>
        <w:t>生成器</w:t>
      </w:r>
      <w:r w:rsidRPr="004009E5">
        <w:rPr>
          <w:rFonts w:ascii="Times New Roman" w:eastAsia="楷体" w:hAnsi="Times New Roman" w:cs="Times New Roman"/>
          <w:sz w:val="21"/>
          <w:szCs w:val="21"/>
        </w:rPr>
        <w:t>(</w:t>
      </w:r>
      <w:proofErr w:type="spellStart"/>
      <w:r w:rsidRPr="004009E5">
        <w:rPr>
          <w:rFonts w:ascii="Times New Roman" w:eastAsia="楷体" w:hAnsi="Times New Roman" w:cs="Times New Roman"/>
          <w:sz w:val="21"/>
          <w:szCs w:val="21"/>
        </w:rPr>
        <w:t>randomeventgenerators</w:t>
      </w:r>
      <w:proofErr w:type="spellEnd"/>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R</w:t>
      </w:r>
      <w:r w:rsidRPr="004009E5">
        <w:rPr>
          <w:rFonts w:ascii="Times New Roman" w:eastAsia="楷体" w:hAnsi="Times New Roman" w:cs="Times New Roman" w:hint="eastAsia"/>
          <w:sz w:val="21"/>
          <w:szCs w:val="21"/>
        </w:rPr>
        <w:t>EG</w:t>
      </w:r>
      <w:r w:rsidRPr="004009E5">
        <w:rPr>
          <w:rFonts w:ascii="Times New Roman" w:eastAsia="楷体" w:hAnsi="Times New Roman" w:cs="Times New Roman"/>
          <w:sz w:val="21"/>
          <w:szCs w:val="21"/>
        </w:rPr>
        <w:t>)</w:t>
      </w:r>
      <w:r w:rsidRPr="004009E5">
        <w:rPr>
          <w:rFonts w:ascii="Times New Roman" w:eastAsia="楷体" w:hAnsi="Times New Roman" w:cs="Times New Roman"/>
          <w:color w:val="000000"/>
          <w:spacing w:val="8"/>
          <w:sz w:val="21"/>
          <w:szCs w:val="21"/>
        </w:rPr>
        <w:t>组成的</w:t>
      </w:r>
      <w:r w:rsidRPr="004009E5">
        <w:rPr>
          <w:rFonts w:ascii="Times New Roman" w:eastAsia="楷体" w:hAnsi="Times New Roman" w:cs="Times New Roman"/>
          <w:color w:val="000000" w:themeColor="text1"/>
          <w:sz w:val="21"/>
          <w:szCs w:val="21"/>
        </w:rPr>
        <w:t>网络收集数据</w:t>
      </w:r>
      <w:r w:rsidRPr="004009E5">
        <w:rPr>
          <w:rFonts w:ascii="Times New Roman" w:eastAsia="楷体" w:hAnsi="Times New Roman" w:cs="Times New Roman"/>
          <w:color w:val="000000"/>
          <w:spacing w:val="8"/>
          <w:sz w:val="21"/>
          <w:szCs w:val="21"/>
        </w:rPr>
        <w:t>。</w:t>
      </w:r>
    </w:p>
    <w:p w14:paraId="49EFA886" w14:textId="695C9579" w:rsidR="007F79F3" w:rsidRPr="004009E5" w:rsidRDefault="007F79F3" w:rsidP="007F79F3">
      <w:pPr>
        <w:ind w:firstLine="420"/>
        <w:rPr>
          <w:rFonts w:ascii="Times New Roman" w:eastAsia="楷体" w:hAnsi="Times New Roman" w:cs="Times New Roman" w:hint="eastAsia"/>
          <w:color w:val="000000" w:themeColor="text1"/>
          <w:sz w:val="21"/>
          <w:szCs w:val="21"/>
        </w:rPr>
      </w:pPr>
      <w:r w:rsidRPr="004009E5">
        <w:rPr>
          <w:rFonts w:ascii="Times New Roman" w:eastAsia="楷体" w:hAnsi="Times New Roman" w:cs="Times New Roman"/>
          <w:color w:val="000000"/>
          <w:sz w:val="21"/>
          <w:szCs w:val="21"/>
        </w:rPr>
        <w:lastRenderedPageBreak/>
        <w:t>但</w:t>
      </w:r>
      <w:r w:rsidRPr="004009E5">
        <w:rPr>
          <w:rFonts w:ascii="Times New Roman" w:eastAsia="楷体" w:hAnsi="Times New Roman" w:cs="Times New Roman"/>
          <w:sz w:val="21"/>
          <w:szCs w:val="21"/>
        </w:rPr>
        <w:t>过去十多年的研究结果显示，每当大量人群共享意图和情绪时</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hint="eastAsia"/>
          <w:color w:val="111111"/>
          <w:sz w:val="21"/>
          <w:szCs w:val="21"/>
          <w:shd w:val="clear" w:color="auto" w:fill="FFFFFF"/>
        </w:rPr>
        <w:t>R</w:t>
      </w:r>
      <w:r w:rsidRPr="004009E5">
        <w:rPr>
          <w:rFonts w:ascii="Times New Roman" w:eastAsia="楷体" w:hAnsi="Times New Roman" w:cs="Times New Roman"/>
          <w:color w:val="111111"/>
          <w:sz w:val="21"/>
          <w:szCs w:val="21"/>
          <w:shd w:val="clear" w:color="auto" w:fill="FFFFFF"/>
        </w:rPr>
        <w:t>EG</w:t>
      </w:r>
      <w:r w:rsidRPr="004009E5">
        <w:rPr>
          <w:rFonts w:ascii="Times New Roman" w:eastAsia="楷体" w:hAnsi="Times New Roman" w:cs="Times New Roman"/>
          <w:color w:val="111111"/>
          <w:sz w:val="21"/>
          <w:szCs w:val="21"/>
          <w:shd w:val="clear" w:color="auto" w:fill="FFFFFF"/>
        </w:rPr>
        <w:t>的曲线发生剧烈的变动。</w:t>
      </w:r>
      <w:r w:rsidRPr="004009E5">
        <w:rPr>
          <w:rFonts w:ascii="Times New Roman" w:eastAsia="楷体" w:hAnsi="Times New Roman" w:cs="Times New Roman"/>
          <w:color w:val="000000"/>
          <w:sz w:val="21"/>
          <w:szCs w:val="21"/>
        </w:rPr>
        <w:t>原本假设</w:t>
      </w:r>
      <w:r w:rsidRPr="009C709C">
        <w:rPr>
          <w:rFonts w:ascii="Times New Roman" w:eastAsia="楷体" w:hAnsi="Times New Roman" w:cs="Times New Roman"/>
          <w:color w:val="000000"/>
          <w:sz w:val="21"/>
          <w:szCs w:val="21"/>
        </w:rPr>
        <w:t>是随机数据的结构，与吸引我们思想和心灵的重大全球事件相关联</w:t>
      </w:r>
      <w:r w:rsidRPr="004009E5">
        <w:rPr>
          <w:rFonts w:ascii="Times New Roman" w:eastAsia="楷体" w:hAnsi="Times New Roman" w:cs="Times New Roman"/>
          <w:color w:val="000000"/>
          <w:sz w:val="21"/>
          <w:szCs w:val="21"/>
        </w:rPr>
        <w:t>，这些重大事件包括</w:t>
      </w:r>
      <w:r w:rsidRPr="004009E5">
        <w:rPr>
          <w:rFonts w:ascii="Times New Roman" w:eastAsia="楷体" w:hAnsi="Times New Roman" w:cs="Times New Roman"/>
          <w:color w:val="000000"/>
          <w:sz w:val="21"/>
          <w:szCs w:val="21"/>
        </w:rPr>
        <w:t>2001</w:t>
      </w:r>
      <w:r w:rsidRPr="004009E5">
        <w:rPr>
          <w:rFonts w:ascii="Times New Roman" w:eastAsia="楷体" w:hAnsi="Times New Roman" w:cs="Times New Roman"/>
          <w:color w:val="000000"/>
          <w:sz w:val="21"/>
          <w:szCs w:val="21"/>
        </w:rPr>
        <w:t>年的</w:t>
      </w:r>
      <w:r w:rsidRPr="004009E5">
        <w:rPr>
          <w:rFonts w:ascii="Times New Roman" w:eastAsia="楷体" w:hAnsi="Times New Roman" w:cs="Times New Roman"/>
          <w:color w:val="000000"/>
          <w:sz w:val="21"/>
          <w:szCs w:val="21"/>
        </w:rPr>
        <w:t>“911”</w:t>
      </w:r>
      <w:r w:rsidRPr="004009E5">
        <w:rPr>
          <w:rFonts w:ascii="Times New Roman" w:eastAsia="楷体" w:hAnsi="Times New Roman" w:cs="Times New Roman"/>
          <w:color w:val="000000"/>
          <w:spacing w:val="8"/>
          <w:sz w:val="21"/>
          <w:szCs w:val="21"/>
        </w:rPr>
        <w:t>世贸双子塔</w:t>
      </w:r>
      <w:r w:rsidRPr="004009E5">
        <w:rPr>
          <w:rFonts w:ascii="Times New Roman" w:eastAsia="楷体" w:hAnsi="Times New Roman" w:cs="Times New Roman" w:hint="eastAsia"/>
          <w:color w:val="000000"/>
          <w:sz w:val="21"/>
          <w:szCs w:val="21"/>
        </w:rPr>
        <w:t>恐怖攻</w:t>
      </w:r>
      <w:r w:rsidRPr="004009E5">
        <w:rPr>
          <w:rFonts w:ascii="Times New Roman" w:eastAsia="楷体" w:hAnsi="Times New Roman" w:cs="Times New Roman"/>
          <w:color w:val="000000"/>
          <w:sz w:val="21"/>
          <w:szCs w:val="21"/>
        </w:rPr>
        <w:t>击、</w:t>
      </w:r>
      <w:r w:rsidRPr="004009E5">
        <w:rPr>
          <w:rFonts w:ascii="Times New Roman" w:eastAsia="楷体" w:hAnsi="Times New Roman" w:cs="Times New Roman"/>
          <w:color w:val="000000"/>
          <w:sz w:val="21"/>
          <w:szCs w:val="21"/>
        </w:rPr>
        <w:t>2004</w:t>
      </w:r>
      <w:r w:rsidRPr="004009E5">
        <w:rPr>
          <w:rFonts w:ascii="Times New Roman" w:eastAsia="楷体" w:hAnsi="Times New Roman" w:cs="Times New Roman"/>
          <w:color w:val="000000"/>
          <w:sz w:val="21"/>
          <w:szCs w:val="21"/>
        </w:rPr>
        <w:t>年</w:t>
      </w:r>
      <w:r w:rsidRPr="004009E5">
        <w:rPr>
          <w:rFonts w:ascii="Times New Roman" w:eastAsia="楷体" w:hAnsi="Times New Roman" w:cs="Times New Roman"/>
          <w:color w:val="000000"/>
          <w:sz w:val="21"/>
          <w:szCs w:val="21"/>
        </w:rPr>
        <w:t>12</w:t>
      </w:r>
      <w:r w:rsidRPr="004009E5">
        <w:rPr>
          <w:rFonts w:ascii="Times New Roman" w:eastAsia="楷体" w:hAnsi="Times New Roman" w:cs="Times New Roman"/>
          <w:color w:val="000000"/>
          <w:sz w:val="21"/>
          <w:szCs w:val="21"/>
        </w:rPr>
        <w:t>月的印度洋海啸。</w:t>
      </w:r>
      <w:r w:rsidRPr="004009E5">
        <w:rPr>
          <w:rFonts w:ascii="Times New Roman" w:eastAsia="楷体" w:hAnsi="Times New Roman" w:cs="Times New Roman"/>
          <w:color w:val="000000"/>
          <w:sz w:val="21"/>
          <w:szCs w:val="21"/>
        </w:rPr>
        <w:t>[</w:t>
      </w:r>
      <w:r w:rsidRPr="004009E5">
        <w:rPr>
          <w:rFonts w:ascii="Times New Roman" w:eastAsia="楷体" w:hAnsi="Times New Roman" w:cs="Times New Roman"/>
          <w:color w:val="000000"/>
          <w:sz w:val="21"/>
          <w:szCs w:val="21"/>
        </w:rPr>
        <w:t>参考文献</w:t>
      </w:r>
      <w:r w:rsidRPr="004009E5">
        <w:rPr>
          <w:rFonts w:ascii="Times New Roman" w:eastAsia="楷体" w:hAnsi="Times New Roman" w:cs="Times New Roman"/>
          <w:color w:val="000000"/>
          <w:sz w:val="21"/>
          <w:szCs w:val="21"/>
        </w:rPr>
        <w:t>https://noosphere.princeton.edu/results.html]</w:t>
      </w:r>
      <w:r w:rsidRPr="004009E5">
        <w:rPr>
          <w:rFonts w:ascii="Times New Roman" w:eastAsia="楷体" w:hAnsi="Times New Roman" w:cs="Times New Roman"/>
          <w:color w:val="000000"/>
          <w:spacing w:val="8"/>
          <w:sz w:val="21"/>
          <w:szCs w:val="21"/>
        </w:rPr>
        <w:t>此外，</w:t>
      </w:r>
      <w:r w:rsidRPr="004009E5">
        <w:rPr>
          <w:rFonts w:ascii="Times New Roman" w:eastAsia="楷体" w:hAnsi="Times New Roman" w:cs="Times New Roman"/>
          <w:color w:val="000000"/>
          <w:spacing w:val="8"/>
          <w:sz w:val="21"/>
          <w:szCs w:val="21"/>
        </w:rPr>
        <w:t>2001</w:t>
      </w:r>
      <w:r w:rsidRPr="004009E5">
        <w:rPr>
          <w:rFonts w:ascii="Times New Roman" w:eastAsia="楷体" w:hAnsi="Times New Roman" w:cs="Times New Roman"/>
          <w:color w:val="000000"/>
          <w:spacing w:val="8"/>
          <w:sz w:val="21"/>
          <w:szCs w:val="21"/>
        </w:rPr>
        <w:t>年</w:t>
      </w:r>
      <w:r w:rsidRPr="004009E5">
        <w:rPr>
          <w:rFonts w:ascii="Times New Roman" w:eastAsia="楷体" w:hAnsi="Times New Roman" w:cs="Times New Roman"/>
          <w:color w:val="000000"/>
          <w:spacing w:val="8"/>
          <w:sz w:val="21"/>
          <w:szCs w:val="21"/>
        </w:rPr>
        <w:t>9</w:t>
      </w:r>
      <w:r w:rsidRPr="004009E5">
        <w:rPr>
          <w:rFonts w:ascii="Times New Roman" w:eastAsia="楷体" w:hAnsi="Times New Roman" w:cs="Times New Roman"/>
          <w:color w:val="000000"/>
          <w:spacing w:val="8"/>
          <w:sz w:val="21"/>
          <w:szCs w:val="21"/>
        </w:rPr>
        <w:t>月</w:t>
      </w:r>
      <w:r w:rsidRPr="004009E5">
        <w:rPr>
          <w:rFonts w:ascii="Times New Roman" w:eastAsia="楷体" w:hAnsi="Times New Roman" w:cs="Times New Roman"/>
          <w:color w:val="000000"/>
          <w:spacing w:val="8"/>
          <w:sz w:val="21"/>
          <w:szCs w:val="21"/>
        </w:rPr>
        <w:t>11</w:t>
      </w:r>
      <w:r w:rsidRPr="004009E5">
        <w:rPr>
          <w:rFonts w:ascii="Times New Roman" w:eastAsia="楷体" w:hAnsi="Times New Roman" w:cs="Times New Roman"/>
          <w:color w:val="000000"/>
          <w:spacing w:val="8"/>
          <w:sz w:val="21"/>
          <w:szCs w:val="21"/>
        </w:rPr>
        <w:t>日，在攻击发生前的几个小时，世界各地的</w:t>
      </w:r>
      <w:r w:rsidRPr="004009E5">
        <w:rPr>
          <w:rFonts w:ascii="Times New Roman" w:eastAsia="楷体" w:hAnsi="Times New Roman" w:cs="Times New Roman"/>
          <w:color w:val="000000"/>
          <w:spacing w:val="8"/>
          <w:sz w:val="21"/>
          <w:szCs w:val="21"/>
        </w:rPr>
        <w:t>REG</w:t>
      </w:r>
      <w:r w:rsidRPr="004009E5">
        <w:rPr>
          <w:rFonts w:ascii="Times New Roman" w:eastAsia="楷体" w:hAnsi="Times New Roman" w:cs="Times New Roman"/>
          <w:color w:val="000000"/>
          <w:spacing w:val="8"/>
          <w:sz w:val="21"/>
          <w:szCs w:val="21"/>
        </w:rPr>
        <w:t>设备的</w:t>
      </w:r>
      <w:r w:rsidRPr="004009E5">
        <w:rPr>
          <w:rFonts w:ascii="Times New Roman" w:eastAsia="楷体" w:hAnsi="Times New Roman" w:cs="Times New Roman"/>
          <w:color w:val="000000"/>
          <w:spacing w:val="8"/>
          <w:sz w:val="21"/>
          <w:szCs w:val="21"/>
        </w:rPr>
        <w:t>“</w:t>
      </w:r>
      <w:r w:rsidRPr="004009E5">
        <w:rPr>
          <w:rFonts w:ascii="Times New Roman" w:eastAsia="楷体" w:hAnsi="Times New Roman" w:cs="Times New Roman"/>
          <w:color w:val="000000"/>
          <w:spacing w:val="8"/>
          <w:sz w:val="21"/>
          <w:szCs w:val="21"/>
        </w:rPr>
        <w:t>随机</w:t>
      </w:r>
      <w:r w:rsidRPr="004009E5">
        <w:rPr>
          <w:rFonts w:ascii="Times New Roman" w:eastAsia="楷体" w:hAnsi="Times New Roman" w:cs="Times New Roman"/>
          <w:color w:val="000000"/>
          <w:spacing w:val="8"/>
          <w:sz w:val="21"/>
          <w:szCs w:val="21"/>
        </w:rPr>
        <w:t>”</w:t>
      </w:r>
      <w:r w:rsidRPr="004009E5">
        <w:rPr>
          <w:rFonts w:ascii="Times New Roman" w:eastAsia="楷体" w:hAnsi="Times New Roman" w:cs="Times New Roman"/>
          <w:color w:val="000000"/>
          <w:spacing w:val="8"/>
          <w:sz w:val="21"/>
          <w:szCs w:val="21"/>
        </w:rPr>
        <w:t>输出开始显示出异常，</w:t>
      </w:r>
      <w:r w:rsidRPr="004009E5">
        <w:rPr>
          <w:rFonts w:ascii="Times New Roman" w:eastAsia="楷体" w:hAnsi="Times New Roman" w:cs="Times New Roman"/>
          <w:color w:val="000000" w:themeColor="text1"/>
          <w:spacing w:val="8"/>
          <w:sz w:val="21"/>
          <w:szCs w:val="21"/>
          <w:shd w:val="clear" w:color="auto" w:fill="FEFFFF"/>
        </w:rPr>
        <w:t>方差开始急剧上升，</w:t>
      </w:r>
      <w:r w:rsidRPr="004009E5">
        <w:rPr>
          <w:rFonts w:ascii="Times New Roman" w:eastAsia="楷体" w:hAnsi="Times New Roman" w:cs="Times New Roman"/>
          <w:color w:val="000000" w:themeColor="text1"/>
          <w:spacing w:val="8"/>
          <w:sz w:val="21"/>
          <w:szCs w:val="21"/>
        </w:rPr>
        <w:t>这表明可能即将发生全球性的事件。</w:t>
      </w:r>
      <w:r w:rsidRPr="004009E5">
        <w:rPr>
          <w:rFonts w:ascii="Times New Roman" w:eastAsia="楷体" w:hAnsi="Times New Roman" w:cs="Times New Roman"/>
          <w:color w:val="000000" w:themeColor="text1"/>
          <w:spacing w:val="8"/>
          <w:sz w:val="21"/>
          <w:szCs w:val="21"/>
          <w:shd w:val="clear" w:color="auto" w:fill="FEFFFF"/>
        </w:rPr>
        <w:t>这是否是预知的意识</w:t>
      </w:r>
      <w:r w:rsidRPr="004009E5">
        <w:rPr>
          <w:rFonts w:ascii="Times New Roman" w:eastAsia="楷体" w:hAnsi="Times New Roman" w:cs="Times New Roman"/>
          <w:color w:val="000000" w:themeColor="text1"/>
          <w:spacing w:val="8"/>
          <w:sz w:val="21"/>
          <w:szCs w:val="21"/>
          <w:shd w:val="clear" w:color="auto" w:fill="FEFFFF"/>
        </w:rPr>
        <w:t>---</w:t>
      </w:r>
      <w:r w:rsidRPr="004009E5">
        <w:rPr>
          <w:rFonts w:ascii="Times New Roman" w:eastAsia="楷体" w:hAnsi="Times New Roman" w:cs="Times New Roman"/>
          <w:color w:val="000000" w:themeColor="text1"/>
          <w:spacing w:val="8"/>
          <w:sz w:val="21"/>
          <w:szCs w:val="21"/>
          <w:shd w:val="clear" w:color="auto" w:fill="FEFFFF"/>
        </w:rPr>
        <w:t>世界各地的数百万人是否潜意识地意识到他们将要目睹的事情？</w:t>
      </w:r>
    </w:p>
    <w:p w14:paraId="067666C2" w14:textId="23DF2D68" w:rsidR="009F74D7" w:rsidRDefault="007F79F3" w:rsidP="008D08FF">
      <w:pPr>
        <w:ind w:firstLine="420"/>
        <w:rPr>
          <w:rFonts w:ascii="Times New Roman" w:eastAsia="楷体" w:hAnsi="Times New Roman" w:cs="Times New Roman"/>
          <w:color w:val="000000" w:themeColor="text1"/>
          <w:sz w:val="21"/>
          <w:szCs w:val="21"/>
        </w:rPr>
      </w:pPr>
      <w:r w:rsidRPr="004009E5">
        <w:rPr>
          <w:rFonts w:ascii="Times New Roman" w:eastAsia="楷体" w:hAnsi="Times New Roman" w:cs="Times New Roman"/>
          <w:color w:val="000000" w:themeColor="text1"/>
          <w:sz w:val="21"/>
          <w:szCs w:val="21"/>
        </w:rPr>
        <w:t>GCP</w:t>
      </w:r>
      <w:r w:rsidRPr="004009E5">
        <w:rPr>
          <w:rFonts w:ascii="Times New Roman" w:eastAsia="楷体" w:hAnsi="Times New Roman" w:cs="Times New Roman"/>
          <w:color w:val="000000" w:themeColor="text1"/>
          <w:sz w:val="21"/>
          <w:szCs w:val="21"/>
        </w:rPr>
        <w:t>项目</w:t>
      </w:r>
      <w:r w:rsidRPr="004009E5">
        <w:rPr>
          <w:rFonts w:ascii="Times New Roman" w:eastAsia="楷体" w:hAnsi="Times New Roman" w:cs="Times New Roman" w:hint="eastAsia"/>
          <w:color w:val="000000" w:themeColor="text1"/>
          <w:sz w:val="21"/>
          <w:szCs w:val="21"/>
        </w:rPr>
        <w:t>长达</w:t>
      </w:r>
      <w:r w:rsidRPr="004009E5">
        <w:rPr>
          <w:rFonts w:ascii="Times New Roman" w:eastAsia="楷体" w:hAnsi="Times New Roman" w:cs="Times New Roman" w:hint="eastAsia"/>
          <w:color w:val="000000" w:themeColor="text1"/>
          <w:sz w:val="21"/>
          <w:szCs w:val="21"/>
        </w:rPr>
        <w:t>1</w:t>
      </w:r>
      <w:r w:rsidRPr="004009E5">
        <w:rPr>
          <w:rFonts w:ascii="Times New Roman" w:eastAsia="楷体" w:hAnsi="Times New Roman" w:cs="Times New Roman"/>
          <w:color w:val="000000" w:themeColor="text1"/>
          <w:sz w:val="21"/>
          <w:szCs w:val="21"/>
        </w:rPr>
        <w:t>5</w:t>
      </w:r>
      <w:r w:rsidRPr="004009E5">
        <w:rPr>
          <w:rFonts w:ascii="Times New Roman" w:eastAsia="楷体" w:hAnsi="Times New Roman" w:cs="Times New Roman" w:hint="eastAsia"/>
          <w:color w:val="000000" w:themeColor="text1"/>
          <w:sz w:val="21"/>
          <w:szCs w:val="21"/>
        </w:rPr>
        <w:t>年的</w:t>
      </w:r>
      <w:r w:rsidRPr="00FD5677">
        <w:rPr>
          <w:rFonts w:ascii="Times New Roman" w:eastAsia="楷体" w:hAnsi="Times New Roman" w:cs="Times New Roman" w:hint="eastAsia"/>
          <w:color w:val="000000" w:themeColor="text1"/>
          <w:sz w:val="21"/>
          <w:szCs w:val="21"/>
          <w:shd w:val="clear" w:color="auto" w:fill="FFFFFF"/>
        </w:rPr>
        <w:t>实</w:t>
      </w:r>
      <w:r w:rsidRPr="00FD5677">
        <w:rPr>
          <w:rFonts w:ascii="Times New Roman" w:eastAsia="楷体" w:hAnsi="Times New Roman" w:cs="Times New Roman"/>
          <w:color w:val="000000" w:themeColor="text1"/>
          <w:sz w:val="21"/>
          <w:szCs w:val="21"/>
          <w:shd w:val="clear" w:color="auto" w:fill="FFFFFF"/>
        </w:rPr>
        <w:t>验</w:t>
      </w:r>
      <w:r w:rsidRPr="004009E5">
        <w:rPr>
          <w:rFonts w:ascii="Times New Roman" w:eastAsia="楷体" w:hAnsi="Times New Roman" w:cs="Times New Roman" w:hint="eastAsia"/>
          <w:color w:val="000000" w:themeColor="text1"/>
          <w:sz w:val="21"/>
          <w:szCs w:val="21"/>
          <w:shd w:val="clear" w:color="auto" w:fill="FFFFFF"/>
        </w:rPr>
        <w:t>显</w:t>
      </w:r>
      <w:r w:rsidRPr="00FD5677">
        <w:rPr>
          <w:rFonts w:ascii="Times New Roman" w:eastAsia="楷体" w:hAnsi="Times New Roman" w:cs="Times New Roman"/>
          <w:color w:val="000000" w:themeColor="text1"/>
          <w:sz w:val="21"/>
          <w:szCs w:val="21"/>
          <w:shd w:val="clear" w:color="auto" w:fill="FFFFFF"/>
        </w:rPr>
        <w:t>示，</w:t>
      </w:r>
      <w:r w:rsidRPr="004009E5">
        <w:rPr>
          <w:rFonts w:ascii="Times New Roman" w:eastAsia="楷体" w:hAnsi="Times New Roman" w:cs="Times New Roman"/>
          <w:color w:val="000000" w:themeColor="text1"/>
          <w:spacing w:val="8"/>
          <w:sz w:val="21"/>
          <w:szCs w:val="21"/>
          <w:shd w:val="clear" w:color="auto" w:fill="FEFFFF"/>
        </w:rPr>
        <w:t>人类意识的焦点能够改变本不应该受影响的量子过程</w:t>
      </w:r>
      <w:r w:rsidRPr="009C709C">
        <w:rPr>
          <w:rFonts w:ascii="Times New Roman" w:eastAsia="楷体" w:hAnsi="Times New Roman" w:cs="Times New Roman"/>
          <w:color w:val="000000" w:themeColor="text1"/>
          <w:sz w:val="21"/>
          <w:szCs w:val="21"/>
        </w:rPr>
        <w:t>。当一个重大事件同步了数百万人的感受时，</w:t>
      </w:r>
      <w:r w:rsidRPr="004009E5">
        <w:rPr>
          <w:rFonts w:ascii="Times New Roman" w:eastAsia="楷体" w:hAnsi="Times New Roman" w:cs="Times New Roman"/>
          <w:color w:val="000000" w:themeColor="text1"/>
          <w:sz w:val="21"/>
          <w:szCs w:val="21"/>
        </w:rPr>
        <w:t>宇宙的量子随机性就会降低，依赖量子效应的器件表现出改变的行为，</w:t>
      </w:r>
      <w:r w:rsidRPr="009C709C">
        <w:rPr>
          <w:rFonts w:ascii="Times New Roman" w:eastAsia="楷体" w:hAnsi="Times New Roman" w:cs="Times New Roman"/>
          <w:color w:val="000000" w:themeColor="text1"/>
          <w:sz w:val="21"/>
          <w:szCs w:val="21"/>
        </w:rPr>
        <w:t>随机系统的行为发生变化</w:t>
      </w:r>
      <w:r w:rsidRPr="004009E5">
        <w:rPr>
          <w:rFonts w:ascii="Times New Roman" w:eastAsia="楷体" w:hAnsi="Times New Roman" w:cs="Times New Roman"/>
          <w:color w:val="000000" w:themeColor="text1"/>
          <w:sz w:val="21"/>
          <w:szCs w:val="21"/>
        </w:rPr>
        <w:t>。这意味着此处的物理定律已经被影响了。</w:t>
      </w:r>
    </w:p>
    <w:p w14:paraId="5107812A" w14:textId="77777777" w:rsidR="008362AB" w:rsidRPr="004009E5" w:rsidRDefault="008362AB" w:rsidP="008362AB">
      <w:pPr>
        <w:ind w:firstLine="420"/>
        <w:rPr>
          <w:rFonts w:ascii="Times New Roman" w:eastAsia="楷体" w:hAnsi="Times New Roman" w:cs="Times New Roman" w:hint="eastAsia"/>
          <w:color w:val="000000"/>
          <w:sz w:val="21"/>
          <w:szCs w:val="21"/>
        </w:rPr>
      </w:pPr>
      <w:r w:rsidRPr="009C709C">
        <w:rPr>
          <w:rFonts w:ascii="Times New Roman" w:eastAsia="楷体" w:hAnsi="Times New Roman" w:cs="Times New Roman"/>
          <w:color w:val="000000"/>
          <w:sz w:val="21"/>
          <w:szCs w:val="21"/>
        </w:rPr>
        <w:t>大规模的群体意识对物质世界有</w:t>
      </w:r>
      <w:r w:rsidRPr="004009E5">
        <w:rPr>
          <w:rFonts w:ascii="Times New Roman" w:eastAsia="楷体" w:hAnsi="Times New Roman" w:cs="Times New Roman"/>
          <w:color w:val="000000"/>
          <w:sz w:val="21"/>
          <w:szCs w:val="21"/>
        </w:rPr>
        <w:t>着即时的直接</w:t>
      </w:r>
      <w:r w:rsidRPr="009C709C">
        <w:rPr>
          <w:rFonts w:ascii="Times New Roman" w:eastAsia="楷体" w:hAnsi="Times New Roman" w:cs="Times New Roman"/>
          <w:color w:val="000000"/>
          <w:sz w:val="21"/>
          <w:szCs w:val="21"/>
        </w:rPr>
        <w:t>影响</w:t>
      </w:r>
      <w:r w:rsidRPr="004009E5">
        <w:rPr>
          <w:rFonts w:ascii="Times New Roman" w:eastAsia="楷体" w:hAnsi="Times New Roman" w:cs="Times New Roman" w:hint="eastAsia"/>
          <w:color w:val="000000"/>
          <w:sz w:val="21"/>
          <w:szCs w:val="21"/>
        </w:rPr>
        <w:t>。</w:t>
      </w:r>
    </w:p>
    <w:p w14:paraId="27F31A60" w14:textId="77777777" w:rsidR="008362AB" w:rsidRPr="004009E5" w:rsidRDefault="008362AB" w:rsidP="008362AB">
      <w:pPr>
        <w:ind w:firstLine="480"/>
        <w:rPr>
          <w:rFonts w:ascii="Times New Roman" w:eastAsia="楷体" w:hAnsi="Times New Roman" w:cs="Times New Roman" w:hint="eastAsia"/>
          <w:sz w:val="21"/>
          <w:szCs w:val="21"/>
        </w:rPr>
      </w:pPr>
      <w:r w:rsidRPr="00FD5677">
        <w:rPr>
          <w:rFonts w:ascii="Times New Roman" w:eastAsia="楷体" w:hAnsi="Times New Roman" w:cs="Times New Roman"/>
          <w:color w:val="111111"/>
          <w:sz w:val="21"/>
          <w:szCs w:val="21"/>
          <w:shd w:val="clear" w:color="auto" w:fill="FFFFFF"/>
        </w:rPr>
        <w:t>当我们作为个体在各自运作时，我们其实分享着某种更伟大的东西－一个全球性的知觉。</w:t>
      </w:r>
      <w:r w:rsidRPr="004009E5">
        <w:rPr>
          <w:rFonts w:ascii="Times New Roman" w:eastAsia="楷体" w:hAnsi="Times New Roman" w:cs="Times New Roman"/>
          <w:sz w:val="21"/>
          <w:szCs w:val="21"/>
        </w:rPr>
        <w:t>揭示人类具有推动意识进化的能力和责任。人类的生存环境系自己一手造就。</w:t>
      </w:r>
      <w:r w:rsidRPr="00FD5677">
        <w:rPr>
          <w:rFonts w:ascii="Times New Roman" w:eastAsia="楷体" w:hAnsi="Times New Roman" w:cs="Times New Roman"/>
          <w:color w:val="111111"/>
          <w:sz w:val="21"/>
          <w:szCs w:val="21"/>
          <w:shd w:val="clear" w:color="auto" w:fill="FFFFFF"/>
        </w:rPr>
        <w:t>我们被教育成了个人主义的妖怪，社</w:t>
      </w:r>
      <w:r w:rsidRPr="004009E5">
        <w:rPr>
          <w:rFonts w:ascii="Times New Roman" w:eastAsia="楷体" w:hAnsi="Times New Roman" w:cs="Times New Roman"/>
          <w:color w:val="111111"/>
          <w:sz w:val="21"/>
          <w:szCs w:val="21"/>
          <w:shd w:val="clear" w:color="auto" w:fill="FFFFFF"/>
        </w:rPr>
        <w:t>会</w:t>
      </w:r>
      <w:r w:rsidRPr="00FD5677">
        <w:rPr>
          <w:rFonts w:ascii="Times New Roman" w:eastAsia="楷体" w:hAnsi="Times New Roman" w:cs="Times New Roman"/>
          <w:color w:val="111111"/>
          <w:sz w:val="21"/>
          <w:szCs w:val="21"/>
          <w:shd w:val="clear" w:color="auto" w:fill="FFFFFF"/>
        </w:rPr>
        <w:t>驱驶我们彼此分开，这是错误的。我们</w:t>
      </w:r>
      <w:r w:rsidRPr="004009E5">
        <w:rPr>
          <w:rFonts w:ascii="Times New Roman" w:eastAsia="楷体" w:hAnsi="Times New Roman" w:cs="Times New Roman"/>
          <w:color w:val="111111"/>
          <w:sz w:val="21"/>
          <w:szCs w:val="21"/>
          <w:shd w:val="clear" w:color="auto" w:fill="FFFFFF"/>
        </w:rPr>
        <w:t>与万物，</w:t>
      </w:r>
      <w:r w:rsidRPr="00FD5677">
        <w:rPr>
          <w:rFonts w:ascii="Times New Roman" w:eastAsia="楷体" w:hAnsi="Times New Roman" w:cs="Times New Roman"/>
          <w:color w:val="111111"/>
          <w:sz w:val="21"/>
          <w:szCs w:val="21"/>
          <w:shd w:val="clear" w:color="auto" w:fill="FFFFFF"/>
        </w:rPr>
        <w:t>也许比我们</w:t>
      </w:r>
      <w:r w:rsidRPr="004009E5">
        <w:rPr>
          <w:rFonts w:ascii="Times New Roman" w:eastAsia="楷体" w:hAnsi="Times New Roman" w:cs="Times New Roman"/>
          <w:color w:val="111111"/>
          <w:sz w:val="21"/>
          <w:szCs w:val="21"/>
          <w:shd w:val="clear" w:color="auto" w:fill="FFFFFF"/>
        </w:rPr>
        <w:t>能</w:t>
      </w:r>
      <w:r w:rsidRPr="00FD5677">
        <w:rPr>
          <w:rFonts w:ascii="Times New Roman" w:eastAsia="楷体" w:hAnsi="Times New Roman" w:cs="Times New Roman"/>
          <w:color w:val="111111"/>
          <w:sz w:val="21"/>
          <w:szCs w:val="21"/>
          <w:shd w:val="clear" w:color="auto" w:fill="FFFFFF"/>
        </w:rPr>
        <w:t>意识到的更加紧密地被联</w:t>
      </w:r>
      <w:r w:rsidRPr="004009E5">
        <w:rPr>
          <w:rFonts w:ascii="Times New Roman" w:eastAsia="楷体" w:hAnsi="Times New Roman" w:cs="Times New Roman"/>
          <w:color w:val="111111"/>
          <w:sz w:val="21"/>
          <w:szCs w:val="21"/>
          <w:shd w:val="clear" w:color="auto" w:fill="FFFFFF"/>
        </w:rPr>
        <w:t>系</w:t>
      </w:r>
      <w:r w:rsidRPr="00FD5677">
        <w:rPr>
          <w:rFonts w:ascii="Times New Roman" w:eastAsia="楷体" w:hAnsi="Times New Roman" w:cs="Times New Roman"/>
          <w:color w:val="111111"/>
          <w:sz w:val="21"/>
          <w:szCs w:val="21"/>
          <w:shd w:val="clear" w:color="auto" w:fill="FFFFFF"/>
        </w:rPr>
        <w:t>在一起。</w:t>
      </w:r>
      <w:r w:rsidRPr="009C709C">
        <w:rPr>
          <w:rFonts w:ascii="Times New Roman" w:eastAsia="楷体" w:hAnsi="Times New Roman" w:cs="Times New Roman"/>
          <w:color w:val="000000"/>
          <w:sz w:val="21"/>
          <w:szCs w:val="21"/>
        </w:rPr>
        <w:t>了解这一点，我们可以有意识地朝着更光明、更有意识的未来努力。</w:t>
      </w:r>
    </w:p>
    <w:p w14:paraId="43DDB91D" w14:textId="7E384DA4" w:rsidR="008362AB" w:rsidRPr="008362AB" w:rsidRDefault="008362AB" w:rsidP="008D08FF">
      <w:pPr>
        <w:ind w:firstLine="420"/>
        <w:rPr>
          <w:rFonts w:ascii="Times New Roman" w:eastAsia="楷体" w:hAnsi="Times New Roman" w:cs="Times New Roman" w:hint="eastAsia"/>
          <w:color w:val="000000" w:themeColor="text1"/>
          <w:sz w:val="21"/>
          <w:szCs w:val="21"/>
        </w:rPr>
      </w:pPr>
    </w:p>
    <w:p w14:paraId="415F1E38" w14:textId="6E9B18A0" w:rsidR="00AE0827" w:rsidRPr="008D08FF" w:rsidRDefault="005A5BD8" w:rsidP="008D08FF">
      <w:pPr>
        <w:ind w:firstLineChars="200" w:firstLine="420"/>
        <w:rPr>
          <w:rFonts w:ascii="Times New Roman" w:eastAsia="楷体" w:hAnsi="Times New Roman" w:cs="Times New Roman" w:hint="eastAsia"/>
          <w:sz w:val="21"/>
          <w:szCs w:val="21"/>
        </w:rPr>
      </w:pPr>
      <w:r w:rsidRPr="004009E5">
        <w:rPr>
          <w:rFonts w:ascii="Times New Roman" w:eastAsia="楷体" w:hAnsi="Times New Roman" w:cs="Times New Roman" w:hint="eastAsia"/>
          <w:color w:val="000000"/>
          <w:sz w:val="21"/>
          <w:szCs w:val="21"/>
        </w:rPr>
        <w:t>意识能够影响物理现实。</w:t>
      </w:r>
      <w:r w:rsidR="00865F53" w:rsidRPr="004009E5">
        <w:rPr>
          <w:rFonts w:ascii="Times New Roman" w:eastAsia="楷体" w:hAnsi="Times New Roman" w:cs="Times New Roman" w:hint="eastAsia"/>
          <w:color w:val="000000"/>
          <w:sz w:val="21"/>
          <w:szCs w:val="21"/>
        </w:rPr>
        <w:t>因为同为看法与观点属于相近的物质形态，看法中的</w:t>
      </w:r>
      <w:proofErr w:type="spellStart"/>
      <w:r w:rsidR="00865F53" w:rsidRPr="004009E5">
        <w:rPr>
          <w:rFonts w:ascii="Times New Roman" w:eastAsia="楷体" w:hAnsi="Times New Roman" w:cs="Times New Roman" w:hint="eastAsia"/>
          <w:color w:val="000000"/>
          <w:sz w:val="21"/>
          <w:szCs w:val="21"/>
        </w:rPr>
        <w:t>T</w:t>
      </w:r>
      <w:r w:rsidR="00865F53" w:rsidRPr="004009E5">
        <w:rPr>
          <w:rFonts w:ascii="Times New Roman" w:eastAsia="楷体" w:hAnsi="Times New Roman" w:cs="Times New Roman"/>
          <w:color w:val="000000"/>
          <w:sz w:val="21"/>
          <w:szCs w:val="21"/>
        </w:rPr>
        <w:t>he</w:t>
      </w:r>
      <w:r w:rsidR="00865F53" w:rsidRPr="004009E5">
        <w:rPr>
          <w:rFonts w:ascii="Times New Roman" w:eastAsia="楷体" w:hAnsi="Times New Roman" w:cs="Times New Roman" w:hint="eastAsia"/>
          <w:color w:val="000000"/>
          <w:sz w:val="21"/>
          <w:szCs w:val="21"/>
        </w:rPr>
        <w:t>one</w:t>
      </w:r>
      <w:proofErr w:type="spellEnd"/>
      <w:r w:rsidR="00865F53" w:rsidRPr="004009E5">
        <w:rPr>
          <w:rFonts w:ascii="Times New Roman" w:eastAsia="楷体" w:hAnsi="Times New Roman" w:cs="Times New Roman" w:hint="eastAsia"/>
          <w:color w:val="000000"/>
          <w:sz w:val="21"/>
          <w:szCs w:val="21"/>
        </w:rPr>
        <w:t>的频率较为接近，所以</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容易改变</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。但是，改变现实比改变</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要困难，改变现实需要动态的过程。但当聚集和耦合时，思想能够给宇宙发射信号，在其他地方聚集，在真空本身的零点能中引起变化，从而引起事件和状况的变化。</w:t>
      </w:r>
      <w:r w:rsidR="009F74D7" w:rsidRPr="004009E5">
        <w:rPr>
          <w:rFonts w:ascii="Times New Roman" w:eastAsia="楷体" w:hAnsi="Times New Roman" w:cs="Times New Roman"/>
          <w:color w:val="7B0C00"/>
          <w:sz w:val="21"/>
          <w:szCs w:val="21"/>
        </w:rPr>
        <w:t>当许多人把注意力集中在相同的想法上时，会以一种令人惊讶和显著的方式影响着空间、时间和物理，实现思想的可能性可能会增强</w:t>
      </w:r>
      <w:r w:rsidR="009F74D7" w:rsidRPr="004009E5">
        <w:rPr>
          <w:rFonts w:ascii="Times New Roman" w:eastAsia="楷体" w:hAnsi="Times New Roman" w:cs="Times New Roman"/>
          <w:sz w:val="21"/>
          <w:szCs w:val="21"/>
        </w:rPr>
        <w:t>。</w:t>
      </w:r>
    </w:p>
    <w:p w14:paraId="14816A03" w14:textId="69CD104E" w:rsidR="008F16AA" w:rsidRDefault="009737F1" w:rsidP="004033F0">
      <w:pPr>
        <w:ind w:firstLine="420"/>
        <w:rPr>
          <w:rFonts w:ascii="Times New Roman" w:eastAsia="楷体" w:hAnsi="Times New Roman" w:cs="Times New Roman"/>
          <w:color w:val="000000"/>
          <w:spacing w:val="8"/>
          <w:sz w:val="21"/>
          <w:szCs w:val="21"/>
        </w:rPr>
      </w:pPr>
      <w:r>
        <w:rPr>
          <w:rFonts w:ascii="Times New Roman" w:eastAsia="楷体" w:hAnsi="Times New Roman" w:cs="Times New Roman" w:hint="eastAsia"/>
          <w:color w:val="000000"/>
          <w:spacing w:val="8"/>
          <w:sz w:val="21"/>
          <w:szCs w:val="21"/>
        </w:rPr>
        <w:t>2</w:t>
      </w:r>
      <w:r>
        <w:rPr>
          <w:rFonts w:ascii="Times New Roman" w:eastAsia="楷体" w:hAnsi="Times New Roman" w:cs="Times New Roman"/>
          <w:color w:val="000000"/>
          <w:spacing w:val="8"/>
          <w:sz w:val="21"/>
          <w:szCs w:val="21"/>
        </w:rPr>
        <w:t>0</w:t>
      </w:r>
      <w:r w:rsidR="00C34C95" w:rsidRPr="00C34C95">
        <w:rPr>
          <w:rFonts w:ascii="Times New Roman" w:eastAsia="楷体" w:hAnsi="Times New Roman" w:cs="Times New Roman"/>
          <w:color w:val="000000"/>
          <w:spacing w:val="8"/>
          <w:sz w:val="21"/>
          <w:szCs w:val="21"/>
        </w:rPr>
        <w:t>世纪自然科学理论的三大基石是量子力学、相对论和自组织理论。新近发展的耗散结构论、协同学、突变论、混沌理论、分形理论、动力系统论等，都是自组织理论的成果。自组织系统具有几个条件：远离平衡态，存在涨落，有</w:t>
      </w:r>
      <w:r w:rsidR="00C34C95" w:rsidRPr="00C34C95">
        <w:rPr>
          <w:rFonts w:ascii="Times New Roman" w:eastAsia="楷体" w:hAnsi="Times New Roman" w:cs="Times New Roman"/>
          <w:color w:val="000000"/>
          <w:spacing w:val="8"/>
          <w:sz w:val="21"/>
          <w:szCs w:val="21"/>
        </w:rPr>
        <w:t>“</w:t>
      </w:r>
      <w:r w:rsidR="00C34C95" w:rsidRPr="00C34C95">
        <w:rPr>
          <w:rFonts w:ascii="Times New Roman" w:eastAsia="楷体" w:hAnsi="Times New Roman" w:cs="Times New Roman"/>
          <w:color w:val="000000"/>
          <w:spacing w:val="8"/>
          <w:sz w:val="21"/>
          <w:szCs w:val="21"/>
        </w:rPr>
        <w:t>自复制</w:t>
      </w:r>
      <w:r w:rsidR="00C34C95" w:rsidRPr="00C34C95">
        <w:rPr>
          <w:rFonts w:ascii="Times New Roman" w:eastAsia="楷体" w:hAnsi="Times New Roman" w:cs="Times New Roman"/>
          <w:color w:val="000000"/>
          <w:spacing w:val="8"/>
          <w:sz w:val="21"/>
          <w:szCs w:val="21"/>
        </w:rPr>
        <w:t>”</w:t>
      </w:r>
      <w:r w:rsidR="00C34C95" w:rsidRPr="00C34C95">
        <w:rPr>
          <w:rFonts w:ascii="Times New Roman" w:eastAsia="楷体" w:hAnsi="Times New Roman" w:cs="Times New Roman"/>
          <w:color w:val="000000"/>
          <w:spacing w:val="8"/>
          <w:sz w:val="21"/>
          <w:szCs w:val="21"/>
        </w:rPr>
        <w:t>机制，有非线性作用，有反馈，有模式选择机制。</w:t>
      </w:r>
      <w:r w:rsidR="00465D3F" w:rsidRPr="0020723F">
        <w:rPr>
          <w:rFonts w:ascii="Times New Roman" w:eastAsia="楷体" w:hAnsi="Times New Roman" w:cs="Times New Roman"/>
          <w:color w:val="000000"/>
          <w:spacing w:val="8"/>
          <w:sz w:val="21"/>
          <w:szCs w:val="21"/>
        </w:rPr>
        <w:t>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学术观点是吸引子，定律是更大的吸引子，基本原理是最高级、最巨大的吸引子。各学科的研究结果都要汇集到基本原理吸引子。</w:t>
      </w:r>
      <w:r w:rsidR="008F16AA" w:rsidRPr="0020723F">
        <w:rPr>
          <w:rFonts w:ascii="Times New Roman" w:eastAsia="楷体" w:hAnsi="Times New Roman" w:cs="Times New Roman"/>
          <w:color w:val="000000"/>
          <w:spacing w:val="8"/>
          <w:sz w:val="21"/>
          <w:szCs w:val="21"/>
        </w:rPr>
        <w:t>当然，自然科学与社会科学中的上述吸引子都不是绝对稳定的、一成不变的，</w:t>
      </w:r>
      <w:r w:rsidR="008F16AA" w:rsidRPr="0020723F">
        <w:rPr>
          <w:rFonts w:ascii="Times New Roman" w:eastAsia="楷体" w:hAnsi="Times New Roman" w:cs="Times New Roman" w:hint="eastAsia"/>
          <w:color w:val="000000"/>
          <w:spacing w:val="8"/>
          <w:sz w:val="21"/>
          <w:szCs w:val="21"/>
        </w:rPr>
        <w:t>而是</w:t>
      </w:r>
      <w:r w:rsidR="008F16AA" w:rsidRPr="0020723F">
        <w:rPr>
          <w:rFonts w:ascii="Times New Roman" w:eastAsia="楷体" w:hAnsi="Times New Roman" w:cs="Times New Roman"/>
          <w:color w:val="000000"/>
          <w:spacing w:val="8"/>
          <w:sz w:val="21"/>
          <w:szCs w:val="21"/>
        </w:rPr>
        <w:t>在实践中不断演化与发展的。</w:t>
      </w:r>
    </w:p>
    <w:p w14:paraId="7AF768C9" w14:textId="215AE227" w:rsidR="004033F0" w:rsidRDefault="004033F0" w:rsidP="004033F0">
      <w:pPr>
        <w:ind w:firstLine="420"/>
        <w:rPr>
          <w:rFonts w:ascii="Times New Roman" w:eastAsia="楷体" w:hAnsi="Times New Roman" w:cs="Times New Roman" w:hint="eastAsia"/>
          <w:color w:val="000000"/>
          <w:spacing w:val="8"/>
          <w:sz w:val="21"/>
          <w:szCs w:val="21"/>
        </w:rPr>
      </w:pPr>
      <w:r w:rsidRPr="004033F0">
        <w:rPr>
          <w:rFonts w:ascii="Times New Roman" w:eastAsia="楷体" w:hAnsi="Times New Roman" w:cs="Times New Roman"/>
          <w:color w:val="000000"/>
          <w:spacing w:val="8"/>
          <w:sz w:val="21"/>
          <w:szCs w:val="21"/>
        </w:rPr>
        <w:t>我们提出大脑是物质变精神和精神变物质的器官，是复杂、开放、有意识的自组织系统。意识的产生机理是大脑内的对称性破缺。意识是大脑的序参量。意识序参量对子系统有引导与伺服作用。这是意识对物质反作用的机理。</w:t>
      </w:r>
    </w:p>
    <w:p w14:paraId="4D2DE973" w14:textId="31CCE6AC" w:rsidR="0020723F" w:rsidRPr="0020723F" w:rsidRDefault="0020723F" w:rsidP="008F16AA">
      <w:pPr>
        <w:ind w:firstLine="420"/>
        <w:rPr>
          <w:rFonts w:ascii="Times New Roman" w:eastAsia="楷体" w:hAnsi="Times New Roman" w:cs="Times New Roman"/>
          <w:color w:val="000000"/>
          <w:spacing w:val="8"/>
          <w:sz w:val="21"/>
          <w:szCs w:val="21"/>
        </w:rPr>
      </w:pPr>
      <w:r w:rsidRPr="0020723F">
        <w:rPr>
          <w:rFonts w:ascii="Times New Roman" w:eastAsia="楷体" w:hAnsi="Times New Roman" w:cs="Times New Roman"/>
          <w:color w:val="000000"/>
          <w:spacing w:val="8"/>
          <w:sz w:val="21"/>
          <w:szCs w:val="21"/>
        </w:rPr>
        <w:t>在微观层次，量子神经动力学认为，意识是有序的量子过程。意识的物质基础是相干波的干涉与全息。这些相干波可能包括纳米结构</w:t>
      </w:r>
      <w:r w:rsidR="00D863A0">
        <w:rPr>
          <w:rFonts w:ascii="Times New Roman" w:eastAsia="楷体" w:hAnsi="Times New Roman" w:cs="Times New Roman" w:hint="eastAsia"/>
          <w:color w:val="000000"/>
          <w:spacing w:val="8"/>
          <w:sz w:val="21"/>
          <w:szCs w:val="21"/>
        </w:rPr>
        <w:t>-</w:t>
      </w:r>
      <w:r w:rsidR="00D863A0">
        <w:rPr>
          <w:rFonts w:ascii="Times New Roman" w:eastAsia="楷体" w:hAnsi="Times New Roman" w:cs="Times New Roman"/>
          <w:color w:val="000000"/>
          <w:spacing w:val="8"/>
          <w:sz w:val="21"/>
          <w:szCs w:val="21"/>
        </w:rPr>
        <w:t>--</w:t>
      </w:r>
      <w:r w:rsidRPr="0020723F">
        <w:rPr>
          <w:rFonts w:ascii="Times New Roman" w:eastAsia="楷体" w:hAnsi="Times New Roman" w:cs="Times New Roman"/>
          <w:color w:val="000000"/>
          <w:spacing w:val="8"/>
          <w:sz w:val="21"/>
          <w:szCs w:val="21"/>
        </w:rPr>
        <w:t>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w:t>
      </w:r>
      <w:r w:rsidRPr="0020723F">
        <w:rPr>
          <w:rFonts w:ascii="Times New Roman" w:eastAsia="楷体" w:hAnsi="Times New Roman" w:cs="Times New Roman"/>
          <w:color w:val="000000"/>
          <w:spacing w:val="8"/>
          <w:sz w:val="21"/>
          <w:szCs w:val="21"/>
        </w:rPr>
        <w:lastRenderedPageBreak/>
        <w:t>外，意识波之间的非线性作用（包括动态全息或四波混频）还能产生混沌与奇异吸引子，可能在更深的层次上揭示意识与思维的混沌动力学问题。</w:t>
      </w:r>
    </w:p>
    <w:p w14:paraId="5563B8B4" w14:textId="3B668F4A" w:rsidR="006333CA" w:rsidRPr="00C60C66" w:rsidRDefault="006333CA" w:rsidP="00F657E2">
      <w:pPr>
        <w:rPr>
          <w:rFonts w:ascii="Times New Roman" w:eastAsia="楷体" w:hAnsi="Times New Roman" w:cs="Times New Roman" w:hint="eastAsia"/>
          <w:b/>
          <w:bCs/>
          <w:color w:val="407600"/>
          <w:sz w:val="21"/>
          <w:szCs w:val="21"/>
        </w:rPr>
      </w:pPr>
    </w:p>
    <w:p w14:paraId="6E9F3DBA" w14:textId="59D8C90F" w:rsidR="008E099F" w:rsidRPr="004009E5" w:rsidRDefault="008E099F" w:rsidP="003C4A12">
      <w:pPr>
        <w:widowControl w:val="0"/>
        <w:ind w:left="60" w:firstLine="420"/>
        <w:jc w:val="both"/>
        <w:rPr>
          <w:rFonts w:ascii="Times New Roman" w:eastAsia="楷体" w:hAnsi="Times New Roman" w:cs="Times New Roman"/>
          <w:sz w:val="21"/>
          <w:szCs w:val="21"/>
        </w:rPr>
      </w:pP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同时包含了过去、当下、未来，其中过去是已经发生的未来，而未来是还没有发生的过去。量子的双缝实验，也证实了，未来可以改变过去。</w:t>
      </w:r>
    </w:p>
    <w:p w14:paraId="50F7AF51" w14:textId="77777777" w:rsidR="00C60C66" w:rsidRDefault="00AE0827" w:rsidP="00C60C66">
      <w:pPr>
        <w:shd w:val="clear" w:color="auto" w:fill="FFFFFF"/>
        <w:spacing w:line="360" w:lineRule="atLeast"/>
        <w:ind w:firstLine="480"/>
        <w:rPr>
          <w:rFonts w:ascii="Times New Roman" w:eastAsia="楷体" w:hAnsi="Times New Roman" w:cs="Times New Roman"/>
          <w:sz w:val="21"/>
          <w:szCs w:val="21"/>
        </w:rPr>
      </w:pPr>
      <w:r w:rsidRPr="003D3617">
        <w:rPr>
          <w:rFonts w:ascii="Times New Roman" w:eastAsia="楷体" w:hAnsi="Times New Roman" w:cs="Times New Roman"/>
          <w:color w:val="000000" w:themeColor="text1"/>
          <w:sz w:val="21"/>
          <w:szCs w:val="21"/>
        </w:rPr>
        <w:t>2009</w:t>
      </w:r>
      <w:r w:rsidRPr="003D3617">
        <w:rPr>
          <w:rFonts w:ascii="Times New Roman" w:eastAsia="楷体" w:hAnsi="Times New Roman" w:cs="Times New Roman"/>
          <w:color w:val="000000" w:themeColor="text1"/>
          <w:sz w:val="21"/>
          <w:szCs w:val="21"/>
        </w:rPr>
        <w:t>年</w:t>
      </w:r>
      <w:r w:rsidRPr="003D3617">
        <w:rPr>
          <w:rFonts w:ascii="Times New Roman" w:eastAsia="楷体" w:hAnsi="Times New Roman" w:cs="Times New Roman"/>
          <w:color w:val="000000" w:themeColor="text1"/>
          <w:sz w:val="21"/>
          <w:szCs w:val="21"/>
        </w:rPr>
        <w:t>N</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Budko</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21</w:t>
      </w:r>
      <w:r w:rsidRPr="003D3617">
        <w:rPr>
          <w:rFonts w:ascii="Times New Roman" w:eastAsia="楷体" w:hAnsi="Times New Roman" w:cs="Times New Roman"/>
          <w:color w:val="000000" w:themeColor="text1"/>
          <w:sz w:val="21"/>
          <w:szCs w:val="21"/>
        </w:rPr>
        <w:t>］以理论和实验证明，矢量电磁场的近场、中场电力学比简单的理解</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由内向外传播</w:t>
      </w:r>
      <w:r w:rsidRPr="003D3617">
        <w:rPr>
          <w:rFonts w:ascii="Times New Roman" w:eastAsia="楷体" w:hAnsi="Times New Roman" w:cs="Times New Roman"/>
          <w:color w:val="000000" w:themeColor="text1"/>
          <w:sz w:val="21"/>
          <w:szCs w:val="21"/>
        </w:rPr>
        <w:t>)</w:t>
      </w:r>
      <w:r w:rsidRPr="003D3617">
        <w:rPr>
          <w:rFonts w:ascii="Times New Roman" w:eastAsia="楷体" w:hAnsi="Times New Roman" w:cs="Times New Roman"/>
          <w:color w:val="000000" w:themeColor="text1"/>
          <w:sz w:val="21"/>
          <w:szCs w:val="21"/>
        </w:rPr>
        <w:t>要复杂得多，在近区甚至可能出现波的</w:t>
      </w:r>
      <w:r w:rsidRPr="000A2C7C">
        <w:rPr>
          <w:rFonts w:ascii="Times New Roman" w:eastAsia="楷体" w:hAnsi="Times New Roman" w:cs="Times New Roman"/>
          <w:sz w:val="21"/>
          <w:szCs w:val="21"/>
        </w:rPr>
        <w:t>反时间行进</w:t>
      </w:r>
      <w:r w:rsidRPr="000A2C7C">
        <w:rPr>
          <w:rFonts w:ascii="Times New Roman" w:eastAsia="楷体" w:hAnsi="Times New Roman" w:cs="Times New Roman"/>
          <w:sz w:val="21"/>
          <w:szCs w:val="21"/>
        </w:rPr>
        <w:t>(</w:t>
      </w:r>
      <w:proofErr w:type="spellStart"/>
      <w:r w:rsidRPr="000A2C7C">
        <w:rPr>
          <w:rFonts w:ascii="Times New Roman" w:eastAsia="楷体" w:hAnsi="Times New Roman" w:cs="Times New Roman"/>
          <w:sz w:val="21"/>
          <w:szCs w:val="21"/>
        </w:rPr>
        <w:t>travelbackintime</w:t>
      </w:r>
      <w:proofErr w:type="spellEnd"/>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，即发现了近场区存在负波速</w:t>
      </w:r>
      <w:r w:rsidRPr="000A2C7C">
        <w:rPr>
          <w:rFonts w:ascii="Times New Roman" w:eastAsia="楷体" w:hAnsi="Times New Roman" w:cs="Times New Roman"/>
          <w:sz w:val="21"/>
          <w:szCs w:val="21"/>
        </w:rPr>
        <w:t>(</w:t>
      </w:r>
      <w:proofErr w:type="spellStart"/>
      <w:r w:rsidRPr="000A2C7C">
        <w:rPr>
          <w:rFonts w:ascii="Times New Roman" w:eastAsia="楷体" w:hAnsi="Times New Roman" w:cs="Times New Roman"/>
          <w:sz w:val="21"/>
          <w:szCs w:val="21"/>
        </w:rPr>
        <w:t>negativewavevelocity</w:t>
      </w:r>
      <w:proofErr w:type="spellEnd"/>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NWV)</w:t>
      </w:r>
      <w:r w:rsidRPr="000A2C7C">
        <w:rPr>
          <w:rFonts w:ascii="Times New Roman" w:eastAsia="楷体" w:hAnsi="Times New Roman" w:cs="Times New Roman"/>
          <w:sz w:val="21"/>
          <w:szCs w:val="21"/>
        </w:rPr>
        <w:t>现象。</w:t>
      </w:r>
    </w:p>
    <w:p w14:paraId="5C904C7D" w14:textId="546B1CF7" w:rsidR="00E656AA" w:rsidRPr="00E656AA" w:rsidRDefault="00E656AA" w:rsidP="00E656AA">
      <w:pPr>
        <w:shd w:val="clear" w:color="auto" w:fill="FFFFFF"/>
        <w:spacing w:line="360" w:lineRule="atLeast"/>
        <w:ind w:firstLine="480"/>
        <w:rPr>
          <w:rFonts w:ascii="Times New Roman" w:eastAsia="楷体" w:hAnsi="Times New Roman" w:cs="Times New Roman"/>
          <w:color w:val="000000" w:themeColor="text1"/>
          <w:sz w:val="21"/>
          <w:szCs w:val="21"/>
        </w:rPr>
      </w:pPr>
      <w:r w:rsidRPr="00E656AA">
        <w:rPr>
          <w:rFonts w:ascii="Times New Roman" w:eastAsia="楷体" w:hAnsi="Times New Roman" w:cs="Times New Roman" w:hint="eastAsia"/>
          <w:color w:val="000000" w:themeColor="text1"/>
          <w:sz w:val="21"/>
          <w:szCs w:val="21"/>
        </w:rPr>
        <w:t>俄罗斯科学家的挠场工作成果显示，时间可以向后走</w:t>
      </w:r>
      <w:r w:rsidR="00040F9B" w:rsidRPr="00040F9B">
        <w:rPr>
          <w:rFonts w:ascii="Times New Roman" w:eastAsia="楷体" w:hAnsi="Times New Roman" w:cs="Times New Roman" w:hint="eastAsia"/>
          <w:color w:val="000000" w:themeColor="text1"/>
          <w:sz w:val="21"/>
          <w:szCs w:val="21"/>
        </w:rPr>
        <w:t>。</w:t>
      </w:r>
    </w:p>
    <w:p w14:paraId="093CA60A" w14:textId="6A6572F2" w:rsidR="00C60C66" w:rsidRPr="00C60C66" w:rsidRDefault="00677A6C" w:rsidP="00C60C66">
      <w:pPr>
        <w:shd w:val="clear" w:color="auto" w:fill="FFFFFF"/>
        <w:spacing w:line="360" w:lineRule="atLeast"/>
        <w:ind w:firstLine="480"/>
        <w:rPr>
          <w:rFonts w:ascii="Times New Roman" w:eastAsia="楷体" w:hAnsi="Times New Roman" w:cs="Times New Roman" w:hint="eastAsia"/>
          <w:color w:val="000000" w:themeColor="text1"/>
          <w:sz w:val="21"/>
          <w:szCs w:val="21"/>
        </w:rPr>
      </w:pPr>
      <w:r w:rsidRPr="00677A6C">
        <w:rPr>
          <w:rFonts w:ascii="Times New Roman" w:eastAsia="楷体" w:hAnsi="Times New Roman" w:cs="Times New Roman"/>
          <w:color w:val="000000" w:themeColor="text1"/>
          <w:sz w:val="21"/>
          <w:szCs w:val="21"/>
        </w:rPr>
        <w:br/>
      </w:r>
      <w:r w:rsidRPr="00677A6C">
        <w:rPr>
          <w:rFonts w:ascii="Times New Roman" w:eastAsia="楷体" w:hAnsi="Times New Roman" w:cs="Times New Roman"/>
          <w:color w:val="000000" w:themeColor="text1"/>
          <w:sz w:val="21"/>
          <w:szCs w:val="21"/>
        </w:rPr>
        <w:t>量子隐形传输</w:t>
      </w:r>
      <w:r w:rsidRPr="00677A6C">
        <w:rPr>
          <w:rFonts w:ascii="Times New Roman" w:eastAsia="楷体" w:hAnsi="Times New Roman" w:cs="Times New Roman"/>
          <w:color w:val="000000" w:themeColor="text1"/>
          <w:sz w:val="21"/>
          <w:szCs w:val="21"/>
        </w:rPr>
        <w:t>——</w:t>
      </w:r>
      <w:r w:rsidRPr="00677A6C">
        <w:rPr>
          <w:rFonts w:ascii="Times New Roman" w:eastAsia="楷体" w:hAnsi="Times New Roman" w:cs="Times New Roman"/>
          <w:color w:val="000000" w:themeColor="text1"/>
          <w:sz w:val="21"/>
          <w:szCs w:val="21"/>
        </w:rPr>
        <w:t>瞬间传输的未来</w:t>
      </w:r>
    </w:p>
    <w:p w14:paraId="0738057F" w14:textId="2277B6FE" w:rsid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纠缠的一个重要特点：纠缠一方得到的任何信息，另一方也会马上感到，不需要信息传递。</w:t>
      </w:r>
    </w:p>
    <w:p w14:paraId="4A8F9169" w14:textId="00CA4DDA" w:rsidR="00C60C66" w:rsidRPr="00796024" w:rsidRDefault="00C60C66" w:rsidP="00677A6C">
      <w:pPr>
        <w:rPr>
          <w:rFonts w:ascii="Times New Roman" w:eastAsia="楷体" w:hAnsi="Times New Roman" w:cs="Times New Roman"/>
          <w:color w:val="000000" w:themeColor="text1"/>
          <w:sz w:val="21"/>
          <w:szCs w:val="21"/>
        </w:rPr>
      </w:pPr>
    </w:p>
    <w:p w14:paraId="2FD5F0C1" w14:textId="77777777" w:rsidR="00C60C66" w:rsidRDefault="00C60C66" w:rsidP="00C60C66">
      <w:pPr>
        <w:widowControl w:val="0"/>
        <w:ind w:left="60" w:firstLine="420"/>
        <w:jc w:val="both"/>
        <w:rPr>
          <w:rFonts w:ascii="Times New Roman" w:eastAsia="楷体" w:hAnsi="Times New Roman" w:cs="Times New Roman"/>
          <w:sz w:val="21"/>
          <w:szCs w:val="21"/>
        </w:rPr>
      </w:pPr>
      <w:r w:rsidRPr="000A2C7C">
        <w:rPr>
          <w:rFonts w:ascii="Times New Roman" w:eastAsia="楷体" w:hAnsi="Times New Roman" w:cs="Times New Roman"/>
          <w:sz w:val="21"/>
          <w:szCs w:val="21"/>
        </w:rPr>
        <w:t>观察者效应是一种标量波，标量在真空中传播和干涉，因而由它们携带的信息影响到激发</w:t>
      </w:r>
      <w:proofErr w:type="spellStart"/>
      <w:r w:rsidRPr="000A2C7C">
        <w:rPr>
          <w:rFonts w:ascii="Times New Roman" w:eastAsia="楷体" w:hAnsi="Times New Roman" w:cs="Times New Roman"/>
          <w:sz w:val="21"/>
          <w:szCs w:val="21"/>
        </w:rPr>
        <w:t>theone</w:t>
      </w:r>
      <w:proofErr w:type="spellEnd"/>
      <w:r w:rsidRPr="000A2C7C">
        <w:rPr>
          <w:rFonts w:ascii="Times New Roman" w:eastAsia="楷体" w:hAnsi="Times New Roman" w:cs="Times New Roman"/>
          <w:sz w:val="21"/>
          <w:szCs w:val="21"/>
        </w:rPr>
        <w:t>能量海。对粒子和事物自身而言，这就相当于从真空的全息图上</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读取</w:t>
      </w:r>
      <w:r w:rsidRPr="000A2C7C">
        <w:rPr>
          <w:rFonts w:ascii="Times New Roman" w:eastAsia="楷体" w:hAnsi="Times New Roman" w:cs="Times New Roman"/>
          <w:sz w:val="21"/>
          <w:szCs w:val="21"/>
        </w:rPr>
        <w:t>”</w:t>
      </w:r>
      <w:r w:rsidRPr="000A2C7C">
        <w:rPr>
          <w:rFonts w:ascii="Times New Roman" w:eastAsia="楷体" w:hAnsi="Times New Roman" w:cs="Times New Roman"/>
          <w:sz w:val="21"/>
          <w:szCs w:val="21"/>
        </w:rPr>
        <w:t>信息</w:t>
      </w:r>
      <w:r>
        <w:rPr>
          <w:rFonts w:ascii="Times New Roman" w:eastAsia="楷体" w:hAnsi="Times New Roman" w:cs="Times New Roman" w:hint="eastAsia"/>
          <w:sz w:val="21"/>
          <w:szCs w:val="21"/>
        </w:rPr>
        <w:t>。</w:t>
      </w:r>
    </w:p>
    <w:p w14:paraId="7251683E" w14:textId="77777777" w:rsidR="00C60C66" w:rsidRDefault="00677A6C" w:rsidP="00C60C66">
      <w:pPr>
        <w:widowControl w:val="0"/>
        <w:ind w:left="60" w:firstLine="420"/>
        <w:jc w:val="both"/>
        <w:rPr>
          <w:rFonts w:ascii="Times New Roman" w:eastAsia="楷体" w:hAnsi="Times New Roman" w:cs="Times New Roman"/>
          <w:sz w:val="21"/>
          <w:szCs w:val="21"/>
        </w:rPr>
      </w:pPr>
      <w:r w:rsidRPr="00677A6C">
        <w:rPr>
          <w:rFonts w:ascii="Times New Roman" w:eastAsia="楷体" w:hAnsi="Times New Roman" w:cs="Times New Roman" w:hint="eastAsia"/>
          <w:color w:val="000000" w:themeColor="text1"/>
          <w:sz w:val="21"/>
          <w:szCs w:val="21"/>
        </w:rPr>
        <w:t>量子纠缠就是对于多个微观物体，在被观察之后，它们的状态会从不确定到确定，作一个有关联的突变。量子纠缠现在已经变成一个工具了，这个工具可以用来传输东西、传输信息。</w:t>
      </w:r>
      <w:r w:rsidRPr="00677A6C">
        <w:rPr>
          <w:rFonts w:ascii="Times New Roman" w:eastAsia="楷体" w:hAnsi="Times New Roman" w:cs="Times New Roman"/>
          <w:color w:val="000000" w:themeColor="text1"/>
          <w:sz w:val="21"/>
          <w:szCs w:val="21"/>
        </w:rPr>
        <w:t>但经典信号传输有个大缺点，就是不完全。因为一本书在扫描时候只能得到它的部分信息，这本书的颜色、纸张的厚度、纸张的原子分子结构那就传不过去，传的只是照相的图像，这就是经典物理学的信号传输。</w:t>
      </w:r>
    </w:p>
    <w:p w14:paraId="43A1EE9F" w14:textId="77777777" w:rsidR="00C60C66" w:rsidRDefault="00677A6C" w:rsidP="00C60C66">
      <w:pPr>
        <w:widowControl w:val="0"/>
        <w:ind w:left="60" w:firstLine="420"/>
        <w:jc w:val="both"/>
        <w:rPr>
          <w:rFonts w:ascii="Times New Roman" w:eastAsia="楷体" w:hAnsi="Times New Roman" w:cs="Times New Roman"/>
          <w:sz w:val="21"/>
          <w:szCs w:val="21"/>
        </w:rPr>
      </w:pPr>
      <w:r w:rsidRPr="00677A6C">
        <w:rPr>
          <w:rFonts w:ascii="Times New Roman" w:eastAsia="楷体" w:hAnsi="Times New Roman" w:cs="Times New Roman"/>
          <w:color w:val="000000" w:themeColor="text1"/>
          <w:sz w:val="21"/>
          <w:szCs w:val="21"/>
        </w:rPr>
        <w:t>量子信号传输就完全不同了。量子信号的传输利用量子纠缠态。</w:t>
      </w:r>
      <w:r w:rsidRPr="00677A6C">
        <w:rPr>
          <w:rFonts w:ascii="Times New Roman" w:eastAsia="楷体" w:hAnsi="Times New Roman" w:cs="Times New Roman" w:hint="eastAsia"/>
          <w:color w:val="000000" w:themeColor="text1"/>
          <w:sz w:val="21"/>
          <w:szCs w:val="21"/>
        </w:rPr>
        <w:t>这就是量子隐形传输中，最后的</w:t>
      </w:r>
      <w:r w:rsidRPr="00677A6C">
        <w:rPr>
          <w:rFonts w:ascii="Times New Roman" w:eastAsia="楷体" w:hAnsi="Times New Roman" w:cs="Times New Roman" w:hint="eastAsia"/>
          <w:color w:val="000000" w:themeColor="text1"/>
          <w:sz w:val="21"/>
          <w:szCs w:val="21"/>
        </w:rPr>
        <w:t>B</w:t>
      </w:r>
      <w:r w:rsidRPr="00677A6C">
        <w:rPr>
          <w:rFonts w:ascii="Times New Roman" w:eastAsia="楷体" w:hAnsi="Times New Roman" w:cs="Times New Roman" w:hint="eastAsia"/>
          <w:color w:val="000000" w:themeColor="text1"/>
          <w:sz w:val="21"/>
          <w:szCs w:val="21"/>
        </w:rPr>
        <w:t>点得到的是和原来完全一样的信息。经典物理传输后所复制出来的，只是纸上图像的信息，没有复制任何“实体”本身。而量子隐形传输却是从“实体”得到完整的信息，从而复制出了“实体”本身，尽管只是一个小小的量子态！</w:t>
      </w:r>
    </w:p>
    <w:p w14:paraId="537B529B" w14:textId="77777777" w:rsidR="00796024" w:rsidRDefault="00A5445A" w:rsidP="00796024">
      <w:pPr>
        <w:widowControl w:val="0"/>
        <w:ind w:left="60" w:firstLine="420"/>
        <w:jc w:val="both"/>
        <w:rPr>
          <w:rFonts w:ascii="Times New Roman" w:eastAsia="楷体" w:hAnsi="Times New Roman" w:cs="Times New Roman"/>
          <w:color w:val="121212"/>
          <w:sz w:val="21"/>
          <w:szCs w:val="21"/>
        </w:rPr>
      </w:pPr>
      <w:r w:rsidRPr="00C60C66">
        <w:rPr>
          <w:rFonts w:ascii="Times New Roman" w:eastAsia="楷体" w:hAnsi="Times New Roman" w:cs="Times New Roman"/>
          <w:color w:val="121212"/>
          <w:sz w:val="21"/>
          <w:szCs w:val="21"/>
        </w:rPr>
        <w:t>大卫</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玻姆</w:t>
      </w:r>
      <w:r w:rsidRPr="00C60C66">
        <w:rPr>
          <w:rFonts w:ascii="Times New Roman" w:eastAsia="楷体" w:hAnsi="Times New Roman" w:cs="Times New Roman"/>
          <w:color w:val="121212"/>
          <w:sz w:val="21"/>
          <w:szCs w:val="21"/>
        </w:rPr>
        <w:t>(David</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Bohm)</w:t>
      </w:r>
      <w:r w:rsidRPr="00C60C66">
        <w:rPr>
          <w:rFonts w:ascii="Times New Roman" w:eastAsia="楷体" w:hAnsi="Times New Roman" w:cs="Times New Roman"/>
          <w:color w:val="121212"/>
          <w:sz w:val="21"/>
          <w:szCs w:val="21"/>
        </w:rPr>
        <w:t>是一名著名的美国理论物理学家。在</w:t>
      </w:r>
      <w:r w:rsidRPr="00C60C66">
        <w:rPr>
          <w:rFonts w:ascii="Times New Roman" w:eastAsia="楷体" w:hAnsi="Times New Roman" w:cs="Times New Roman"/>
          <w:color w:val="121212"/>
          <w:sz w:val="21"/>
          <w:szCs w:val="21"/>
        </w:rPr>
        <w:t>20</w:t>
      </w:r>
      <w:r w:rsidRPr="00C60C66">
        <w:rPr>
          <w:rFonts w:ascii="Times New Roman" w:eastAsia="楷体" w:hAnsi="Times New Roman" w:cs="Times New Roman"/>
          <w:color w:val="121212"/>
          <w:sz w:val="21"/>
          <w:szCs w:val="21"/>
        </w:rPr>
        <w:t>世纪</w:t>
      </w:r>
      <w:r w:rsidRPr="00C60C66">
        <w:rPr>
          <w:rFonts w:ascii="Times New Roman" w:eastAsia="楷体" w:hAnsi="Times New Roman" w:cs="Times New Roman"/>
          <w:color w:val="121212"/>
          <w:sz w:val="21"/>
          <w:szCs w:val="21"/>
        </w:rPr>
        <w:t>80</w:t>
      </w:r>
      <w:r w:rsidRPr="00C60C66">
        <w:rPr>
          <w:rFonts w:ascii="Times New Roman" w:eastAsia="楷体" w:hAnsi="Times New Roman" w:cs="Times New Roman"/>
          <w:color w:val="121212"/>
          <w:sz w:val="21"/>
          <w:szCs w:val="21"/>
        </w:rPr>
        <w:t>年代初期，玻姆提出了他的</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隐卷序</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理论</w:t>
      </w:r>
      <w:r w:rsidRPr="00C60C66">
        <w:rPr>
          <w:rFonts w:ascii="Times New Roman" w:eastAsia="楷体" w:hAnsi="Times New Roman" w:cs="Times New Roman"/>
          <w:color w:val="121212"/>
          <w:sz w:val="21"/>
          <w:szCs w:val="21"/>
        </w:rPr>
        <w:t>(implicate</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order)[33]</w:t>
      </w:r>
      <w:r w:rsidRPr="00C60C66">
        <w:rPr>
          <w:rFonts w:ascii="Times New Roman" w:eastAsia="楷体" w:hAnsi="Times New Roman" w:cs="Times New Roman"/>
          <w:color w:val="121212"/>
          <w:sz w:val="21"/>
          <w:szCs w:val="21"/>
        </w:rPr>
        <w:t>，以解释当时量子物理学家不能解释的亚原子粒子的奇异现象</w:t>
      </w:r>
      <w:r w:rsidR="00796024">
        <w:rPr>
          <w:rFonts w:ascii="Times New Roman" w:eastAsia="楷体" w:hAnsi="Times New Roman" w:cs="Times New Roman" w:hint="eastAsia"/>
          <w:color w:val="121212"/>
          <w:sz w:val="21"/>
          <w:szCs w:val="21"/>
        </w:rPr>
        <w:t>-</w:t>
      </w:r>
      <w:r w:rsidR="00796024">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ERP</w:t>
      </w:r>
      <w:r w:rsidRPr="00C60C66">
        <w:rPr>
          <w:rFonts w:ascii="Times New Roman" w:eastAsia="楷体" w:hAnsi="Times New Roman" w:cs="Times New Roman"/>
          <w:color w:val="121212"/>
          <w:sz w:val="21"/>
          <w:szCs w:val="21"/>
        </w:rPr>
        <w:t>佯谬</w:t>
      </w:r>
      <w:r w:rsidRPr="00C60C66">
        <w:rPr>
          <w:rFonts w:ascii="Times New Roman" w:eastAsia="楷体" w:hAnsi="Times New Roman" w:cs="Times New Roman"/>
          <w:color w:val="121212"/>
          <w:sz w:val="21"/>
          <w:szCs w:val="21"/>
        </w:rPr>
        <w:t>[34]</w:t>
      </w:r>
      <w:r w:rsidR="00796024">
        <w:rPr>
          <w:rFonts w:ascii="Times New Roman" w:eastAsia="楷体" w:hAnsi="Times New Roman" w:cs="Times New Roman" w:hint="eastAsia"/>
          <w:color w:val="121212"/>
          <w:sz w:val="21"/>
          <w:szCs w:val="21"/>
        </w:rPr>
        <w:t>：</w:t>
      </w:r>
      <w:r w:rsidRPr="00C60C66">
        <w:rPr>
          <w:rFonts w:ascii="Times New Roman" w:eastAsia="楷体" w:hAnsi="Times New Roman" w:cs="Times New Roman"/>
          <w:color w:val="121212"/>
          <w:sz w:val="21"/>
          <w:szCs w:val="21"/>
        </w:rPr>
        <w:t>曾相互作用的两个亚原子粒子分离后即使相隔几千光年之远也可以瞬间相互响应，所以这种相互关联性要求超光速信息。玻姆认为，亚原子粒子的奇异行为可能是由隐藏的、不可观察的次量子的力和粒子引起的，而与普遍的因果关系和现实观念没有冲突。</w:t>
      </w:r>
      <w:r w:rsidRPr="00D404F7">
        <w:rPr>
          <w:rFonts w:ascii="Times New Roman" w:eastAsia="楷体" w:hAnsi="Times New Roman" w:cs="Times New Roman"/>
          <w:color w:val="121212"/>
          <w:sz w:val="21"/>
          <w:szCs w:val="21"/>
        </w:rPr>
        <w:t>玻姆认为，这种</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隐藏</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可能反映了现实的更深层次。他认为，空间和时间实际上可能来源于这种更深层次的客观现实</w:t>
      </w:r>
      <w:r w:rsidR="00D404F7">
        <w:rPr>
          <w:rFonts w:ascii="Times New Roman" w:eastAsia="楷体" w:hAnsi="Times New Roman" w:cs="Times New Roman" w:hint="eastAsia"/>
          <w:color w:val="121212"/>
          <w:sz w:val="21"/>
          <w:szCs w:val="21"/>
        </w:rPr>
        <w:t>-</w:t>
      </w:r>
      <w:r w:rsid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隐卷序</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。在</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隐卷序</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中，一切是连接着的，任何单一元素都可以揭示宇宙中其他每一个元素的信息。</w:t>
      </w:r>
    </w:p>
    <w:p w14:paraId="3F6A3F16" w14:textId="7260C341" w:rsidR="003957E9" w:rsidRPr="00796024" w:rsidRDefault="00A5445A" w:rsidP="00796024">
      <w:pPr>
        <w:widowControl w:val="0"/>
        <w:ind w:left="60" w:firstLine="420"/>
        <w:jc w:val="both"/>
        <w:rPr>
          <w:rFonts w:ascii="Times New Roman" w:eastAsia="楷体" w:hAnsi="Times New Roman" w:cs="Times New Roman"/>
          <w:sz w:val="21"/>
          <w:szCs w:val="21"/>
        </w:rPr>
      </w:pPr>
      <w:r w:rsidRPr="00D404F7">
        <w:rPr>
          <w:rFonts w:ascii="Times New Roman" w:eastAsia="楷体" w:hAnsi="Times New Roman" w:cs="Times New Roman"/>
          <w:color w:val="121212"/>
          <w:sz w:val="21"/>
          <w:szCs w:val="21"/>
        </w:rPr>
        <w:t>玻姆最喜欢用全息图的隐喻来表达</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隐卷序</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的结构。全息图的主要特征是存储信息的每一部分都分布在整个全息图上。存储和检索的两个过程都以傅立叶变换方程描述的方式进行。只要全息图的一部分足够大以容纳干涉图案，部分就可以重现整个存储的图像。全息图内的这种信息存储的非局部性是至关重要的，因为即使大部分部件被损坏，整个内容也将包含在足够尺寸的单个剩余部分中。玻姆认为，全息图清楚地表明了</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遍布在整个空间和时间上的全部内容是如何被卷入到任一给定区间的</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如电磁等</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波动的运动中</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w:t>
      </w:r>
      <w:r w:rsidRPr="00D404F7">
        <w:rPr>
          <w:rFonts w:ascii="Times New Roman" w:eastAsia="楷体" w:hAnsi="Times New Roman" w:cs="Times New Roman"/>
          <w:color w:val="121212"/>
          <w:sz w:val="21"/>
          <w:szCs w:val="21"/>
        </w:rPr>
        <w:t>[33]</w:t>
      </w:r>
    </w:p>
    <w:p w14:paraId="06052BB1" w14:textId="3AC92356" w:rsidR="003957E9" w:rsidRDefault="00A5445A" w:rsidP="003957E9">
      <w:pPr>
        <w:widowControl w:val="0"/>
        <w:ind w:left="60" w:firstLine="420"/>
        <w:jc w:val="both"/>
        <w:rPr>
          <w:rFonts w:ascii="Times New Roman" w:eastAsia="楷体" w:hAnsi="Times New Roman" w:cs="Times New Roman"/>
          <w:color w:val="121212"/>
        </w:rPr>
      </w:pPr>
      <w:r w:rsidRPr="00C60C66">
        <w:rPr>
          <w:rFonts w:ascii="Times New Roman" w:eastAsia="楷体" w:hAnsi="Times New Roman" w:cs="Times New Roman"/>
          <w:color w:val="121212"/>
          <w:sz w:val="21"/>
          <w:szCs w:val="21"/>
        </w:rPr>
        <w:t>相对于</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每个事物都被卷入</w:t>
      </w:r>
      <w:r w:rsidRPr="00C60C66">
        <w:rPr>
          <w:rFonts w:ascii="Times New Roman" w:eastAsia="楷体" w:hAnsi="Times New Roman" w:cs="Times New Roman"/>
          <w:color w:val="121212"/>
          <w:sz w:val="21"/>
          <w:szCs w:val="21"/>
        </w:rPr>
        <w:t>(enfold)</w:t>
      </w:r>
      <w:r w:rsidRPr="00C60C66">
        <w:rPr>
          <w:rFonts w:ascii="Times New Roman" w:eastAsia="楷体" w:hAnsi="Times New Roman" w:cs="Times New Roman"/>
          <w:color w:val="121212"/>
          <w:sz w:val="21"/>
          <w:szCs w:val="21"/>
        </w:rPr>
        <w:t>到其它每个事物</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的</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隐卷序</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，我们的可见的客观世界是</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所有事物被展出</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的</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显展序</w:t>
      </w:r>
      <w:r w:rsidRPr="00C60C66">
        <w:rPr>
          <w:rFonts w:ascii="Times New Roman" w:eastAsia="楷体" w:hAnsi="Times New Roman" w:cs="Times New Roman"/>
          <w:color w:val="121212"/>
          <w:sz w:val="21"/>
          <w:szCs w:val="21"/>
        </w:rPr>
        <w:t>”(explicate</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order)</w:t>
      </w:r>
      <w:r w:rsidRPr="00C60C66">
        <w:rPr>
          <w:rFonts w:ascii="Times New Roman" w:eastAsia="楷体" w:hAnsi="Times New Roman" w:cs="Times New Roman"/>
          <w:color w:val="121212"/>
          <w:sz w:val="21"/>
          <w:szCs w:val="21"/>
        </w:rPr>
        <w:t>。玻姆认为，</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卷入</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和</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展出</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发生在所有场中，包括光、电磁、电子、质子等。他把这个</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卷入</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和</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展出</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运动的整体称为</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全运动</w:t>
      </w:r>
      <w:r w:rsidRPr="00C60C66">
        <w:rPr>
          <w:rFonts w:ascii="Times New Roman" w:eastAsia="楷体" w:hAnsi="Times New Roman" w:cs="Times New Roman"/>
          <w:color w:val="121212"/>
          <w:sz w:val="21"/>
          <w:szCs w:val="21"/>
        </w:rPr>
        <w:t>” (holomovement)</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全运动</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是玻姆的量子力学解释和整体世界观的一个重要概念，他认为是</w:t>
      </w:r>
      <w:r w:rsidRPr="00C60C66">
        <w:rPr>
          <w:rFonts w:ascii="Times New Roman" w:eastAsia="楷体" w:hAnsi="Times New Roman" w:cs="Times New Roman"/>
          <w:color w:val="121212"/>
          <w:sz w:val="21"/>
          <w:szCs w:val="21"/>
        </w:rPr>
        <w:lastRenderedPageBreak/>
        <w:t>“</w:t>
      </w:r>
      <w:r w:rsidRPr="00C60C66">
        <w:rPr>
          <w:rFonts w:ascii="Times New Roman" w:eastAsia="楷体" w:hAnsi="Times New Roman" w:cs="Times New Roman"/>
          <w:color w:val="121212"/>
          <w:sz w:val="21"/>
          <w:szCs w:val="21"/>
        </w:rPr>
        <w:t>所有事物的基础</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w:t>
      </w:r>
    </w:p>
    <w:p w14:paraId="4C7D7FF4" w14:textId="69CF067E" w:rsidR="003957E9" w:rsidRDefault="00A5445A" w:rsidP="003957E9">
      <w:pPr>
        <w:widowControl w:val="0"/>
        <w:ind w:left="60" w:firstLine="420"/>
        <w:jc w:val="both"/>
        <w:rPr>
          <w:rFonts w:ascii="Times New Roman" w:eastAsia="楷体" w:hAnsi="Times New Roman" w:cs="Times New Roman"/>
          <w:color w:val="121212"/>
        </w:rPr>
      </w:pPr>
      <w:r w:rsidRPr="00C60C66">
        <w:rPr>
          <w:rFonts w:ascii="Times New Roman" w:eastAsia="楷体" w:hAnsi="Times New Roman" w:cs="Times New Roman"/>
          <w:color w:val="121212"/>
          <w:sz w:val="21"/>
          <w:szCs w:val="21"/>
        </w:rPr>
        <w:t>玻姆不仅将</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隐卷序</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思想用于解释我们现实世界可见的客观物质，还用来解释人类的意识。他说，</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从某种意义上，意识</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包括思想、情感、欲望、意志等</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应该用隐卷序连同作为一个整体的实在来理解</w:t>
      </w:r>
      <w:r w:rsidR="00796024">
        <w:rPr>
          <w:rFonts w:ascii="Times New Roman" w:eastAsia="楷体" w:hAnsi="Times New Roman" w:cs="Times New Roman" w:hint="eastAsia"/>
          <w:color w:val="121212"/>
          <w:sz w:val="21"/>
          <w:szCs w:val="21"/>
        </w:rPr>
        <w:t>。</w:t>
      </w:r>
      <w:r w:rsidRPr="00C60C66">
        <w:rPr>
          <w:rFonts w:ascii="Times New Roman" w:eastAsia="楷体" w:hAnsi="Times New Roman" w:cs="Times New Roman"/>
          <w:color w:val="121212"/>
          <w:sz w:val="21"/>
          <w:szCs w:val="21"/>
        </w:rPr>
        <w:t>隐卷序不仅适用于解释物质</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有生命的与无生命的</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，也适用于解释意识。</w:t>
      </w:r>
      <w:r w:rsidRPr="00C60C66">
        <w:rPr>
          <w:rFonts w:ascii="Times New Roman" w:eastAsia="楷体" w:hAnsi="Times New Roman" w:cs="Times New Roman"/>
          <w:color w:val="121212"/>
          <w:sz w:val="21"/>
          <w:szCs w:val="21"/>
        </w:rPr>
        <w:t>”[33]</w:t>
      </w:r>
      <w:r w:rsidRPr="00C60C66">
        <w:rPr>
          <w:rFonts w:ascii="Times New Roman" w:eastAsia="楷体" w:hAnsi="Times New Roman" w:cs="Times New Roman"/>
          <w:color w:val="121212"/>
          <w:sz w:val="21"/>
          <w:szCs w:val="21"/>
        </w:rPr>
        <w:t>玻姆认为精神和物质应该是</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隐卷序</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这一基本真实</w:t>
      </w:r>
      <w:r w:rsidRPr="00C60C66">
        <w:rPr>
          <w:rFonts w:ascii="Times New Roman" w:eastAsia="楷体" w:hAnsi="Times New Roman" w:cs="Times New Roman"/>
          <w:color w:val="121212"/>
          <w:sz w:val="21"/>
          <w:szCs w:val="21"/>
        </w:rPr>
        <w:t>(background</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reality)</w:t>
      </w:r>
      <w:r w:rsidRPr="00C60C66">
        <w:rPr>
          <w:rFonts w:ascii="Times New Roman" w:eastAsia="楷体" w:hAnsi="Times New Roman" w:cs="Times New Roman"/>
          <w:color w:val="121212"/>
          <w:sz w:val="21"/>
          <w:szCs w:val="21"/>
        </w:rPr>
        <w:t>在我们的</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显展序</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中的一种投射或一种破碎的反映</w:t>
      </w:r>
      <w:r w:rsidRPr="00C60C66">
        <w:rPr>
          <w:rFonts w:ascii="Times New Roman" w:eastAsia="楷体" w:hAnsi="Times New Roman" w:cs="Times New Roman"/>
          <w:color w:val="121212"/>
          <w:sz w:val="21"/>
          <w:szCs w:val="21"/>
        </w:rPr>
        <w:t>(broken</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reflections)[35,36]</w:t>
      </w:r>
      <w:r w:rsidRPr="00C60C66">
        <w:rPr>
          <w:rFonts w:ascii="Times New Roman" w:eastAsia="楷体" w:hAnsi="Times New Roman" w:cs="Times New Roman"/>
          <w:color w:val="121212"/>
          <w:sz w:val="21"/>
          <w:szCs w:val="21"/>
        </w:rPr>
        <w:t>。</w:t>
      </w:r>
    </w:p>
    <w:p w14:paraId="6BA48183" w14:textId="77777777" w:rsidR="00796024" w:rsidRDefault="00A5445A" w:rsidP="00796024">
      <w:pPr>
        <w:widowControl w:val="0"/>
        <w:ind w:left="60" w:firstLine="420"/>
        <w:jc w:val="both"/>
        <w:rPr>
          <w:rFonts w:ascii="Times New Roman" w:eastAsia="楷体" w:hAnsi="Times New Roman" w:cs="Times New Roman"/>
          <w:color w:val="121212"/>
          <w:sz w:val="21"/>
          <w:szCs w:val="21"/>
        </w:rPr>
      </w:pPr>
      <w:r w:rsidRPr="00C60C66">
        <w:rPr>
          <w:rFonts w:ascii="Times New Roman" w:eastAsia="楷体" w:hAnsi="Times New Roman" w:cs="Times New Roman"/>
          <w:color w:val="121212"/>
          <w:sz w:val="21"/>
          <w:szCs w:val="21"/>
        </w:rPr>
        <w:t>玻姆曾与斯坦福大学神经科学家卡尔</w:t>
      </w:r>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普里布拉姆</w:t>
      </w:r>
      <w:r w:rsidRPr="00C60C66">
        <w:rPr>
          <w:rFonts w:ascii="Times New Roman" w:eastAsia="楷体" w:hAnsi="Times New Roman" w:cs="Times New Roman"/>
          <w:color w:val="121212"/>
          <w:sz w:val="21"/>
          <w:szCs w:val="21"/>
        </w:rPr>
        <w:t>(Karl</w:t>
      </w:r>
      <w:r w:rsidR="00796024">
        <w:rPr>
          <w:rFonts w:ascii="Times New Roman" w:eastAsia="楷体" w:hAnsi="Times New Roman" w:cs="Times New Roman"/>
          <w:color w:val="121212"/>
          <w:sz w:val="21"/>
          <w:szCs w:val="21"/>
        </w:rPr>
        <w:t xml:space="preserve"> </w:t>
      </w:r>
      <w:proofErr w:type="spellStart"/>
      <w:r w:rsidRPr="00C60C66">
        <w:rPr>
          <w:rFonts w:ascii="Times New Roman" w:eastAsia="楷体" w:hAnsi="Times New Roman" w:cs="Times New Roman"/>
          <w:color w:val="121212"/>
          <w:sz w:val="21"/>
          <w:szCs w:val="21"/>
        </w:rPr>
        <w:t>Pribram</w:t>
      </w:r>
      <w:proofErr w:type="spellEnd"/>
      <w:r w:rsidRPr="00C60C66">
        <w:rPr>
          <w:rFonts w:ascii="Times New Roman" w:eastAsia="楷体" w:hAnsi="Times New Roman" w:cs="Times New Roman"/>
          <w:color w:val="121212"/>
          <w:sz w:val="21"/>
          <w:szCs w:val="21"/>
        </w:rPr>
        <w:t>)</w:t>
      </w:r>
      <w:r w:rsidRPr="00C60C66">
        <w:rPr>
          <w:rFonts w:ascii="Times New Roman" w:eastAsia="楷体" w:hAnsi="Times New Roman" w:cs="Times New Roman"/>
          <w:color w:val="121212"/>
          <w:sz w:val="21"/>
          <w:szCs w:val="21"/>
        </w:rPr>
        <w:t>合作提出了大脑功能的全息模型</w:t>
      </w:r>
      <w:r w:rsidRPr="00C60C66">
        <w:rPr>
          <w:rFonts w:ascii="Times New Roman" w:eastAsia="楷体" w:hAnsi="Times New Roman" w:cs="Times New Roman"/>
          <w:color w:val="121212"/>
          <w:sz w:val="21"/>
          <w:szCs w:val="21"/>
        </w:rPr>
        <w:t>(holonomic</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brain</w:t>
      </w:r>
      <w:r w:rsidR="00796024">
        <w:rPr>
          <w:rFonts w:ascii="Times New Roman" w:eastAsia="楷体" w:hAnsi="Times New Roman" w:cs="Times New Roman"/>
          <w:color w:val="121212"/>
          <w:sz w:val="21"/>
          <w:szCs w:val="21"/>
        </w:rPr>
        <w:t xml:space="preserve"> </w:t>
      </w:r>
      <w:r w:rsidRPr="00C60C66">
        <w:rPr>
          <w:rFonts w:ascii="Times New Roman" w:eastAsia="楷体" w:hAnsi="Times New Roman" w:cs="Times New Roman"/>
          <w:color w:val="121212"/>
          <w:sz w:val="21"/>
          <w:szCs w:val="21"/>
        </w:rPr>
        <w:t>theory)[37]</w:t>
      </w:r>
      <w:r w:rsidRPr="00C60C66">
        <w:rPr>
          <w:rFonts w:ascii="Times New Roman" w:eastAsia="楷体" w:hAnsi="Times New Roman" w:cs="Times New Roman"/>
          <w:color w:val="121212"/>
          <w:sz w:val="21"/>
          <w:szCs w:val="21"/>
        </w:rPr>
        <w:t>。这个模型非常不同于人们通常所接受的观念。玻姆与普利布拉姆认为大脑运作的方式与全息图的原理十分相似，其运作遵循量子的数学原理，并与脑波模式的特征相吻合。普里布拉姆认为，光学全息图与人脑记忆存储之间有着相似之处。根据大脑全息理论，记忆存储在某些区域内，但非局部存储在这些区域内</w:t>
      </w:r>
      <w:r w:rsidRPr="00C60C66">
        <w:rPr>
          <w:rFonts w:ascii="Times New Roman" w:eastAsia="楷体" w:hAnsi="Times New Roman" w:cs="Times New Roman"/>
          <w:color w:val="121212"/>
          <w:sz w:val="21"/>
          <w:szCs w:val="21"/>
        </w:rPr>
        <w:t>[38]</w:t>
      </w:r>
      <w:r w:rsidRPr="00C60C66">
        <w:rPr>
          <w:rFonts w:ascii="Times New Roman" w:eastAsia="楷体" w:hAnsi="Times New Roman" w:cs="Times New Roman"/>
          <w:color w:val="121212"/>
          <w:sz w:val="21"/>
          <w:szCs w:val="21"/>
        </w:rPr>
        <w:t>。这样即使大脑某些区域受到损坏也能保持正常的功能和记忆</w:t>
      </w:r>
      <w:r w:rsidRPr="00C60C66">
        <w:rPr>
          <w:rFonts w:ascii="Times New Roman" w:eastAsia="楷体" w:hAnsi="Times New Roman" w:cs="Times New Roman"/>
          <w:color w:val="121212"/>
          <w:sz w:val="21"/>
          <w:szCs w:val="21"/>
        </w:rPr>
        <w:t>[39]</w:t>
      </w:r>
      <w:r w:rsidRPr="00C60C66">
        <w:rPr>
          <w:rFonts w:ascii="Times New Roman" w:eastAsia="楷体" w:hAnsi="Times New Roman" w:cs="Times New Roman"/>
          <w:color w:val="121212"/>
          <w:sz w:val="21"/>
          <w:szCs w:val="21"/>
        </w:rPr>
        <w:t>。</w:t>
      </w:r>
    </w:p>
    <w:p w14:paraId="711733F1" w14:textId="77777777" w:rsidR="000A51C1" w:rsidRDefault="00796024" w:rsidP="00A24012">
      <w:pPr>
        <w:shd w:val="clear" w:color="auto" w:fill="FFFFFF"/>
        <w:spacing w:before="336" w:after="336"/>
        <w:rPr>
          <w:rFonts w:ascii="Times New Roman" w:eastAsia="楷体" w:hAnsi="Times New Roman" w:cs="Times New Roman"/>
          <w:color w:val="121212"/>
        </w:rPr>
      </w:pPr>
      <w:r w:rsidRPr="005C4C2A">
        <w:rPr>
          <w:rFonts w:ascii="Times New Roman" w:eastAsia="楷体" w:hAnsi="Times New Roman" w:cs="Times New Roman"/>
          <w:color w:val="121212"/>
        </w:rPr>
        <w:t>[13]</w:t>
      </w:r>
      <w:r w:rsidR="00A24012" w:rsidRPr="00A24012">
        <w:rPr>
          <w:rFonts w:ascii="Times New Roman" w:eastAsia="楷体" w:hAnsi="Times New Roman" w:cs="Times New Roman"/>
          <w:color w:val="121212"/>
        </w:rPr>
        <w:t xml:space="preserve"> </w:t>
      </w:r>
      <w:r w:rsidR="00A24012" w:rsidRPr="00426630">
        <w:rPr>
          <w:rFonts w:ascii="Times New Roman" w:eastAsia="楷体" w:hAnsi="Times New Roman" w:cs="Times New Roman"/>
          <w:color w:val="121212"/>
        </w:rPr>
        <w:t>Henry P Stapp. Mind, matter, and quantum mechanics. In Mind, matter and quantum mechanics, pages 81–118. Springer, 2004.</w:t>
      </w:r>
    </w:p>
    <w:p w14:paraId="19FFF26D" w14:textId="2C987D99"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[33] David Bohm. Quantum theory. Courier Corporation, 1951.</w:t>
      </w:r>
    </w:p>
    <w:p w14:paraId="0B03FDB7" w14:textId="77777777"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 xml:space="preserve">[34] Albert Einstein, Boris </w:t>
      </w:r>
      <w:proofErr w:type="spellStart"/>
      <w:r w:rsidRPr="00426630">
        <w:rPr>
          <w:rFonts w:ascii="Times New Roman" w:eastAsia="楷体" w:hAnsi="Times New Roman" w:cs="Times New Roman"/>
          <w:color w:val="121212"/>
        </w:rPr>
        <w:t>Podolsky</w:t>
      </w:r>
      <w:proofErr w:type="spellEnd"/>
      <w:r w:rsidRPr="00426630">
        <w:rPr>
          <w:rFonts w:ascii="Times New Roman" w:eastAsia="楷体" w:hAnsi="Times New Roman" w:cs="Times New Roman"/>
          <w:color w:val="121212"/>
        </w:rPr>
        <w:t>, and Nathan Rosen. Can quantum-mechanical description of physical reality be considered complete? Physical review, 47(10):777, 1935.</w:t>
      </w:r>
    </w:p>
    <w:p w14:paraId="33291F36" w14:textId="77777777"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[35] David Bohm. Quantum theory as an indication of a new order in physics. part a. the development of new orders as shown through the history of physics. Foundations of Physics, 1(4):359–381, 1971.</w:t>
      </w:r>
    </w:p>
    <w:p w14:paraId="4B9F2A44" w14:textId="77777777"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 xml:space="preserve">[36] David Bohm. Quantum theory as an indication of a new order in physics. b. </w:t>
      </w:r>
      <w:proofErr w:type="gramStart"/>
      <w:r w:rsidRPr="00426630">
        <w:rPr>
          <w:rFonts w:ascii="Times New Roman" w:eastAsia="楷体" w:hAnsi="Times New Roman" w:cs="Times New Roman"/>
          <w:color w:val="121212"/>
        </w:rPr>
        <w:t>implicate</w:t>
      </w:r>
      <w:proofErr w:type="gramEnd"/>
      <w:r w:rsidRPr="00426630">
        <w:rPr>
          <w:rFonts w:ascii="Times New Roman" w:eastAsia="楷体" w:hAnsi="Times New Roman" w:cs="Times New Roman"/>
          <w:color w:val="121212"/>
        </w:rPr>
        <w:t xml:space="preserve"> and explicate order in physical law. Foundations of Physics, 3(2):139–168, 1973.</w:t>
      </w:r>
    </w:p>
    <w:p w14:paraId="34254FC4" w14:textId="77777777"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 xml:space="preserve">[37] Jeff </w:t>
      </w:r>
      <w:proofErr w:type="spellStart"/>
      <w:r w:rsidRPr="00426630">
        <w:rPr>
          <w:rFonts w:ascii="Times New Roman" w:eastAsia="楷体" w:hAnsi="Times New Roman" w:cs="Times New Roman"/>
          <w:color w:val="121212"/>
        </w:rPr>
        <w:t>Prideaux</w:t>
      </w:r>
      <w:proofErr w:type="spellEnd"/>
      <w:r w:rsidRPr="00426630">
        <w:rPr>
          <w:rFonts w:ascii="Times New Roman" w:eastAsia="楷体" w:hAnsi="Times New Roman" w:cs="Times New Roman"/>
          <w:color w:val="121212"/>
        </w:rPr>
        <w:t xml:space="preserve">. Comparison between </w:t>
      </w:r>
      <w:proofErr w:type="spellStart"/>
      <w:r w:rsidRPr="00426630">
        <w:rPr>
          <w:rFonts w:ascii="Times New Roman" w:eastAsia="楷体" w:hAnsi="Times New Roman" w:cs="Times New Roman"/>
          <w:color w:val="121212"/>
        </w:rPr>
        <w:t>karl</w:t>
      </w:r>
      <w:proofErr w:type="spellEnd"/>
      <w:r w:rsidRPr="00426630">
        <w:rPr>
          <w:rFonts w:ascii="Times New Roman" w:eastAsia="楷体" w:hAnsi="Times New Roman" w:cs="Times New Roman"/>
          <w:color w:val="121212"/>
        </w:rPr>
        <w:t xml:space="preserve"> </w:t>
      </w:r>
      <w:proofErr w:type="spellStart"/>
      <w:r w:rsidRPr="00426630">
        <w:rPr>
          <w:rFonts w:ascii="Times New Roman" w:eastAsia="楷体" w:hAnsi="Times New Roman" w:cs="Times New Roman"/>
          <w:color w:val="121212"/>
        </w:rPr>
        <w:t>pribram’s</w:t>
      </w:r>
      <w:proofErr w:type="spellEnd"/>
      <w:r w:rsidRPr="00426630">
        <w:rPr>
          <w:rFonts w:ascii="Times New Roman" w:eastAsia="楷体" w:hAnsi="Times New Roman" w:cs="Times New Roman"/>
          <w:color w:val="121212"/>
        </w:rPr>
        <w:t>” holographic brain theory” and more conventional models of neuronal computation, 2000.</w:t>
      </w:r>
    </w:p>
    <w:p w14:paraId="1671DC9C" w14:textId="77777777"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 xml:space="preserve">[38] Karl H </w:t>
      </w:r>
      <w:proofErr w:type="spellStart"/>
      <w:r w:rsidRPr="00426630">
        <w:rPr>
          <w:rFonts w:ascii="Times New Roman" w:eastAsia="楷体" w:hAnsi="Times New Roman" w:cs="Times New Roman"/>
          <w:color w:val="121212"/>
        </w:rPr>
        <w:t>Pribram</w:t>
      </w:r>
      <w:proofErr w:type="spellEnd"/>
      <w:r w:rsidRPr="00426630">
        <w:rPr>
          <w:rFonts w:ascii="Times New Roman" w:eastAsia="楷体" w:hAnsi="Times New Roman" w:cs="Times New Roman"/>
          <w:color w:val="121212"/>
        </w:rPr>
        <w:t>. The neurophysiology of remembering. Scientific American, 220(1):73–87, 1969.</w:t>
      </w:r>
    </w:p>
    <w:p w14:paraId="02C122AB" w14:textId="77777777" w:rsidR="00A24012" w:rsidRPr="00426630" w:rsidRDefault="00A24012" w:rsidP="00A24012">
      <w:pPr>
        <w:shd w:val="clear" w:color="auto" w:fill="FFFFFF"/>
        <w:spacing w:before="336" w:after="336"/>
        <w:rPr>
          <w:rFonts w:ascii="Times New Roman" w:eastAsia="楷体" w:hAnsi="Times New Roman" w:cs="Times New Roman"/>
          <w:color w:val="121212"/>
        </w:rPr>
      </w:pPr>
      <w:r w:rsidRPr="00426630">
        <w:rPr>
          <w:rFonts w:ascii="Times New Roman" w:eastAsia="楷体" w:hAnsi="Times New Roman" w:cs="Times New Roman"/>
          <w:color w:val="121212"/>
        </w:rPr>
        <w:t xml:space="preserve">[39] Vipin Srivastava and SF Edwards. A mathematical model of capacious and efficient memory that survives trauma. </w:t>
      </w:r>
      <w:proofErr w:type="spellStart"/>
      <w:r w:rsidRPr="00426630">
        <w:rPr>
          <w:rFonts w:ascii="Times New Roman" w:eastAsia="楷体" w:hAnsi="Times New Roman" w:cs="Times New Roman"/>
          <w:color w:val="121212"/>
        </w:rPr>
        <w:t>Physica</w:t>
      </w:r>
      <w:proofErr w:type="spellEnd"/>
      <w:r w:rsidRPr="00426630">
        <w:rPr>
          <w:rFonts w:ascii="Times New Roman" w:eastAsia="楷体" w:hAnsi="Times New Roman" w:cs="Times New Roman"/>
          <w:color w:val="121212"/>
        </w:rPr>
        <w:t xml:space="preserve"> A: Statistical Mechanics and its Applications, 333:465–477, 2004.</w:t>
      </w:r>
    </w:p>
    <w:p w14:paraId="1F6F4E51" w14:textId="7279E884" w:rsidR="00A5445A" w:rsidRPr="00A41CA8" w:rsidRDefault="0010340D" w:rsidP="00A41CA8">
      <w:pPr>
        <w:shd w:val="clear" w:color="auto" w:fill="FFFFFF"/>
        <w:ind w:firstLine="420"/>
        <w:rPr>
          <w:rFonts w:ascii="Times New Roman" w:eastAsia="楷体" w:hAnsi="Times New Roman" w:cs="Times New Roman" w:hint="eastAsia"/>
          <w:color w:val="121212"/>
          <w:sz w:val="21"/>
          <w:szCs w:val="21"/>
        </w:rPr>
      </w:pPr>
      <w:r w:rsidRPr="00A41CA8">
        <w:rPr>
          <w:rFonts w:ascii="Times New Roman" w:eastAsia="楷体" w:hAnsi="Times New Roman" w:cs="Times New Roman"/>
          <w:color w:val="121212"/>
          <w:sz w:val="21"/>
          <w:szCs w:val="21"/>
        </w:rPr>
        <w:t>在</w:t>
      </w:r>
      <w:r w:rsidRPr="00A41CA8">
        <w:rPr>
          <w:rFonts w:ascii="Times New Roman" w:eastAsia="楷体" w:hAnsi="Times New Roman" w:cs="Times New Roman"/>
          <w:color w:val="121212"/>
          <w:sz w:val="21"/>
          <w:szCs w:val="21"/>
        </w:rPr>
        <w:t>1993</w:t>
      </w:r>
      <w:r w:rsidRPr="00A41CA8">
        <w:rPr>
          <w:rFonts w:ascii="Times New Roman" w:eastAsia="楷体" w:hAnsi="Times New Roman" w:cs="Times New Roman"/>
          <w:color w:val="121212"/>
          <w:sz w:val="21"/>
          <w:szCs w:val="21"/>
        </w:rPr>
        <w:t>年出版的论文集</w:t>
      </w:r>
      <w:r w:rsidRPr="00A41CA8">
        <w:rPr>
          <w:rFonts w:ascii="Times New Roman" w:eastAsia="楷体" w:hAnsi="Times New Roman" w:cs="Times New Roman"/>
          <w:color w:val="121212"/>
          <w:sz w:val="21"/>
          <w:szCs w:val="21"/>
          <w:highlight w:val="yellow"/>
        </w:rPr>
        <w:t>(</w:t>
      </w:r>
      <w:proofErr w:type="spellStart"/>
      <w:r w:rsidRPr="00A41CA8">
        <w:rPr>
          <w:rFonts w:ascii="Times New Roman" w:eastAsia="楷体" w:hAnsi="Times New Roman" w:cs="Times New Roman"/>
          <w:color w:val="121212"/>
          <w:sz w:val="21"/>
          <w:szCs w:val="21"/>
          <w:highlight w:val="yellow"/>
        </w:rPr>
        <w:t>Mind,Matter,andQuantumTheory</w:t>
      </w:r>
      <w:proofErr w:type="spellEnd"/>
      <w:r w:rsidRPr="00A41CA8">
        <w:rPr>
          <w:rFonts w:ascii="Times New Roman" w:eastAsia="楷体" w:hAnsi="Times New Roman" w:cs="Times New Roman"/>
          <w:color w:val="121212"/>
          <w:sz w:val="21"/>
          <w:szCs w:val="21"/>
          <w:highlight w:val="yellow"/>
        </w:rPr>
        <w:t>)[13]</w:t>
      </w:r>
      <w:r w:rsidRPr="00A41CA8">
        <w:rPr>
          <w:rFonts w:ascii="Times New Roman" w:eastAsia="楷体" w:hAnsi="Times New Roman" w:cs="Times New Roman"/>
          <w:color w:val="121212"/>
          <w:sz w:val="21"/>
          <w:szCs w:val="21"/>
          <w:highlight w:val="yellow"/>
        </w:rPr>
        <w:t>中</w:t>
      </w:r>
      <w:r w:rsidRPr="00A41CA8">
        <w:rPr>
          <w:rFonts w:ascii="Times New Roman" w:eastAsia="楷体" w:hAnsi="Times New Roman" w:cs="Times New Roman"/>
          <w:color w:val="121212"/>
          <w:sz w:val="21"/>
          <w:szCs w:val="21"/>
        </w:rPr>
        <w:t>，斯坦普提出了一种</w:t>
      </w:r>
      <w:r w:rsidRPr="00A41CA8">
        <w:rPr>
          <w:rFonts w:ascii="Times New Roman" w:eastAsia="楷体" w:hAnsi="Times New Roman" w:cs="Times New Roman"/>
          <w:color w:val="121212"/>
          <w:sz w:val="21"/>
          <w:szCs w:val="21"/>
          <w:highlight w:val="yellow"/>
        </w:rPr>
        <w:t>心智的心理物理理</w:t>
      </w:r>
      <w:r w:rsidRPr="00A41CA8">
        <w:rPr>
          <w:rFonts w:ascii="Times New Roman" w:eastAsia="楷体" w:hAnsi="Times New Roman" w:cs="Times New Roman"/>
          <w:color w:val="121212"/>
          <w:sz w:val="21"/>
          <w:szCs w:val="21"/>
        </w:rPr>
        <w:t>论</w:t>
      </w:r>
      <w:r w:rsidRPr="00A41CA8">
        <w:rPr>
          <w:rFonts w:ascii="Times New Roman" w:eastAsia="楷体" w:hAnsi="Times New Roman" w:cs="Times New Roman"/>
          <w:color w:val="121212"/>
          <w:sz w:val="21"/>
          <w:szCs w:val="21"/>
        </w:rPr>
        <w:t>(psychophysical</w:t>
      </w:r>
      <w:r w:rsidR="00A41CA8">
        <w:rPr>
          <w:rFonts w:ascii="Times New Roman" w:eastAsia="楷体" w:hAnsi="Times New Roman" w:cs="Times New Roman"/>
          <w:color w:val="121212"/>
          <w:sz w:val="21"/>
          <w:szCs w:val="21"/>
        </w:rPr>
        <w:t xml:space="preserve"> </w:t>
      </w:r>
      <w:r w:rsidRPr="00A41CA8">
        <w:rPr>
          <w:rFonts w:ascii="Times New Roman" w:eastAsia="楷体" w:hAnsi="Times New Roman" w:cs="Times New Roman"/>
          <w:color w:val="121212"/>
          <w:sz w:val="21"/>
          <w:szCs w:val="21"/>
        </w:rPr>
        <w:t>theory</w:t>
      </w:r>
      <w:r w:rsidR="00A41CA8">
        <w:rPr>
          <w:rFonts w:ascii="Times New Roman" w:eastAsia="楷体" w:hAnsi="Times New Roman" w:cs="Times New Roman"/>
          <w:color w:val="121212"/>
          <w:sz w:val="21"/>
          <w:szCs w:val="21"/>
        </w:rPr>
        <w:t xml:space="preserve"> </w:t>
      </w:r>
      <w:r w:rsidRPr="00A41CA8">
        <w:rPr>
          <w:rFonts w:ascii="Times New Roman" w:eastAsia="楷体" w:hAnsi="Times New Roman" w:cs="Times New Roman"/>
          <w:color w:val="121212"/>
          <w:sz w:val="21"/>
          <w:szCs w:val="21"/>
        </w:rPr>
        <w:t>of</w:t>
      </w:r>
      <w:r w:rsidR="00A41CA8">
        <w:rPr>
          <w:rFonts w:ascii="Times New Roman" w:eastAsia="楷体" w:hAnsi="Times New Roman" w:cs="Times New Roman"/>
          <w:color w:val="121212"/>
          <w:sz w:val="21"/>
          <w:szCs w:val="21"/>
        </w:rPr>
        <w:t xml:space="preserve"> </w:t>
      </w:r>
      <w:r w:rsidRPr="00A41CA8">
        <w:rPr>
          <w:rFonts w:ascii="Times New Roman" w:eastAsia="楷体" w:hAnsi="Times New Roman" w:cs="Times New Roman"/>
          <w:color w:val="121212"/>
          <w:sz w:val="21"/>
          <w:szCs w:val="21"/>
        </w:rPr>
        <w:t>mind)</w:t>
      </w:r>
      <w:r w:rsidRPr="00A41CA8">
        <w:rPr>
          <w:rFonts w:ascii="Times New Roman" w:eastAsia="楷体" w:hAnsi="Times New Roman" w:cs="Times New Roman"/>
          <w:color w:val="121212"/>
          <w:sz w:val="21"/>
          <w:szCs w:val="21"/>
        </w:rPr>
        <w:t>，</w:t>
      </w:r>
      <w:r w:rsidRPr="005C4C2A">
        <w:rPr>
          <w:rFonts w:ascii="Times New Roman" w:eastAsia="楷体" w:hAnsi="Times New Roman" w:cs="Times New Roman"/>
          <w:color w:val="121212"/>
          <w:sz w:val="21"/>
          <w:szCs w:val="21"/>
        </w:rPr>
        <w:t>斯塔普把神经兴奋看作一种编码</w:t>
      </w:r>
      <w:r w:rsidRPr="005C4C2A">
        <w:rPr>
          <w:rFonts w:ascii="Times New Roman" w:eastAsia="楷体" w:hAnsi="Times New Roman" w:cs="Times New Roman"/>
          <w:color w:val="121212"/>
          <w:sz w:val="21"/>
          <w:szCs w:val="21"/>
        </w:rPr>
        <w:t>(code)</w:t>
      </w:r>
      <w:r w:rsidRPr="005C4C2A">
        <w:rPr>
          <w:rFonts w:ascii="Times New Roman" w:eastAsia="楷体" w:hAnsi="Times New Roman" w:cs="Times New Roman"/>
          <w:color w:val="121212"/>
          <w:sz w:val="21"/>
          <w:szCs w:val="21"/>
        </w:rPr>
        <w:t>。于是，大脑的每种神经发放模型</w:t>
      </w:r>
      <w:r w:rsidRPr="005C4C2A">
        <w:rPr>
          <w:rFonts w:ascii="Times New Roman" w:eastAsia="楷体" w:hAnsi="Times New Roman" w:cs="Times New Roman"/>
          <w:color w:val="121212"/>
          <w:sz w:val="21"/>
          <w:szCs w:val="21"/>
        </w:rPr>
        <w:t>(</w:t>
      </w:r>
      <w:r w:rsidRPr="005C4C2A">
        <w:rPr>
          <w:rFonts w:ascii="Times New Roman" w:eastAsia="楷体" w:hAnsi="Times New Roman" w:cs="Times New Roman"/>
          <w:color w:val="121212"/>
          <w:sz w:val="21"/>
          <w:szCs w:val="21"/>
        </w:rPr>
        <w:t>单一编码</w:t>
      </w:r>
      <w:r w:rsidRPr="005C4C2A">
        <w:rPr>
          <w:rFonts w:ascii="Times New Roman" w:eastAsia="楷体" w:hAnsi="Times New Roman" w:cs="Times New Roman"/>
          <w:color w:val="121212"/>
          <w:sz w:val="21"/>
          <w:szCs w:val="21"/>
        </w:rPr>
        <w:t>)</w:t>
      </w:r>
      <w:r w:rsidRPr="005C4C2A">
        <w:rPr>
          <w:rFonts w:ascii="Times New Roman" w:eastAsia="楷体" w:hAnsi="Times New Roman" w:cs="Times New Roman"/>
          <w:color w:val="121212"/>
          <w:sz w:val="21"/>
          <w:szCs w:val="21"/>
        </w:rPr>
        <w:t>对应为量子系统的单一量子态，多重神经发放模型</w:t>
      </w:r>
      <w:r w:rsidRPr="005C4C2A">
        <w:rPr>
          <w:rFonts w:ascii="Times New Roman" w:eastAsia="楷体" w:hAnsi="Times New Roman" w:cs="Times New Roman"/>
          <w:color w:val="121212"/>
          <w:sz w:val="21"/>
          <w:szCs w:val="21"/>
        </w:rPr>
        <w:t>(</w:t>
      </w:r>
      <w:r w:rsidRPr="005C4C2A">
        <w:rPr>
          <w:rFonts w:ascii="Times New Roman" w:eastAsia="楷体" w:hAnsi="Times New Roman" w:cs="Times New Roman"/>
          <w:color w:val="121212"/>
          <w:sz w:val="21"/>
          <w:szCs w:val="21"/>
        </w:rPr>
        <w:t>多重编码</w:t>
      </w:r>
      <w:r w:rsidRPr="005C4C2A">
        <w:rPr>
          <w:rFonts w:ascii="Times New Roman" w:eastAsia="楷体" w:hAnsi="Times New Roman" w:cs="Times New Roman"/>
          <w:color w:val="121212"/>
          <w:sz w:val="21"/>
          <w:szCs w:val="21"/>
        </w:rPr>
        <w:t>)</w:t>
      </w:r>
      <w:r w:rsidRPr="005C4C2A">
        <w:rPr>
          <w:rFonts w:ascii="Times New Roman" w:eastAsia="楷体" w:hAnsi="Times New Roman" w:cs="Times New Roman"/>
          <w:color w:val="121212"/>
          <w:sz w:val="21"/>
          <w:szCs w:val="21"/>
        </w:rPr>
        <w:t>对应着量子系统的叠加态。</w:t>
      </w:r>
      <w:r w:rsidR="002172BE" w:rsidRPr="00A41CA8">
        <w:rPr>
          <w:rFonts w:ascii="Times New Roman" w:eastAsia="楷体" w:hAnsi="Times New Roman" w:cs="Times New Roman"/>
          <w:color w:val="121212"/>
          <w:sz w:val="21"/>
          <w:szCs w:val="21"/>
        </w:rPr>
        <w:t>同时，斯坦普的理论把大脑看成一个以</w:t>
      </w:r>
      <w:r w:rsidR="002172BE" w:rsidRPr="00A41CA8">
        <w:rPr>
          <w:rFonts w:ascii="Times New Roman" w:eastAsia="楷体" w:hAnsi="Times New Roman" w:cs="Times New Roman"/>
          <w:color w:val="121212"/>
          <w:sz w:val="21"/>
          <w:szCs w:val="21"/>
        </w:rPr>
        <w:lastRenderedPageBreak/>
        <w:t>记忆为输入数据的、能自主编程的计算机。其中，记忆本身是对过往经验的编码。而</w:t>
      </w:r>
      <w:r w:rsidR="002172BE" w:rsidRPr="00A41CA8">
        <w:rPr>
          <w:rFonts w:ascii="Times New Roman" w:eastAsia="楷体" w:hAnsi="Times New Roman" w:cs="Times New Roman"/>
          <w:color w:val="121212"/>
          <w:sz w:val="21"/>
          <w:szCs w:val="21"/>
        </w:rPr>
        <w:t>“</w:t>
      </w:r>
      <w:r w:rsidR="002172BE" w:rsidRPr="00A41CA8">
        <w:rPr>
          <w:rFonts w:ascii="Times New Roman" w:eastAsia="楷体" w:hAnsi="Times New Roman" w:cs="Times New Roman"/>
          <w:color w:val="121212"/>
          <w:sz w:val="21"/>
          <w:szCs w:val="21"/>
        </w:rPr>
        <w:t>相互排斥的自我维持的神经模式充当顶级编码</w:t>
      </w:r>
      <w:r w:rsidR="002172BE" w:rsidRPr="00A41CA8">
        <w:rPr>
          <w:rFonts w:ascii="Times New Roman" w:eastAsia="楷体" w:hAnsi="Times New Roman" w:cs="Times New Roman"/>
          <w:color w:val="121212"/>
          <w:sz w:val="21"/>
          <w:szCs w:val="21"/>
        </w:rPr>
        <w:t>(top-</w:t>
      </w:r>
      <w:proofErr w:type="spellStart"/>
      <w:r w:rsidR="002172BE" w:rsidRPr="00A41CA8">
        <w:rPr>
          <w:rFonts w:ascii="Times New Roman" w:eastAsia="楷体" w:hAnsi="Times New Roman" w:cs="Times New Roman"/>
          <w:color w:val="121212"/>
          <w:sz w:val="21"/>
          <w:szCs w:val="21"/>
        </w:rPr>
        <w:t>levelcode</w:t>
      </w:r>
      <w:proofErr w:type="spellEnd"/>
      <w:r w:rsidR="002172BE" w:rsidRPr="00A41CA8">
        <w:rPr>
          <w:rFonts w:ascii="Times New Roman" w:eastAsia="楷体" w:hAnsi="Times New Roman" w:cs="Times New Roman"/>
          <w:color w:val="121212"/>
          <w:sz w:val="21"/>
          <w:szCs w:val="21"/>
        </w:rPr>
        <w:t>)</w:t>
      </w:r>
      <w:r w:rsidR="002172BE" w:rsidRPr="00A41CA8">
        <w:rPr>
          <w:rFonts w:ascii="Times New Roman" w:eastAsia="楷体" w:hAnsi="Times New Roman" w:cs="Times New Roman"/>
          <w:color w:val="121212"/>
          <w:sz w:val="21"/>
          <w:szCs w:val="21"/>
        </w:rPr>
        <w:t>的载体。每个编码对低级别的处理中心进行顶级控制，从而控制身体功能以及构建新的顶级编码。</w:t>
      </w:r>
      <w:r w:rsidR="002172BE" w:rsidRPr="00A41CA8">
        <w:rPr>
          <w:rFonts w:ascii="Times New Roman" w:eastAsia="楷体" w:hAnsi="Times New Roman" w:cs="Times New Roman"/>
          <w:color w:val="121212"/>
          <w:sz w:val="21"/>
          <w:szCs w:val="21"/>
        </w:rPr>
        <w:t>”</w:t>
      </w:r>
      <w:r w:rsidR="002172BE" w:rsidRPr="00A41CA8">
        <w:rPr>
          <w:rFonts w:ascii="Times New Roman" w:eastAsia="楷体" w:hAnsi="Times New Roman" w:cs="Times New Roman"/>
          <w:color w:val="121212"/>
          <w:sz w:val="21"/>
          <w:szCs w:val="21"/>
        </w:rPr>
        <w:t>新编码的产生是通过</w:t>
      </w:r>
      <w:r w:rsidR="002172BE" w:rsidRPr="00A41CA8">
        <w:rPr>
          <w:rFonts w:ascii="Times New Roman" w:eastAsia="楷体" w:hAnsi="Times New Roman" w:cs="Times New Roman"/>
          <w:color w:val="121212"/>
          <w:sz w:val="21"/>
          <w:szCs w:val="21"/>
        </w:rPr>
        <w:t>“</w:t>
      </w:r>
      <w:r w:rsidR="002172BE" w:rsidRPr="00A41CA8">
        <w:rPr>
          <w:rFonts w:ascii="Times New Roman" w:eastAsia="楷体" w:hAnsi="Times New Roman" w:cs="Times New Roman"/>
          <w:color w:val="121212"/>
          <w:sz w:val="21"/>
          <w:szCs w:val="21"/>
        </w:rPr>
        <w:t>整合当前顶级编码的指令、来自外部的信息刺激和先前存储在记忆中的编码块进行构建。</w:t>
      </w:r>
      <w:r w:rsidR="002172BE" w:rsidRPr="00A41CA8">
        <w:rPr>
          <w:rFonts w:ascii="Times New Roman" w:eastAsia="楷体" w:hAnsi="Times New Roman" w:cs="Times New Roman"/>
          <w:color w:val="121212"/>
          <w:sz w:val="21"/>
          <w:szCs w:val="21"/>
        </w:rPr>
        <w:t>”</w:t>
      </w:r>
      <w:r w:rsidR="002172BE" w:rsidRPr="00A41CA8">
        <w:rPr>
          <w:rFonts w:ascii="Times New Roman" w:eastAsia="楷体" w:hAnsi="Times New Roman" w:cs="Times New Roman"/>
          <w:color w:val="121212"/>
          <w:sz w:val="21"/>
          <w:szCs w:val="21"/>
        </w:rPr>
        <w:t>最终，意识行为则是</w:t>
      </w:r>
      <w:r w:rsidR="002172BE" w:rsidRPr="00A41CA8">
        <w:rPr>
          <w:rFonts w:ascii="Times New Roman" w:eastAsia="楷体" w:hAnsi="Times New Roman" w:cs="Times New Roman"/>
          <w:color w:val="121212"/>
          <w:sz w:val="21"/>
          <w:szCs w:val="21"/>
        </w:rPr>
        <w:t>“</w:t>
      </w:r>
      <w:r w:rsidR="002172BE" w:rsidRPr="00A41CA8">
        <w:rPr>
          <w:rFonts w:ascii="Times New Roman" w:eastAsia="楷体" w:hAnsi="Times New Roman" w:cs="Times New Roman"/>
          <w:color w:val="121212"/>
          <w:sz w:val="21"/>
          <w:szCs w:val="21"/>
        </w:rPr>
        <w:t>通过选择一个新的顶级编码来实现的，然后通过量子理论自动地对大脑中神经兴奋的流程进行顶级控制。</w:t>
      </w:r>
      <w:r w:rsidR="002172BE" w:rsidRPr="00A41CA8">
        <w:rPr>
          <w:rFonts w:ascii="Times New Roman" w:eastAsia="楷体" w:hAnsi="Times New Roman" w:cs="Times New Roman"/>
          <w:color w:val="121212"/>
          <w:sz w:val="21"/>
          <w:szCs w:val="21"/>
        </w:rPr>
        <w:t>”</w:t>
      </w:r>
    </w:p>
    <w:p w14:paraId="65447B93" w14:textId="77777777" w:rsidR="00DD406E" w:rsidRDefault="009F74D7" w:rsidP="00DD406E">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看见</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0677F515" w14:textId="69FE8BC2" w:rsidR="009F74D7" w:rsidRPr="00DD406E" w:rsidRDefault="009F74D7" w:rsidP="00DD406E">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hint="eastAsia"/>
          <w:sz w:val="21"/>
          <w:szCs w:val="21"/>
          <w:lang w:val="en-GB"/>
        </w:rPr>
        <w:t>而</w:t>
      </w:r>
      <w:r w:rsidRPr="004009E5">
        <w:rPr>
          <w:rFonts w:ascii="Times New Roman" w:eastAsia="楷体" w:hAnsi="Times New Roman" w:cs="Times New Roman"/>
          <w:sz w:val="21"/>
          <w:szCs w:val="21"/>
        </w:rPr>
        <w:t>要使得</w:t>
      </w:r>
      <w:proofErr w:type="spellStart"/>
      <w:r w:rsidRPr="004009E5">
        <w:rPr>
          <w:rFonts w:ascii="Times New Roman" w:eastAsia="楷体" w:hAnsi="Times New Roman" w:cs="Times New Roman"/>
          <w:sz w:val="21"/>
          <w:szCs w:val="21"/>
        </w:rPr>
        <w:t>Theone</w:t>
      </w:r>
      <w:proofErr w:type="spellEnd"/>
      <w:r w:rsidRPr="004009E5">
        <w:rPr>
          <w:rFonts w:ascii="Times New Roman" w:eastAsia="楷体" w:hAnsi="Times New Roman" w:cs="Times New Roman"/>
          <w:sz w:val="21"/>
          <w:szCs w:val="21"/>
        </w:rPr>
        <w:t>中包含的信息得到显化，其关键在于解码器。</w:t>
      </w:r>
    </w:p>
    <w:p w14:paraId="610B710C" w14:textId="3B7A634E" w:rsidR="00817023" w:rsidRPr="00817023" w:rsidRDefault="009F74D7" w:rsidP="001F70FC">
      <w:pPr>
        <w:widowControl w:val="0"/>
        <w:ind w:left="60" w:firstLine="420"/>
        <w:jc w:val="both"/>
        <w:rPr>
          <w:rFonts w:ascii="Times New Roman" w:eastAsia="楷体" w:hAnsi="Times New Roman" w:cs="Times New Roman" w:hint="eastAsia"/>
          <w:sz w:val="21"/>
          <w:szCs w:val="21"/>
          <w:lang w:val="en-GB"/>
        </w:rPr>
      </w:pPr>
      <w:r w:rsidRPr="004009E5">
        <w:rPr>
          <w:rFonts w:ascii="Times New Roman" w:eastAsia="楷体" w:hAnsi="Times New Roman" w:cs="Times New Roman" w:hint="eastAsia"/>
          <w:sz w:val="21"/>
          <w:szCs w:val="21"/>
        </w:rPr>
        <w:t>举例，鱼鳖虾蟹等水里的生物，看见水就是宫殿</w:t>
      </w:r>
      <w:r w:rsidRPr="004009E5">
        <w:rPr>
          <w:rFonts w:ascii="Times New Roman" w:eastAsia="楷体" w:hAnsi="Times New Roman" w:cs="Times New Roman"/>
          <w:sz w:val="21"/>
          <w:szCs w:val="21"/>
        </w:rPr>
        <w:t>/</w:t>
      </w:r>
      <w:r w:rsidRPr="004009E5">
        <w:rPr>
          <w:rFonts w:ascii="Times New Roman" w:eastAsia="楷体" w:hAnsi="Times New Roman" w:cs="Times New Roman" w:hint="eastAsia"/>
          <w:sz w:val="21"/>
          <w:szCs w:val="21"/>
        </w:rPr>
        <w:t>房子</w:t>
      </w:r>
      <w:r w:rsidRPr="004009E5">
        <w:rPr>
          <w:rFonts w:ascii="Times New Roman" w:eastAsia="楷体" w:hAnsi="Times New Roman" w:cs="Times New Roman" w:hint="eastAsia"/>
          <w:sz w:val="21"/>
          <w:szCs w:val="21"/>
          <w:lang w:val="en-GB"/>
        </w:rPr>
        <w:t>，</w:t>
      </w:r>
      <w:r w:rsidRPr="004009E5">
        <w:rPr>
          <w:rFonts w:ascii="Times New Roman" w:eastAsia="楷体" w:hAnsi="Times New Roman" w:cs="Times New Roman" w:hint="eastAsia"/>
          <w:sz w:val="21"/>
          <w:szCs w:val="21"/>
        </w:rPr>
        <w:t>人类看见水是水。</w:t>
      </w:r>
    </w:p>
    <w:sectPr w:rsidR="00817023" w:rsidRPr="00817023" w:rsidSect="008D10F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77E208" w14:textId="77777777" w:rsidR="001D3AD7" w:rsidRDefault="001D3AD7" w:rsidP="00633693">
      <w:r>
        <w:separator/>
      </w:r>
    </w:p>
  </w:endnote>
  <w:endnote w:type="continuationSeparator" w:id="0">
    <w:p w14:paraId="1B1A32A5" w14:textId="77777777" w:rsidR="001D3AD7" w:rsidRDefault="001D3AD7" w:rsidP="00633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
    <w:altName w:val="Cambria"/>
    <w:panose1 w:val="020B0604020202020204"/>
    <w:charset w:val="00"/>
    <w:family w:val="roman"/>
    <w:notTrueType/>
    <w:pitch w:val="default"/>
  </w:font>
  <w:font w:name="E-BZ+ZEEArM-5">
    <w:altName w:val="Cambria"/>
    <w:panose1 w:val="020B0604020202020204"/>
    <w:charset w:val="00"/>
    <w:family w:val="roman"/>
    <w:notTrueType/>
    <w:pitch w:val="default"/>
  </w:font>
  <w:font w:name="FZSSK--GBK1-00+ZEEArN-16">
    <w:altName w:val="Cambria"/>
    <w:panose1 w:val="020B0604020202020204"/>
    <w:charset w:val="00"/>
    <w:family w:val="roman"/>
    <w:notTrueType/>
    <w:pitch w:val="default"/>
  </w:font>
  <w:font w:name="SSJ4+ZEEArL">
    <w:altName w:val="Cambria"/>
    <w:panose1 w:val="020B0604020202020204"/>
    <w:charset w:val="00"/>
    <w:family w:val="roman"/>
    <w:notTrueType/>
    <w:pitch w:val="default"/>
  </w:font>
  <w:font w:name="FZSSK--GBK1-00+ZEEArT-36">
    <w:altName w:val="Cambria"/>
    <w:panose1 w:val="020B0604020202020204"/>
    <w:charset w:val="00"/>
    <w:family w:val="roman"/>
    <w:notTrueType/>
    <w:pitch w:val="default"/>
  </w:font>
  <w:font w:name="FZSSK--GBK1-00+ZEEArM-13">
    <w:altName w:val="Cambria"/>
    <w:panose1 w:val="020B0604020202020204"/>
    <w:charset w:val="00"/>
    <w:family w:val="roman"/>
    <w:notTrueType/>
    <w:pitch w:val="default"/>
  </w:font>
  <w:font w:name="FZSSK--GBK1-00+ZEEArM-10">
    <w:panose1 w:val="020B0604020202020204"/>
    <w:charset w:val="00"/>
    <w:family w:val="roman"/>
    <w:notTrueType/>
    <w:pitch w:val="default"/>
  </w:font>
  <w:font w:name="FZSSK--GBK1-00+ZEEArM-15">
    <w:panose1 w:val="020B0604020202020204"/>
    <w:charset w:val="00"/>
    <w:family w:val="roman"/>
    <w:notTrueType/>
    <w:pitch w:val="default"/>
  </w:font>
  <w:font w:name="FZSSK--GBK1-00+ZEEArP-30">
    <w:panose1 w:val="020B0604020202020204"/>
    <w:charset w:val="00"/>
    <w:family w:val="roman"/>
    <w:notTrueType/>
    <w:pitch w:val="default"/>
  </w:font>
  <w:font w:name="SSJ0+ZEEArN">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F9E8AC" w14:textId="77777777" w:rsidR="001D3AD7" w:rsidRDefault="001D3AD7" w:rsidP="00633693">
      <w:r>
        <w:separator/>
      </w:r>
    </w:p>
  </w:footnote>
  <w:footnote w:type="continuationSeparator" w:id="0">
    <w:p w14:paraId="2FFC455F" w14:textId="77777777" w:rsidR="001D3AD7" w:rsidRDefault="001D3AD7" w:rsidP="00633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A0E1945"/>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6"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2"/>
  </w:num>
  <w:num w:numId="4">
    <w:abstractNumId w:val="4"/>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24"/>
    <w:rsid w:val="00003D0E"/>
    <w:rsid w:val="00010FDA"/>
    <w:rsid w:val="00025837"/>
    <w:rsid w:val="00033613"/>
    <w:rsid w:val="00034B6D"/>
    <w:rsid w:val="00040F9B"/>
    <w:rsid w:val="00046D9C"/>
    <w:rsid w:val="00047424"/>
    <w:rsid w:val="00050011"/>
    <w:rsid w:val="00051FE6"/>
    <w:rsid w:val="00053657"/>
    <w:rsid w:val="00060E45"/>
    <w:rsid w:val="000619C3"/>
    <w:rsid w:val="000664C1"/>
    <w:rsid w:val="00071006"/>
    <w:rsid w:val="0007678C"/>
    <w:rsid w:val="000849F9"/>
    <w:rsid w:val="00085AEF"/>
    <w:rsid w:val="000A01B1"/>
    <w:rsid w:val="000A2C7C"/>
    <w:rsid w:val="000A46D2"/>
    <w:rsid w:val="000A51C1"/>
    <w:rsid w:val="000A6BF8"/>
    <w:rsid w:val="000B276D"/>
    <w:rsid w:val="000B335F"/>
    <w:rsid w:val="000D021D"/>
    <w:rsid w:val="000F3CF1"/>
    <w:rsid w:val="0010340D"/>
    <w:rsid w:val="001262F1"/>
    <w:rsid w:val="0013141E"/>
    <w:rsid w:val="00131F0B"/>
    <w:rsid w:val="00153A61"/>
    <w:rsid w:val="00166821"/>
    <w:rsid w:val="00197E00"/>
    <w:rsid w:val="001C5D90"/>
    <w:rsid w:val="001C7855"/>
    <w:rsid w:val="001D3AD7"/>
    <w:rsid w:val="001F1166"/>
    <w:rsid w:val="001F70FC"/>
    <w:rsid w:val="00203C93"/>
    <w:rsid w:val="0020723F"/>
    <w:rsid w:val="00214970"/>
    <w:rsid w:val="002172BE"/>
    <w:rsid w:val="002317AB"/>
    <w:rsid w:val="00243D9A"/>
    <w:rsid w:val="002577F8"/>
    <w:rsid w:val="00285522"/>
    <w:rsid w:val="00286799"/>
    <w:rsid w:val="00297D7C"/>
    <w:rsid w:val="002A7A9C"/>
    <w:rsid w:val="002C6303"/>
    <w:rsid w:val="002D289D"/>
    <w:rsid w:val="002F1772"/>
    <w:rsid w:val="002F408F"/>
    <w:rsid w:val="002F7821"/>
    <w:rsid w:val="00320863"/>
    <w:rsid w:val="00331518"/>
    <w:rsid w:val="00346F4F"/>
    <w:rsid w:val="00360AD9"/>
    <w:rsid w:val="00362E2F"/>
    <w:rsid w:val="00371435"/>
    <w:rsid w:val="003722B0"/>
    <w:rsid w:val="00381EB5"/>
    <w:rsid w:val="0038252F"/>
    <w:rsid w:val="003840E8"/>
    <w:rsid w:val="0039209C"/>
    <w:rsid w:val="003957E9"/>
    <w:rsid w:val="00396D9E"/>
    <w:rsid w:val="003B097A"/>
    <w:rsid w:val="003C4A12"/>
    <w:rsid w:val="003C5361"/>
    <w:rsid w:val="003C7E9C"/>
    <w:rsid w:val="003D3617"/>
    <w:rsid w:val="003F0EE0"/>
    <w:rsid w:val="004009E5"/>
    <w:rsid w:val="0040232F"/>
    <w:rsid w:val="004033F0"/>
    <w:rsid w:val="00410DE2"/>
    <w:rsid w:val="004135B9"/>
    <w:rsid w:val="00424BDD"/>
    <w:rsid w:val="00425142"/>
    <w:rsid w:val="0043692A"/>
    <w:rsid w:val="0043700D"/>
    <w:rsid w:val="0044133E"/>
    <w:rsid w:val="004475AF"/>
    <w:rsid w:val="00452A6C"/>
    <w:rsid w:val="00456659"/>
    <w:rsid w:val="00456885"/>
    <w:rsid w:val="00465D3F"/>
    <w:rsid w:val="004702C7"/>
    <w:rsid w:val="00470FC3"/>
    <w:rsid w:val="00495D5A"/>
    <w:rsid w:val="00496602"/>
    <w:rsid w:val="004A5E6E"/>
    <w:rsid w:val="004B4237"/>
    <w:rsid w:val="004B6D81"/>
    <w:rsid w:val="004C36CA"/>
    <w:rsid w:val="004C39BA"/>
    <w:rsid w:val="004C6DD0"/>
    <w:rsid w:val="004D1E08"/>
    <w:rsid w:val="004F31D5"/>
    <w:rsid w:val="005078DC"/>
    <w:rsid w:val="00512CEC"/>
    <w:rsid w:val="00525E4A"/>
    <w:rsid w:val="00536EB2"/>
    <w:rsid w:val="00543FC6"/>
    <w:rsid w:val="00550B50"/>
    <w:rsid w:val="00551F9D"/>
    <w:rsid w:val="005744BF"/>
    <w:rsid w:val="00583ADD"/>
    <w:rsid w:val="005916DD"/>
    <w:rsid w:val="005A4058"/>
    <w:rsid w:val="005A5BD8"/>
    <w:rsid w:val="005B7300"/>
    <w:rsid w:val="005B7E29"/>
    <w:rsid w:val="005D0224"/>
    <w:rsid w:val="005D396A"/>
    <w:rsid w:val="005D7F24"/>
    <w:rsid w:val="0063192E"/>
    <w:rsid w:val="006333CA"/>
    <w:rsid w:val="00633693"/>
    <w:rsid w:val="00640284"/>
    <w:rsid w:val="00651B10"/>
    <w:rsid w:val="00654CCF"/>
    <w:rsid w:val="00656FB1"/>
    <w:rsid w:val="00663361"/>
    <w:rsid w:val="00677A6C"/>
    <w:rsid w:val="00686C6F"/>
    <w:rsid w:val="00687057"/>
    <w:rsid w:val="0069425A"/>
    <w:rsid w:val="006A69F9"/>
    <w:rsid w:val="006C318E"/>
    <w:rsid w:val="006C3FAA"/>
    <w:rsid w:val="006C7F55"/>
    <w:rsid w:val="006E7C12"/>
    <w:rsid w:val="006F4797"/>
    <w:rsid w:val="006F5B34"/>
    <w:rsid w:val="0071050D"/>
    <w:rsid w:val="007330B2"/>
    <w:rsid w:val="007337CE"/>
    <w:rsid w:val="0074066D"/>
    <w:rsid w:val="007418A8"/>
    <w:rsid w:val="00743250"/>
    <w:rsid w:val="00743F30"/>
    <w:rsid w:val="007808B1"/>
    <w:rsid w:val="0079015D"/>
    <w:rsid w:val="00796024"/>
    <w:rsid w:val="0079660E"/>
    <w:rsid w:val="007A10E8"/>
    <w:rsid w:val="007A5E15"/>
    <w:rsid w:val="007A7CAC"/>
    <w:rsid w:val="007B7CE4"/>
    <w:rsid w:val="007E572A"/>
    <w:rsid w:val="007F073C"/>
    <w:rsid w:val="007F1DBD"/>
    <w:rsid w:val="007F79F3"/>
    <w:rsid w:val="00801E43"/>
    <w:rsid w:val="00805B3A"/>
    <w:rsid w:val="00816241"/>
    <w:rsid w:val="00817023"/>
    <w:rsid w:val="00820217"/>
    <w:rsid w:val="00822EC2"/>
    <w:rsid w:val="008362AB"/>
    <w:rsid w:val="00836F0E"/>
    <w:rsid w:val="00843F2C"/>
    <w:rsid w:val="008503AC"/>
    <w:rsid w:val="00865AE9"/>
    <w:rsid w:val="00865F53"/>
    <w:rsid w:val="00870023"/>
    <w:rsid w:val="008A6C7D"/>
    <w:rsid w:val="008D08FF"/>
    <w:rsid w:val="008D10F7"/>
    <w:rsid w:val="008E099F"/>
    <w:rsid w:val="008F0A3F"/>
    <w:rsid w:val="008F16AA"/>
    <w:rsid w:val="0090246C"/>
    <w:rsid w:val="00907EEA"/>
    <w:rsid w:val="009118D8"/>
    <w:rsid w:val="00924BB2"/>
    <w:rsid w:val="00931B73"/>
    <w:rsid w:val="0094274C"/>
    <w:rsid w:val="00946675"/>
    <w:rsid w:val="00947BF3"/>
    <w:rsid w:val="009737F1"/>
    <w:rsid w:val="009755A1"/>
    <w:rsid w:val="00981595"/>
    <w:rsid w:val="009845C4"/>
    <w:rsid w:val="00992B4E"/>
    <w:rsid w:val="00992D21"/>
    <w:rsid w:val="00996CD8"/>
    <w:rsid w:val="009979D5"/>
    <w:rsid w:val="009A21B5"/>
    <w:rsid w:val="009A6ED2"/>
    <w:rsid w:val="009C709C"/>
    <w:rsid w:val="009E5B7D"/>
    <w:rsid w:val="009E5BDE"/>
    <w:rsid w:val="009F2105"/>
    <w:rsid w:val="009F2BFD"/>
    <w:rsid w:val="009F3A19"/>
    <w:rsid w:val="009F74D7"/>
    <w:rsid w:val="00A013DD"/>
    <w:rsid w:val="00A1216E"/>
    <w:rsid w:val="00A24012"/>
    <w:rsid w:val="00A24F0C"/>
    <w:rsid w:val="00A25C43"/>
    <w:rsid w:val="00A41CA8"/>
    <w:rsid w:val="00A434A8"/>
    <w:rsid w:val="00A51903"/>
    <w:rsid w:val="00A5445A"/>
    <w:rsid w:val="00A571F5"/>
    <w:rsid w:val="00A63252"/>
    <w:rsid w:val="00A72387"/>
    <w:rsid w:val="00AA3A9D"/>
    <w:rsid w:val="00AB0C61"/>
    <w:rsid w:val="00AB317E"/>
    <w:rsid w:val="00AD7441"/>
    <w:rsid w:val="00AE0827"/>
    <w:rsid w:val="00AE5206"/>
    <w:rsid w:val="00AF0715"/>
    <w:rsid w:val="00AF1EA3"/>
    <w:rsid w:val="00AF6F12"/>
    <w:rsid w:val="00B10B51"/>
    <w:rsid w:val="00B2164F"/>
    <w:rsid w:val="00B22FC0"/>
    <w:rsid w:val="00B458DA"/>
    <w:rsid w:val="00B6215E"/>
    <w:rsid w:val="00B70100"/>
    <w:rsid w:val="00B70AC4"/>
    <w:rsid w:val="00B76EF4"/>
    <w:rsid w:val="00BA7DD6"/>
    <w:rsid w:val="00BB76D8"/>
    <w:rsid w:val="00BE23D1"/>
    <w:rsid w:val="00BF48E3"/>
    <w:rsid w:val="00BF4CEC"/>
    <w:rsid w:val="00BF4DBB"/>
    <w:rsid w:val="00C16CF3"/>
    <w:rsid w:val="00C21450"/>
    <w:rsid w:val="00C21BAD"/>
    <w:rsid w:val="00C22388"/>
    <w:rsid w:val="00C23985"/>
    <w:rsid w:val="00C23C32"/>
    <w:rsid w:val="00C25222"/>
    <w:rsid w:val="00C34C95"/>
    <w:rsid w:val="00C36C91"/>
    <w:rsid w:val="00C37F0C"/>
    <w:rsid w:val="00C41247"/>
    <w:rsid w:val="00C45789"/>
    <w:rsid w:val="00C474FC"/>
    <w:rsid w:val="00C5139D"/>
    <w:rsid w:val="00C60C66"/>
    <w:rsid w:val="00C639F0"/>
    <w:rsid w:val="00C65973"/>
    <w:rsid w:val="00C80B3E"/>
    <w:rsid w:val="00C86BBE"/>
    <w:rsid w:val="00C87F12"/>
    <w:rsid w:val="00C93DDB"/>
    <w:rsid w:val="00C9628B"/>
    <w:rsid w:val="00C97BE1"/>
    <w:rsid w:val="00CA1937"/>
    <w:rsid w:val="00CC664E"/>
    <w:rsid w:val="00CD1C89"/>
    <w:rsid w:val="00CE7F40"/>
    <w:rsid w:val="00CF0194"/>
    <w:rsid w:val="00CF560C"/>
    <w:rsid w:val="00D10275"/>
    <w:rsid w:val="00D25137"/>
    <w:rsid w:val="00D36D6B"/>
    <w:rsid w:val="00D37C91"/>
    <w:rsid w:val="00D404F7"/>
    <w:rsid w:val="00D46CA6"/>
    <w:rsid w:val="00D551AC"/>
    <w:rsid w:val="00D64C38"/>
    <w:rsid w:val="00D64DCC"/>
    <w:rsid w:val="00D863A0"/>
    <w:rsid w:val="00DA1DFC"/>
    <w:rsid w:val="00DB5B25"/>
    <w:rsid w:val="00DC7E64"/>
    <w:rsid w:val="00DD406E"/>
    <w:rsid w:val="00DD5830"/>
    <w:rsid w:val="00DF10EF"/>
    <w:rsid w:val="00DF74CF"/>
    <w:rsid w:val="00E043CD"/>
    <w:rsid w:val="00E4207A"/>
    <w:rsid w:val="00E52580"/>
    <w:rsid w:val="00E55DF3"/>
    <w:rsid w:val="00E656AA"/>
    <w:rsid w:val="00E723CD"/>
    <w:rsid w:val="00E73745"/>
    <w:rsid w:val="00EA4D48"/>
    <w:rsid w:val="00EC2DF9"/>
    <w:rsid w:val="00EC5073"/>
    <w:rsid w:val="00EC6BAF"/>
    <w:rsid w:val="00ED1E01"/>
    <w:rsid w:val="00ED7E25"/>
    <w:rsid w:val="00EF053E"/>
    <w:rsid w:val="00EF456D"/>
    <w:rsid w:val="00F21421"/>
    <w:rsid w:val="00F336C7"/>
    <w:rsid w:val="00F4314A"/>
    <w:rsid w:val="00F516ED"/>
    <w:rsid w:val="00F5473B"/>
    <w:rsid w:val="00F61608"/>
    <w:rsid w:val="00F657E2"/>
    <w:rsid w:val="00F678B7"/>
    <w:rsid w:val="00F91BA6"/>
    <w:rsid w:val="00F95D2F"/>
    <w:rsid w:val="00FB228D"/>
    <w:rsid w:val="00FD3E9E"/>
    <w:rsid w:val="00FD5677"/>
    <w:rsid w:val="00FE4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52FB"/>
  <w15:chartTrackingRefBased/>
  <w15:docId w15:val="{AEB4551E-BAB7-EF46-A939-2384A279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4C38"/>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7424"/>
    <w:pPr>
      <w:ind w:leftChars="200" w:left="480"/>
    </w:pPr>
  </w:style>
  <w:style w:type="character" w:styleId="a4">
    <w:name w:val="Strong"/>
    <w:basedOn w:val="a0"/>
    <w:uiPriority w:val="22"/>
    <w:qFormat/>
    <w:rsid w:val="00865F53"/>
    <w:rPr>
      <w:b/>
      <w:bCs/>
    </w:rPr>
  </w:style>
  <w:style w:type="paragraph" w:styleId="a5">
    <w:name w:val="Normal (Web)"/>
    <w:basedOn w:val="a"/>
    <w:uiPriority w:val="99"/>
    <w:unhideWhenUsed/>
    <w:rsid w:val="002F408F"/>
    <w:pPr>
      <w:spacing w:before="100" w:beforeAutospacing="1" w:after="100" w:afterAutospacing="1"/>
    </w:pPr>
  </w:style>
  <w:style w:type="character" w:styleId="a6">
    <w:name w:val="Emphasis"/>
    <w:basedOn w:val="a0"/>
    <w:uiPriority w:val="20"/>
    <w:qFormat/>
    <w:rsid w:val="002F408F"/>
    <w:rPr>
      <w:i/>
      <w:iCs/>
    </w:rPr>
  </w:style>
  <w:style w:type="character" w:styleId="a7">
    <w:name w:val="Hyperlink"/>
    <w:basedOn w:val="a0"/>
    <w:uiPriority w:val="99"/>
    <w:unhideWhenUsed/>
    <w:rsid w:val="009C709C"/>
    <w:rPr>
      <w:color w:val="0000FF"/>
      <w:u w:val="single"/>
    </w:rPr>
  </w:style>
  <w:style w:type="paragraph" w:customStyle="1" w:styleId="italic">
    <w:name w:val="italic"/>
    <w:basedOn w:val="a"/>
    <w:rsid w:val="009C709C"/>
    <w:pPr>
      <w:spacing w:before="100" w:beforeAutospacing="1" w:after="100" w:afterAutospacing="1"/>
    </w:pPr>
  </w:style>
  <w:style w:type="character" w:styleId="a8">
    <w:name w:val="Unresolved Mention"/>
    <w:basedOn w:val="a0"/>
    <w:uiPriority w:val="99"/>
    <w:semiHidden/>
    <w:unhideWhenUsed/>
    <w:rsid w:val="005078DC"/>
    <w:rPr>
      <w:color w:val="605E5C"/>
      <w:shd w:val="clear" w:color="auto" w:fill="E1DFDD"/>
    </w:rPr>
  </w:style>
  <w:style w:type="character" w:customStyle="1" w:styleId="mjxassistivemathml">
    <w:name w:val="mjx_assistive_mathml"/>
    <w:basedOn w:val="a0"/>
    <w:rsid w:val="003C7E9C"/>
  </w:style>
  <w:style w:type="character" w:styleId="a9">
    <w:name w:val="Placeholder Text"/>
    <w:basedOn w:val="a0"/>
    <w:uiPriority w:val="99"/>
    <w:semiHidden/>
    <w:rsid w:val="00E55DF3"/>
    <w:rPr>
      <w:color w:val="808080"/>
    </w:rPr>
  </w:style>
  <w:style w:type="paragraph" w:styleId="aa">
    <w:name w:val="header"/>
    <w:basedOn w:val="a"/>
    <w:link w:val="ab"/>
    <w:uiPriority w:val="99"/>
    <w:unhideWhenUsed/>
    <w:rsid w:val="00633693"/>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633693"/>
    <w:rPr>
      <w:rFonts w:ascii="宋体" w:eastAsia="宋体" w:hAnsi="宋体" w:cs="宋体"/>
      <w:kern w:val="0"/>
      <w:sz w:val="18"/>
      <w:szCs w:val="18"/>
    </w:rPr>
  </w:style>
  <w:style w:type="paragraph" w:styleId="ac">
    <w:name w:val="footer"/>
    <w:basedOn w:val="a"/>
    <w:link w:val="ad"/>
    <w:uiPriority w:val="99"/>
    <w:unhideWhenUsed/>
    <w:rsid w:val="00633693"/>
    <w:pPr>
      <w:tabs>
        <w:tab w:val="center" w:pos="4153"/>
        <w:tab w:val="right" w:pos="8306"/>
      </w:tabs>
      <w:snapToGrid w:val="0"/>
    </w:pPr>
    <w:rPr>
      <w:sz w:val="18"/>
      <w:szCs w:val="18"/>
    </w:rPr>
  </w:style>
  <w:style w:type="character" w:customStyle="1" w:styleId="ad">
    <w:name w:val="页脚 字符"/>
    <w:basedOn w:val="a0"/>
    <w:link w:val="ac"/>
    <w:uiPriority w:val="99"/>
    <w:rsid w:val="00633693"/>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6366">
      <w:bodyDiv w:val="1"/>
      <w:marLeft w:val="0"/>
      <w:marRight w:val="0"/>
      <w:marTop w:val="0"/>
      <w:marBottom w:val="0"/>
      <w:divBdr>
        <w:top w:val="none" w:sz="0" w:space="0" w:color="auto"/>
        <w:left w:val="none" w:sz="0" w:space="0" w:color="auto"/>
        <w:bottom w:val="none" w:sz="0" w:space="0" w:color="auto"/>
        <w:right w:val="none" w:sz="0" w:space="0" w:color="auto"/>
      </w:divBdr>
    </w:div>
    <w:div w:id="26493185">
      <w:bodyDiv w:val="1"/>
      <w:marLeft w:val="0"/>
      <w:marRight w:val="0"/>
      <w:marTop w:val="0"/>
      <w:marBottom w:val="0"/>
      <w:divBdr>
        <w:top w:val="none" w:sz="0" w:space="0" w:color="auto"/>
        <w:left w:val="none" w:sz="0" w:space="0" w:color="auto"/>
        <w:bottom w:val="none" w:sz="0" w:space="0" w:color="auto"/>
        <w:right w:val="none" w:sz="0" w:space="0" w:color="auto"/>
      </w:divBdr>
    </w:div>
    <w:div w:id="45297588">
      <w:bodyDiv w:val="1"/>
      <w:marLeft w:val="0"/>
      <w:marRight w:val="0"/>
      <w:marTop w:val="0"/>
      <w:marBottom w:val="0"/>
      <w:divBdr>
        <w:top w:val="none" w:sz="0" w:space="0" w:color="auto"/>
        <w:left w:val="none" w:sz="0" w:space="0" w:color="auto"/>
        <w:bottom w:val="none" w:sz="0" w:space="0" w:color="auto"/>
        <w:right w:val="none" w:sz="0" w:space="0" w:color="auto"/>
      </w:divBdr>
    </w:div>
    <w:div w:id="61291827">
      <w:bodyDiv w:val="1"/>
      <w:marLeft w:val="0"/>
      <w:marRight w:val="0"/>
      <w:marTop w:val="0"/>
      <w:marBottom w:val="0"/>
      <w:divBdr>
        <w:top w:val="none" w:sz="0" w:space="0" w:color="auto"/>
        <w:left w:val="none" w:sz="0" w:space="0" w:color="auto"/>
        <w:bottom w:val="none" w:sz="0" w:space="0" w:color="auto"/>
        <w:right w:val="none" w:sz="0" w:space="0" w:color="auto"/>
      </w:divBdr>
    </w:div>
    <w:div w:id="72942856">
      <w:bodyDiv w:val="1"/>
      <w:marLeft w:val="0"/>
      <w:marRight w:val="0"/>
      <w:marTop w:val="0"/>
      <w:marBottom w:val="0"/>
      <w:divBdr>
        <w:top w:val="none" w:sz="0" w:space="0" w:color="auto"/>
        <w:left w:val="none" w:sz="0" w:space="0" w:color="auto"/>
        <w:bottom w:val="none" w:sz="0" w:space="0" w:color="auto"/>
        <w:right w:val="none" w:sz="0" w:space="0" w:color="auto"/>
      </w:divBdr>
    </w:div>
    <w:div w:id="83571793">
      <w:bodyDiv w:val="1"/>
      <w:marLeft w:val="0"/>
      <w:marRight w:val="0"/>
      <w:marTop w:val="0"/>
      <w:marBottom w:val="0"/>
      <w:divBdr>
        <w:top w:val="none" w:sz="0" w:space="0" w:color="auto"/>
        <w:left w:val="none" w:sz="0" w:space="0" w:color="auto"/>
        <w:bottom w:val="none" w:sz="0" w:space="0" w:color="auto"/>
        <w:right w:val="none" w:sz="0" w:space="0" w:color="auto"/>
      </w:divBdr>
    </w:div>
    <w:div w:id="97339925">
      <w:bodyDiv w:val="1"/>
      <w:marLeft w:val="0"/>
      <w:marRight w:val="0"/>
      <w:marTop w:val="0"/>
      <w:marBottom w:val="0"/>
      <w:divBdr>
        <w:top w:val="none" w:sz="0" w:space="0" w:color="auto"/>
        <w:left w:val="none" w:sz="0" w:space="0" w:color="auto"/>
        <w:bottom w:val="none" w:sz="0" w:space="0" w:color="auto"/>
        <w:right w:val="none" w:sz="0" w:space="0" w:color="auto"/>
      </w:divBdr>
    </w:div>
    <w:div w:id="108672633">
      <w:bodyDiv w:val="1"/>
      <w:marLeft w:val="0"/>
      <w:marRight w:val="0"/>
      <w:marTop w:val="0"/>
      <w:marBottom w:val="0"/>
      <w:divBdr>
        <w:top w:val="none" w:sz="0" w:space="0" w:color="auto"/>
        <w:left w:val="none" w:sz="0" w:space="0" w:color="auto"/>
        <w:bottom w:val="none" w:sz="0" w:space="0" w:color="auto"/>
        <w:right w:val="none" w:sz="0" w:space="0" w:color="auto"/>
      </w:divBdr>
    </w:div>
    <w:div w:id="137646382">
      <w:bodyDiv w:val="1"/>
      <w:marLeft w:val="0"/>
      <w:marRight w:val="0"/>
      <w:marTop w:val="0"/>
      <w:marBottom w:val="0"/>
      <w:divBdr>
        <w:top w:val="none" w:sz="0" w:space="0" w:color="auto"/>
        <w:left w:val="none" w:sz="0" w:space="0" w:color="auto"/>
        <w:bottom w:val="none" w:sz="0" w:space="0" w:color="auto"/>
        <w:right w:val="none" w:sz="0" w:space="0" w:color="auto"/>
      </w:divBdr>
    </w:div>
    <w:div w:id="141579188">
      <w:bodyDiv w:val="1"/>
      <w:marLeft w:val="0"/>
      <w:marRight w:val="0"/>
      <w:marTop w:val="0"/>
      <w:marBottom w:val="0"/>
      <w:divBdr>
        <w:top w:val="none" w:sz="0" w:space="0" w:color="auto"/>
        <w:left w:val="none" w:sz="0" w:space="0" w:color="auto"/>
        <w:bottom w:val="none" w:sz="0" w:space="0" w:color="auto"/>
        <w:right w:val="none" w:sz="0" w:space="0" w:color="auto"/>
      </w:divBdr>
    </w:div>
    <w:div w:id="156774109">
      <w:bodyDiv w:val="1"/>
      <w:marLeft w:val="0"/>
      <w:marRight w:val="0"/>
      <w:marTop w:val="0"/>
      <w:marBottom w:val="0"/>
      <w:divBdr>
        <w:top w:val="none" w:sz="0" w:space="0" w:color="auto"/>
        <w:left w:val="none" w:sz="0" w:space="0" w:color="auto"/>
        <w:bottom w:val="none" w:sz="0" w:space="0" w:color="auto"/>
        <w:right w:val="none" w:sz="0" w:space="0" w:color="auto"/>
      </w:divBdr>
    </w:div>
    <w:div w:id="188641149">
      <w:bodyDiv w:val="1"/>
      <w:marLeft w:val="0"/>
      <w:marRight w:val="0"/>
      <w:marTop w:val="0"/>
      <w:marBottom w:val="0"/>
      <w:divBdr>
        <w:top w:val="none" w:sz="0" w:space="0" w:color="auto"/>
        <w:left w:val="none" w:sz="0" w:space="0" w:color="auto"/>
        <w:bottom w:val="none" w:sz="0" w:space="0" w:color="auto"/>
        <w:right w:val="none" w:sz="0" w:space="0" w:color="auto"/>
      </w:divBdr>
    </w:div>
    <w:div w:id="192691614">
      <w:bodyDiv w:val="1"/>
      <w:marLeft w:val="0"/>
      <w:marRight w:val="0"/>
      <w:marTop w:val="0"/>
      <w:marBottom w:val="0"/>
      <w:divBdr>
        <w:top w:val="none" w:sz="0" w:space="0" w:color="auto"/>
        <w:left w:val="none" w:sz="0" w:space="0" w:color="auto"/>
        <w:bottom w:val="none" w:sz="0" w:space="0" w:color="auto"/>
        <w:right w:val="none" w:sz="0" w:space="0" w:color="auto"/>
      </w:divBdr>
    </w:div>
    <w:div w:id="200435741">
      <w:bodyDiv w:val="1"/>
      <w:marLeft w:val="0"/>
      <w:marRight w:val="0"/>
      <w:marTop w:val="0"/>
      <w:marBottom w:val="0"/>
      <w:divBdr>
        <w:top w:val="none" w:sz="0" w:space="0" w:color="auto"/>
        <w:left w:val="none" w:sz="0" w:space="0" w:color="auto"/>
        <w:bottom w:val="none" w:sz="0" w:space="0" w:color="auto"/>
        <w:right w:val="none" w:sz="0" w:space="0" w:color="auto"/>
      </w:divBdr>
    </w:div>
    <w:div w:id="204300049">
      <w:bodyDiv w:val="1"/>
      <w:marLeft w:val="0"/>
      <w:marRight w:val="0"/>
      <w:marTop w:val="0"/>
      <w:marBottom w:val="0"/>
      <w:divBdr>
        <w:top w:val="none" w:sz="0" w:space="0" w:color="auto"/>
        <w:left w:val="none" w:sz="0" w:space="0" w:color="auto"/>
        <w:bottom w:val="none" w:sz="0" w:space="0" w:color="auto"/>
        <w:right w:val="none" w:sz="0" w:space="0" w:color="auto"/>
      </w:divBdr>
    </w:div>
    <w:div w:id="212935971">
      <w:bodyDiv w:val="1"/>
      <w:marLeft w:val="0"/>
      <w:marRight w:val="0"/>
      <w:marTop w:val="0"/>
      <w:marBottom w:val="0"/>
      <w:divBdr>
        <w:top w:val="none" w:sz="0" w:space="0" w:color="auto"/>
        <w:left w:val="none" w:sz="0" w:space="0" w:color="auto"/>
        <w:bottom w:val="none" w:sz="0" w:space="0" w:color="auto"/>
        <w:right w:val="none" w:sz="0" w:space="0" w:color="auto"/>
      </w:divBdr>
    </w:div>
    <w:div w:id="215707444">
      <w:bodyDiv w:val="1"/>
      <w:marLeft w:val="0"/>
      <w:marRight w:val="0"/>
      <w:marTop w:val="0"/>
      <w:marBottom w:val="0"/>
      <w:divBdr>
        <w:top w:val="none" w:sz="0" w:space="0" w:color="auto"/>
        <w:left w:val="none" w:sz="0" w:space="0" w:color="auto"/>
        <w:bottom w:val="none" w:sz="0" w:space="0" w:color="auto"/>
        <w:right w:val="none" w:sz="0" w:space="0" w:color="auto"/>
      </w:divBdr>
    </w:div>
    <w:div w:id="233201351">
      <w:bodyDiv w:val="1"/>
      <w:marLeft w:val="0"/>
      <w:marRight w:val="0"/>
      <w:marTop w:val="0"/>
      <w:marBottom w:val="0"/>
      <w:divBdr>
        <w:top w:val="none" w:sz="0" w:space="0" w:color="auto"/>
        <w:left w:val="none" w:sz="0" w:space="0" w:color="auto"/>
        <w:bottom w:val="none" w:sz="0" w:space="0" w:color="auto"/>
        <w:right w:val="none" w:sz="0" w:space="0" w:color="auto"/>
      </w:divBdr>
    </w:div>
    <w:div w:id="259877657">
      <w:bodyDiv w:val="1"/>
      <w:marLeft w:val="0"/>
      <w:marRight w:val="0"/>
      <w:marTop w:val="0"/>
      <w:marBottom w:val="0"/>
      <w:divBdr>
        <w:top w:val="none" w:sz="0" w:space="0" w:color="auto"/>
        <w:left w:val="none" w:sz="0" w:space="0" w:color="auto"/>
        <w:bottom w:val="none" w:sz="0" w:space="0" w:color="auto"/>
        <w:right w:val="none" w:sz="0" w:space="0" w:color="auto"/>
      </w:divBdr>
    </w:div>
    <w:div w:id="262760933">
      <w:bodyDiv w:val="1"/>
      <w:marLeft w:val="0"/>
      <w:marRight w:val="0"/>
      <w:marTop w:val="0"/>
      <w:marBottom w:val="0"/>
      <w:divBdr>
        <w:top w:val="none" w:sz="0" w:space="0" w:color="auto"/>
        <w:left w:val="none" w:sz="0" w:space="0" w:color="auto"/>
        <w:bottom w:val="none" w:sz="0" w:space="0" w:color="auto"/>
        <w:right w:val="none" w:sz="0" w:space="0" w:color="auto"/>
      </w:divBdr>
    </w:div>
    <w:div w:id="284386009">
      <w:bodyDiv w:val="1"/>
      <w:marLeft w:val="0"/>
      <w:marRight w:val="0"/>
      <w:marTop w:val="0"/>
      <w:marBottom w:val="0"/>
      <w:divBdr>
        <w:top w:val="none" w:sz="0" w:space="0" w:color="auto"/>
        <w:left w:val="none" w:sz="0" w:space="0" w:color="auto"/>
        <w:bottom w:val="none" w:sz="0" w:space="0" w:color="auto"/>
        <w:right w:val="none" w:sz="0" w:space="0" w:color="auto"/>
      </w:divBdr>
    </w:div>
    <w:div w:id="287668685">
      <w:bodyDiv w:val="1"/>
      <w:marLeft w:val="0"/>
      <w:marRight w:val="0"/>
      <w:marTop w:val="0"/>
      <w:marBottom w:val="0"/>
      <w:divBdr>
        <w:top w:val="none" w:sz="0" w:space="0" w:color="auto"/>
        <w:left w:val="none" w:sz="0" w:space="0" w:color="auto"/>
        <w:bottom w:val="none" w:sz="0" w:space="0" w:color="auto"/>
        <w:right w:val="none" w:sz="0" w:space="0" w:color="auto"/>
      </w:divBdr>
    </w:div>
    <w:div w:id="335353810">
      <w:bodyDiv w:val="1"/>
      <w:marLeft w:val="0"/>
      <w:marRight w:val="0"/>
      <w:marTop w:val="0"/>
      <w:marBottom w:val="0"/>
      <w:divBdr>
        <w:top w:val="none" w:sz="0" w:space="0" w:color="auto"/>
        <w:left w:val="none" w:sz="0" w:space="0" w:color="auto"/>
        <w:bottom w:val="none" w:sz="0" w:space="0" w:color="auto"/>
        <w:right w:val="none" w:sz="0" w:space="0" w:color="auto"/>
      </w:divBdr>
    </w:div>
    <w:div w:id="385184661">
      <w:bodyDiv w:val="1"/>
      <w:marLeft w:val="0"/>
      <w:marRight w:val="0"/>
      <w:marTop w:val="0"/>
      <w:marBottom w:val="0"/>
      <w:divBdr>
        <w:top w:val="none" w:sz="0" w:space="0" w:color="auto"/>
        <w:left w:val="none" w:sz="0" w:space="0" w:color="auto"/>
        <w:bottom w:val="none" w:sz="0" w:space="0" w:color="auto"/>
        <w:right w:val="none" w:sz="0" w:space="0" w:color="auto"/>
      </w:divBdr>
    </w:div>
    <w:div w:id="401145863">
      <w:bodyDiv w:val="1"/>
      <w:marLeft w:val="0"/>
      <w:marRight w:val="0"/>
      <w:marTop w:val="0"/>
      <w:marBottom w:val="0"/>
      <w:divBdr>
        <w:top w:val="none" w:sz="0" w:space="0" w:color="auto"/>
        <w:left w:val="none" w:sz="0" w:space="0" w:color="auto"/>
        <w:bottom w:val="none" w:sz="0" w:space="0" w:color="auto"/>
        <w:right w:val="none" w:sz="0" w:space="0" w:color="auto"/>
      </w:divBdr>
    </w:div>
    <w:div w:id="423720633">
      <w:bodyDiv w:val="1"/>
      <w:marLeft w:val="0"/>
      <w:marRight w:val="0"/>
      <w:marTop w:val="0"/>
      <w:marBottom w:val="0"/>
      <w:divBdr>
        <w:top w:val="none" w:sz="0" w:space="0" w:color="auto"/>
        <w:left w:val="none" w:sz="0" w:space="0" w:color="auto"/>
        <w:bottom w:val="none" w:sz="0" w:space="0" w:color="auto"/>
        <w:right w:val="none" w:sz="0" w:space="0" w:color="auto"/>
      </w:divBdr>
    </w:div>
    <w:div w:id="428964215">
      <w:bodyDiv w:val="1"/>
      <w:marLeft w:val="0"/>
      <w:marRight w:val="0"/>
      <w:marTop w:val="0"/>
      <w:marBottom w:val="0"/>
      <w:divBdr>
        <w:top w:val="none" w:sz="0" w:space="0" w:color="auto"/>
        <w:left w:val="none" w:sz="0" w:space="0" w:color="auto"/>
        <w:bottom w:val="none" w:sz="0" w:space="0" w:color="auto"/>
        <w:right w:val="none" w:sz="0" w:space="0" w:color="auto"/>
      </w:divBdr>
    </w:div>
    <w:div w:id="511143740">
      <w:bodyDiv w:val="1"/>
      <w:marLeft w:val="0"/>
      <w:marRight w:val="0"/>
      <w:marTop w:val="0"/>
      <w:marBottom w:val="0"/>
      <w:divBdr>
        <w:top w:val="none" w:sz="0" w:space="0" w:color="auto"/>
        <w:left w:val="none" w:sz="0" w:space="0" w:color="auto"/>
        <w:bottom w:val="none" w:sz="0" w:space="0" w:color="auto"/>
        <w:right w:val="none" w:sz="0" w:space="0" w:color="auto"/>
      </w:divBdr>
    </w:div>
    <w:div w:id="514196548">
      <w:bodyDiv w:val="1"/>
      <w:marLeft w:val="0"/>
      <w:marRight w:val="0"/>
      <w:marTop w:val="0"/>
      <w:marBottom w:val="0"/>
      <w:divBdr>
        <w:top w:val="none" w:sz="0" w:space="0" w:color="auto"/>
        <w:left w:val="none" w:sz="0" w:space="0" w:color="auto"/>
        <w:bottom w:val="none" w:sz="0" w:space="0" w:color="auto"/>
        <w:right w:val="none" w:sz="0" w:space="0" w:color="auto"/>
      </w:divBdr>
    </w:div>
    <w:div w:id="524444780">
      <w:bodyDiv w:val="1"/>
      <w:marLeft w:val="0"/>
      <w:marRight w:val="0"/>
      <w:marTop w:val="0"/>
      <w:marBottom w:val="0"/>
      <w:divBdr>
        <w:top w:val="none" w:sz="0" w:space="0" w:color="auto"/>
        <w:left w:val="none" w:sz="0" w:space="0" w:color="auto"/>
        <w:bottom w:val="none" w:sz="0" w:space="0" w:color="auto"/>
        <w:right w:val="none" w:sz="0" w:space="0" w:color="auto"/>
      </w:divBdr>
    </w:div>
    <w:div w:id="571502908">
      <w:bodyDiv w:val="1"/>
      <w:marLeft w:val="0"/>
      <w:marRight w:val="0"/>
      <w:marTop w:val="0"/>
      <w:marBottom w:val="0"/>
      <w:divBdr>
        <w:top w:val="none" w:sz="0" w:space="0" w:color="auto"/>
        <w:left w:val="none" w:sz="0" w:space="0" w:color="auto"/>
        <w:bottom w:val="none" w:sz="0" w:space="0" w:color="auto"/>
        <w:right w:val="none" w:sz="0" w:space="0" w:color="auto"/>
      </w:divBdr>
    </w:div>
    <w:div w:id="579948666">
      <w:bodyDiv w:val="1"/>
      <w:marLeft w:val="0"/>
      <w:marRight w:val="0"/>
      <w:marTop w:val="0"/>
      <w:marBottom w:val="0"/>
      <w:divBdr>
        <w:top w:val="none" w:sz="0" w:space="0" w:color="auto"/>
        <w:left w:val="none" w:sz="0" w:space="0" w:color="auto"/>
        <w:bottom w:val="none" w:sz="0" w:space="0" w:color="auto"/>
        <w:right w:val="none" w:sz="0" w:space="0" w:color="auto"/>
      </w:divBdr>
    </w:div>
    <w:div w:id="590697520">
      <w:bodyDiv w:val="1"/>
      <w:marLeft w:val="0"/>
      <w:marRight w:val="0"/>
      <w:marTop w:val="0"/>
      <w:marBottom w:val="0"/>
      <w:divBdr>
        <w:top w:val="none" w:sz="0" w:space="0" w:color="auto"/>
        <w:left w:val="none" w:sz="0" w:space="0" w:color="auto"/>
        <w:bottom w:val="none" w:sz="0" w:space="0" w:color="auto"/>
        <w:right w:val="none" w:sz="0" w:space="0" w:color="auto"/>
      </w:divBdr>
      <w:divsChild>
        <w:div w:id="440958545">
          <w:marLeft w:val="0"/>
          <w:marRight w:val="0"/>
          <w:marTop w:val="0"/>
          <w:marBottom w:val="0"/>
          <w:divBdr>
            <w:top w:val="none" w:sz="0" w:space="0" w:color="auto"/>
            <w:left w:val="none" w:sz="0" w:space="0" w:color="auto"/>
            <w:bottom w:val="none" w:sz="0" w:space="0" w:color="auto"/>
            <w:right w:val="none" w:sz="0" w:space="0" w:color="auto"/>
          </w:divBdr>
          <w:divsChild>
            <w:div w:id="453521052">
              <w:marLeft w:val="0"/>
              <w:marRight w:val="0"/>
              <w:marTop w:val="0"/>
              <w:marBottom w:val="0"/>
              <w:divBdr>
                <w:top w:val="none" w:sz="0" w:space="0" w:color="auto"/>
                <w:left w:val="none" w:sz="0" w:space="0" w:color="auto"/>
                <w:bottom w:val="none" w:sz="0" w:space="0" w:color="auto"/>
                <w:right w:val="none" w:sz="0" w:space="0" w:color="auto"/>
              </w:divBdr>
              <w:divsChild>
                <w:div w:id="13369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3431">
      <w:bodyDiv w:val="1"/>
      <w:marLeft w:val="0"/>
      <w:marRight w:val="0"/>
      <w:marTop w:val="0"/>
      <w:marBottom w:val="0"/>
      <w:divBdr>
        <w:top w:val="none" w:sz="0" w:space="0" w:color="auto"/>
        <w:left w:val="none" w:sz="0" w:space="0" w:color="auto"/>
        <w:bottom w:val="none" w:sz="0" w:space="0" w:color="auto"/>
        <w:right w:val="none" w:sz="0" w:space="0" w:color="auto"/>
      </w:divBdr>
    </w:div>
    <w:div w:id="631060187">
      <w:bodyDiv w:val="1"/>
      <w:marLeft w:val="0"/>
      <w:marRight w:val="0"/>
      <w:marTop w:val="0"/>
      <w:marBottom w:val="0"/>
      <w:divBdr>
        <w:top w:val="none" w:sz="0" w:space="0" w:color="auto"/>
        <w:left w:val="none" w:sz="0" w:space="0" w:color="auto"/>
        <w:bottom w:val="none" w:sz="0" w:space="0" w:color="auto"/>
        <w:right w:val="none" w:sz="0" w:space="0" w:color="auto"/>
      </w:divBdr>
    </w:div>
    <w:div w:id="635141574">
      <w:bodyDiv w:val="1"/>
      <w:marLeft w:val="0"/>
      <w:marRight w:val="0"/>
      <w:marTop w:val="0"/>
      <w:marBottom w:val="0"/>
      <w:divBdr>
        <w:top w:val="none" w:sz="0" w:space="0" w:color="auto"/>
        <w:left w:val="none" w:sz="0" w:space="0" w:color="auto"/>
        <w:bottom w:val="none" w:sz="0" w:space="0" w:color="auto"/>
        <w:right w:val="none" w:sz="0" w:space="0" w:color="auto"/>
      </w:divBdr>
    </w:div>
    <w:div w:id="663898129">
      <w:bodyDiv w:val="1"/>
      <w:marLeft w:val="0"/>
      <w:marRight w:val="0"/>
      <w:marTop w:val="0"/>
      <w:marBottom w:val="0"/>
      <w:divBdr>
        <w:top w:val="none" w:sz="0" w:space="0" w:color="auto"/>
        <w:left w:val="none" w:sz="0" w:space="0" w:color="auto"/>
        <w:bottom w:val="none" w:sz="0" w:space="0" w:color="auto"/>
        <w:right w:val="none" w:sz="0" w:space="0" w:color="auto"/>
      </w:divBdr>
      <w:divsChild>
        <w:div w:id="1107967482">
          <w:marLeft w:val="0"/>
          <w:marRight w:val="0"/>
          <w:marTop w:val="0"/>
          <w:marBottom w:val="0"/>
          <w:divBdr>
            <w:top w:val="none" w:sz="0" w:space="0" w:color="auto"/>
            <w:left w:val="none" w:sz="0" w:space="0" w:color="auto"/>
            <w:bottom w:val="none" w:sz="0" w:space="0" w:color="auto"/>
            <w:right w:val="none" w:sz="0" w:space="0" w:color="auto"/>
          </w:divBdr>
          <w:divsChild>
            <w:div w:id="769085400">
              <w:marLeft w:val="0"/>
              <w:marRight w:val="0"/>
              <w:marTop w:val="0"/>
              <w:marBottom w:val="0"/>
              <w:divBdr>
                <w:top w:val="none" w:sz="0" w:space="0" w:color="auto"/>
                <w:left w:val="none" w:sz="0" w:space="0" w:color="auto"/>
                <w:bottom w:val="none" w:sz="0" w:space="0" w:color="auto"/>
                <w:right w:val="none" w:sz="0" w:space="0" w:color="auto"/>
              </w:divBdr>
              <w:divsChild>
                <w:div w:id="13350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18823">
      <w:bodyDiv w:val="1"/>
      <w:marLeft w:val="0"/>
      <w:marRight w:val="0"/>
      <w:marTop w:val="0"/>
      <w:marBottom w:val="0"/>
      <w:divBdr>
        <w:top w:val="none" w:sz="0" w:space="0" w:color="auto"/>
        <w:left w:val="none" w:sz="0" w:space="0" w:color="auto"/>
        <w:bottom w:val="none" w:sz="0" w:space="0" w:color="auto"/>
        <w:right w:val="none" w:sz="0" w:space="0" w:color="auto"/>
      </w:divBdr>
    </w:div>
    <w:div w:id="695617163">
      <w:bodyDiv w:val="1"/>
      <w:marLeft w:val="0"/>
      <w:marRight w:val="0"/>
      <w:marTop w:val="0"/>
      <w:marBottom w:val="0"/>
      <w:divBdr>
        <w:top w:val="none" w:sz="0" w:space="0" w:color="auto"/>
        <w:left w:val="none" w:sz="0" w:space="0" w:color="auto"/>
        <w:bottom w:val="none" w:sz="0" w:space="0" w:color="auto"/>
        <w:right w:val="none" w:sz="0" w:space="0" w:color="auto"/>
      </w:divBdr>
    </w:div>
    <w:div w:id="696664584">
      <w:bodyDiv w:val="1"/>
      <w:marLeft w:val="0"/>
      <w:marRight w:val="0"/>
      <w:marTop w:val="0"/>
      <w:marBottom w:val="0"/>
      <w:divBdr>
        <w:top w:val="none" w:sz="0" w:space="0" w:color="auto"/>
        <w:left w:val="none" w:sz="0" w:space="0" w:color="auto"/>
        <w:bottom w:val="none" w:sz="0" w:space="0" w:color="auto"/>
        <w:right w:val="none" w:sz="0" w:space="0" w:color="auto"/>
      </w:divBdr>
    </w:div>
    <w:div w:id="708070997">
      <w:bodyDiv w:val="1"/>
      <w:marLeft w:val="0"/>
      <w:marRight w:val="0"/>
      <w:marTop w:val="0"/>
      <w:marBottom w:val="0"/>
      <w:divBdr>
        <w:top w:val="none" w:sz="0" w:space="0" w:color="auto"/>
        <w:left w:val="none" w:sz="0" w:space="0" w:color="auto"/>
        <w:bottom w:val="none" w:sz="0" w:space="0" w:color="auto"/>
        <w:right w:val="none" w:sz="0" w:space="0" w:color="auto"/>
      </w:divBdr>
    </w:div>
    <w:div w:id="740105910">
      <w:bodyDiv w:val="1"/>
      <w:marLeft w:val="0"/>
      <w:marRight w:val="0"/>
      <w:marTop w:val="0"/>
      <w:marBottom w:val="0"/>
      <w:divBdr>
        <w:top w:val="none" w:sz="0" w:space="0" w:color="auto"/>
        <w:left w:val="none" w:sz="0" w:space="0" w:color="auto"/>
        <w:bottom w:val="none" w:sz="0" w:space="0" w:color="auto"/>
        <w:right w:val="none" w:sz="0" w:space="0" w:color="auto"/>
      </w:divBdr>
    </w:div>
    <w:div w:id="782189263">
      <w:bodyDiv w:val="1"/>
      <w:marLeft w:val="0"/>
      <w:marRight w:val="0"/>
      <w:marTop w:val="0"/>
      <w:marBottom w:val="0"/>
      <w:divBdr>
        <w:top w:val="none" w:sz="0" w:space="0" w:color="auto"/>
        <w:left w:val="none" w:sz="0" w:space="0" w:color="auto"/>
        <w:bottom w:val="none" w:sz="0" w:space="0" w:color="auto"/>
        <w:right w:val="none" w:sz="0" w:space="0" w:color="auto"/>
      </w:divBdr>
    </w:div>
    <w:div w:id="799298571">
      <w:bodyDiv w:val="1"/>
      <w:marLeft w:val="0"/>
      <w:marRight w:val="0"/>
      <w:marTop w:val="0"/>
      <w:marBottom w:val="0"/>
      <w:divBdr>
        <w:top w:val="none" w:sz="0" w:space="0" w:color="auto"/>
        <w:left w:val="none" w:sz="0" w:space="0" w:color="auto"/>
        <w:bottom w:val="none" w:sz="0" w:space="0" w:color="auto"/>
        <w:right w:val="none" w:sz="0" w:space="0" w:color="auto"/>
      </w:divBdr>
    </w:div>
    <w:div w:id="830028217">
      <w:bodyDiv w:val="1"/>
      <w:marLeft w:val="0"/>
      <w:marRight w:val="0"/>
      <w:marTop w:val="0"/>
      <w:marBottom w:val="0"/>
      <w:divBdr>
        <w:top w:val="none" w:sz="0" w:space="0" w:color="auto"/>
        <w:left w:val="none" w:sz="0" w:space="0" w:color="auto"/>
        <w:bottom w:val="none" w:sz="0" w:space="0" w:color="auto"/>
        <w:right w:val="none" w:sz="0" w:space="0" w:color="auto"/>
      </w:divBdr>
      <w:divsChild>
        <w:div w:id="2144805124">
          <w:marLeft w:val="0"/>
          <w:marRight w:val="0"/>
          <w:marTop w:val="0"/>
          <w:marBottom w:val="0"/>
          <w:divBdr>
            <w:top w:val="none" w:sz="0" w:space="0" w:color="auto"/>
            <w:left w:val="none" w:sz="0" w:space="0" w:color="auto"/>
            <w:bottom w:val="none" w:sz="0" w:space="0" w:color="auto"/>
            <w:right w:val="none" w:sz="0" w:space="0" w:color="auto"/>
          </w:divBdr>
          <w:divsChild>
            <w:div w:id="1662544430">
              <w:marLeft w:val="0"/>
              <w:marRight w:val="0"/>
              <w:marTop w:val="0"/>
              <w:marBottom w:val="0"/>
              <w:divBdr>
                <w:top w:val="none" w:sz="0" w:space="0" w:color="auto"/>
                <w:left w:val="none" w:sz="0" w:space="0" w:color="auto"/>
                <w:bottom w:val="none" w:sz="0" w:space="0" w:color="auto"/>
                <w:right w:val="none" w:sz="0" w:space="0" w:color="auto"/>
              </w:divBdr>
              <w:divsChild>
                <w:div w:id="3570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84902">
      <w:bodyDiv w:val="1"/>
      <w:marLeft w:val="0"/>
      <w:marRight w:val="0"/>
      <w:marTop w:val="0"/>
      <w:marBottom w:val="0"/>
      <w:divBdr>
        <w:top w:val="none" w:sz="0" w:space="0" w:color="auto"/>
        <w:left w:val="none" w:sz="0" w:space="0" w:color="auto"/>
        <w:bottom w:val="none" w:sz="0" w:space="0" w:color="auto"/>
        <w:right w:val="none" w:sz="0" w:space="0" w:color="auto"/>
      </w:divBdr>
    </w:div>
    <w:div w:id="843057322">
      <w:bodyDiv w:val="1"/>
      <w:marLeft w:val="0"/>
      <w:marRight w:val="0"/>
      <w:marTop w:val="0"/>
      <w:marBottom w:val="0"/>
      <w:divBdr>
        <w:top w:val="none" w:sz="0" w:space="0" w:color="auto"/>
        <w:left w:val="none" w:sz="0" w:space="0" w:color="auto"/>
        <w:bottom w:val="none" w:sz="0" w:space="0" w:color="auto"/>
        <w:right w:val="none" w:sz="0" w:space="0" w:color="auto"/>
      </w:divBdr>
    </w:div>
    <w:div w:id="846553631">
      <w:bodyDiv w:val="1"/>
      <w:marLeft w:val="0"/>
      <w:marRight w:val="0"/>
      <w:marTop w:val="0"/>
      <w:marBottom w:val="0"/>
      <w:divBdr>
        <w:top w:val="none" w:sz="0" w:space="0" w:color="auto"/>
        <w:left w:val="none" w:sz="0" w:space="0" w:color="auto"/>
        <w:bottom w:val="none" w:sz="0" w:space="0" w:color="auto"/>
        <w:right w:val="none" w:sz="0" w:space="0" w:color="auto"/>
      </w:divBdr>
    </w:div>
    <w:div w:id="863203438">
      <w:bodyDiv w:val="1"/>
      <w:marLeft w:val="0"/>
      <w:marRight w:val="0"/>
      <w:marTop w:val="0"/>
      <w:marBottom w:val="0"/>
      <w:divBdr>
        <w:top w:val="none" w:sz="0" w:space="0" w:color="auto"/>
        <w:left w:val="none" w:sz="0" w:space="0" w:color="auto"/>
        <w:bottom w:val="none" w:sz="0" w:space="0" w:color="auto"/>
        <w:right w:val="none" w:sz="0" w:space="0" w:color="auto"/>
      </w:divBdr>
    </w:div>
    <w:div w:id="870848018">
      <w:bodyDiv w:val="1"/>
      <w:marLeft w:val="0"/>
      <w:marRight w:val="0"/>
      <w:marTop w:val="0"/>
      <w:marBottom w:val="0"/>
      <w:divBdr>
        <w:top w:val="none" w:sz="0" w:space="0" w:color="auto"/>
        <w:left w:val="none" w:sz="0" w:space="0" w:color="auto"/>
        <w:bottom w:val="none" w:sz="0" w:space="0" w:color="auto"/>
        <w:right w:val="none" w:sz="0" w:space="0" w:color="auto"/>
      </w:divBdr>
    </w:div>
    <w:div w:id="880478799">
      <w:bodyDiv w:val="1"/>
      <w:marLeft w:val="0"/>
      <w:marRight w:val="0"/>
      <w:marTop w:val="0"/>
      <w:marBottom w:val="0"/>
      <w:divBdr>
        <w:top w:val="none" w:sz="0" w:space="0" w:color="auto"/>
        <w:left w:val="none" w:sz="0" w:space="0" w:color="auto"/>
        <w:bottom w:val="none" w:sz="0" w:space="0" w:color="auto"/>
        <w:right w:val="none" w:sz="0" w:space="0" w:color="auto"/>
      </w:divBdr>
    </w:div>
    <w:div w:id="880479488">
      <w:bodyDiv w:val="1"/>
      <w:marLeft w:val="0"/>
      <w:marRight w:val="0"/>
      <w:marTop w:val="0"/>
      <w:marBottom w:val="0"/>
      <w:divBdr>
        <w:top w:val="none" w:sz="0" w:space="0" w:color="auto"/>
        <w:left w:val="none" w:sz="0" w:space="0" w:color="auto"/>
        <w:bottom w:val="none" w:sz="0" w:space="0" w:color="auto"/>
        <w:right w:val="none" w:sz="0" w:space="0" w:color="auto"/>
      </w:divBdr>
    </w:div>
    <w:div w:id="885214790">
      <w:bodyDiv w:val="1"/>
      <w:marLeft w:val="0"/>
      <w:marRight w:val="0"/>
      <w:marTop w:val="0"/>
      <w:marBottom w:val="0"/>
      <w:divBdr>
        <w:top w:val="none" w:sz="0" w:space="0" w:color="auto"/>
        <w:left w:val="none" w:sz="0" w:space="0" w:color="auto"/>
        <w:bottom w:val="none" w:sz="0" w:space="0" w:color="auto"/>
        <w:right w:val="none" w:sz="0" w:space="0" w:color="auto"/>
      </w:divBdr>
    </w:div>
    <w:div w:id="907224259">
      <w:bodyDiv w:val="1"/>
      <w:marLeft w:val="0"/>
      <w:marRight w:val="0"/>
      <w:marTop w:val="0"/>
      <w:marBottom w:val="0"/>
      <w:divBdr>
        <w:top w:val="none" w:sz="0" w:space="0" w:color="auto"/>
        <w:left w:val="none" w:sz="0" w:space="0" w:color="auto"/>
        <w:bottom w:val="none" w:sz="0" w:space="0" w:color="auto"/>
        <w:right w:val="none" w:sz="0" w:space="0" w:color="auto"/>
      </w:divBdr>
    </w:div>
    <w:div w:id="931202334">
      <w:bodyDiv w:val="1"/>
      <w:marLeft w:val="0"/>
      <w:marRight w:val="0"/>
      <w:marTop w:val="0"/>
      <w:marBottom w:val="0"/>
      <w:divBdr>
        <w:top w:val="none" w:sz="0" w:space="0" w:color="auto"/>
        <w:left w:val="none" w:sz="0" w:space="0" w:color="auto"/>
        <w:bottom w:val="none" w:sz="0" w:space="0" w:color="auto"/>
        <w:right w:val="none" w:sz="0" w:space="0" w:color="auto"/>
      </w:divBdr>
    </w:div>
    <w:div w:id="932083943">
      <w:bodyDiv w:val="1"/>
      <w:marLeft w:val="0"/>
      <w:marRight w:val="0"/>
      <w:marTop w:val="0"/>
      <w:marBottom w:val="0"/>
      <w:divBdr>
        <w:top w:val="none" w:sz="0" w:space="0" w:color="auto"/>
        <w:left w:val="none" w:sz="0" w:space="0" w:color="auto"/>
        <w:bottom w:val="none" w:sz="0" w:space="0" w:color="auto"/>
        <w:right w:val="none" w:sz="0" w:space="0" w:color="auto"/>
      </w:divBdr>
    </w:div>
    <w:div w:id="941953205">
      <w:bodyDiv w:val="1"/>
      <w:marLeft w:val="0"/>
      <w:marRight w:val="0"/>
      <w:marTop w:val="0"/>
      <w:marBottom w:val="0"/>
      <w:divBdr>
        <w:top w:val="none" w:sz="0" w:space="0" w:color="auto"/>
        <w:left w:val="none" w:sz="0" w:space="0" w:color="auto"/>
        <w:bottom w:val="none" w:sz="0" w:space="0" w:color="auto"/>
        <w:right w:val="none" w:sz="0" w:space="0" w:color="auto"/>
      </w:divBdr>
    </w:div>
    <w:div w:id="961231638">
      <w:bodyDiv w:val="1"/>
      <w:marLeft w:val="0"/>
      <w:marRight w:val="0"/>
      <w:marTop w:val="0"/>
      <w:marBottom w:val="0"/>
      <w:divBdr>
        <w:top w:val="none" w:sz="0" w:space="0" w:color="auto"/>
        <w:left w:val="none" w:sz="0" w:space="0" w:color="auto"/>
        <w:bottom w:val="none" w:sz="0" w:space="0" w:color="auto"/>
        <w:right w:val="none" w:sz="0" w:space="0" w:color="auto"/>
      </w:divBdr>
    </w:div>
    <w:div w:id="974721082">
      <w:bodyDiv w:val="1"/>
      <w:marLeft w:val="0"/>
      <w:marRight w:val="0"/>
      <w:marTop w:val="0"/>
      <w:marBottom w:val="0"/>
      <w:divBdr>
        <w:top w:val="none" w:sz="0" w:space="0" w:color="auto"/>
        <w:left w:val="none" w:sz="0" w:space="0" w:color="auto"/>
        <w:bottom w:val="none" w:sz="0" w:space="0" w:color="auto"/>
        <w:right w:val="none" w:sz="0" w:space="0" w:color="auto"/>
      </w:divBdr>
    </w:div>
    <w:div w:id="980421351">
      <w:bodyDiv w:val="1"/>
      <w:marLeft w:val="0"/>
      <w:marRight w:val="0"/>
      <w:marTop w:val="0"/>
      <w:marBottom w:val="0"/>
      <w:divBdr>
        <w:top w:val="none" w:sz="0" w:space="0" w:color="auto"/>
        <w:left w:val="none" w:sz="0" w:space="0" w:color="auto"/>
        <w:bottom w:val="none" w:sz="0" w:space="0" w:color="auto"/>
        <w:right w:val="none" w:sz="0" w:space="0" w:color="auto"/>
      </w:divBdr>
    </w:div>
    <w:div w:id="1004822990">
      <w:bodyDiv w:val="1"/>
      <w:marLeft w:val="0"/>
      <w:marRight w:val="0"/>
      <w:marTop w:val="0"/>
      <w:marBottom w:val="0"/>
      <w:divBdr>
        <w:top w:val="none" w:sz="0" w:space="0" w:color="auto"/>
        <w:left w:val="none" w:sz="0" w:space="0" w:color="auto"/>
        <w:bottom w:val="none" w:sz="0" w:space="0" w:color="auto"/>
        <w:right w:val="none" w:sz="0" w:space="0" w:color="auto"/>
      </w:divBdr>
    </w:div>
    <w:div w:id="1127502656">
      <w:bodyDiv w:val="1"/>
      <w:marLeft w:val="0"/>
      <w:marRight w:val="0"/>
      <w:marTop w:val="0"/>
      <w:marBottom w:val="0"/>
      <w:divBdr>
        <w:top w:val="none" w:sz="0" w:space="0" w:color="auto"/>
        <w:left w:val="none" w:sz="0" w:space="0" w:color="auto"/>
        <w:bottom w:val="none" w:sz="0" w:space="0" w:color="auto"/>
        <w:right w:val="none" w:sz="0" w:space="0" w:color="auto"/>
      </w:divBdr>
    </w:div>
    <w:div w:id="1147357570">
      <w:bodyDiv w:val="1"/>
      <w:marLeft w:val="0"/>
      <w:marRight w:val="0"/>
      <w:marTop w:val="0"/>
      <w:marBottom w:val="0"/>
      <w:divBdr>
        <w:top w:val="none" w:sz="0" w:space="0" w:color="auto"/>
        <w:left w:val="none" w:sz="0" w:space="0" w:color="auto"/>
        <w:bottom w:val="none" w:sz="0" w:space="0" w:color="auto"/>
        <w:right w:val="none" w:sz="0" w:space="0" w:color="auto"/>
      </w:divBdr>
    </w:div>
    <w:div w:id="1173297896">
      <w:bodyDiv w:val="1"/>
      <w:marLeft w:val="0"/>
      <w:marRight w:val="0"/>
      <w:marTop w:val="0"/>
      <w:marBottom w:val="0"/>
      <w:divBdr>
        <w:top w:val="none" w:sz="0" w:space="0" w:color="auto"/>
        <w:left w:val="none" w:sz="0" w:space="0" w:color="auto"/>
        <w:bottom w:val="none" w:sz="0" w:space="0" w:color="auto"/>
        <w:right w:val="none" w:sz="0" w:space="0" w:color="auto"/>
      </w:divBdr>
      <w:divsChild>
        <w:div w:id="247231194">
          <w:marLeft w:val="0"/>
          <w:marRight w:val="0"/>
          <w:marTop w:val="0"/>
          <w:marBottom w:val="0"/>
          <w:divBdr>
            <w:top w:val="none" w:sz="0" w:space="0" w:color="auto"/>
            <w:left w:val="none" w:sz="0" w:space="0" w:color="auto"/>
            <w:bottom w:val="none" w:sz="0" w:space="0" w:color="auto"/>
            <w:right w:val="none" w:sz="0" w:space="0" w:color="auto"/>
          </w:divBdr>
          <w:divsChild>
            <w:div w:id="671496463">
              <w:marLeft w:val="0"/>
              <w:marRight w:val="0"/>
              <w:marTop w:val="0"/>
              <w:marBottom w:val="0"/>
              <w:divBdr>
                <w:top w:val="none" w:sz="0" w:space="0" w:color="auto"/>
                <w:left w:val="none" w:sz="0" w:space="0" w:color="auto"/>
                <w:bottom w:val="none" w:sz="0" w:space="0" w:color="auto"/>
                <w:right w:val="none" w:sz="0" w:space="0" w:color="auto"/>
              </w:divBdr>
              <w:divsChild>
                <w:div w:id="9339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19676">
      <w:bodyDiv w:val="1"/>
      <w:marLeft w:val="0"/>
      <w:marRight w:val="0"/>
      <w:marTop w:val="0"/>
      <w:marBottom w:val="0"/>
      <w:divBdr>
        <w:top w:val="none" w:sz="0" w:space="0" w:color="auto"/>
        <w:left w:val="none" w:sz="0" w:space="0" w:color="auto"/>
        <w:bottom w:val="none" w:sz="0" w:space="0" w:color="auto"/>
        <w:right w:val="none" w:sz="0" w:space="0" w:color="auto"/>
      </w:divBdr>
    </w:div>
    <w:div w:id="1241283161">
      <w:bodyDiv w:val="1"/>
      <w:marLeft w:val="0"/>
      <w:marRight w:val="0"/>
      <w:marTop w:val="0"/>
      <w:marBottom w:val="0"/>
      <w:divBdr>
        <w:top w:val="none" w:sz="0" w:space="0" w:color="auto"/>
        <w:left w:val="none" w:sz="0" w:space="0" w:color="auto"/>
        <w:bottom w:val="none" w:sz="0" w:space="0" w:color="auto"/>
        <w:right w:val="none" w:sz="0" w:space="0" w:color="auto"/>
      </w:divBdr>
    </w:div>
    <w:div w:id="1248421794">
      <w:bodyDiv w:val="1"/>
      <w:marLeft w:val="0"/>
      <w:marRight w:val="0"/>
      <w:marTop w:val="0"/>
      <w:marBottom w:val="0"/>
      <w:divBdr>
        <w:top w:val="none" w:sz="0" w:space="0" w:color="auto"/>
        <w:left w:val="none" w:sz="0" w:space="0" w:color="auto"/>
        <w:bottom w:val="none" w:sz="0" w:space="0" w:color="auto"/>
        <w:right w:val="none" w:sz="0" w:space="0" w:color="auto"/>
      </w:divBdr>
    </w:div>
    <w:div w:id="1259829683">
      <w:bodyDiv w:val="1"/>
      <w:marLeft w:val="0"/>
      <w:marRight w:val="0"/>
      <w:marTop w:val="0"/>
      <w:marBottom w:val="0"/>
      <w:divBdr>
        <w:top w:val="none" w:sz="0" w:space="0" w:color="auto"/>
        <w:left w:val="none" w:sz="0" w:space="0" w:color="auto"/>
        <w:bottom w:val="none" w:sz="0" w:space="0" w:color="auto"/>
        <w:right w:val="none" w:sz="0" w:space="0" w:color="auto"/>
      </w:divBdr>
    </w:div>
    <w:div w:id="1269772581">
      <w:bodyDiv w:val="1"/>
      <w:marLeft w:val="0"/>
      <w:marRight w:val="0"/>
      <w:marTop w:val="0"/>
      <w:marBottom w:val="0"/>
      <w:divBdr>
        <w:top w:val="none" w:sz="0" w:space="0" w:color="auto"/>
        <w:left w:val="none" w:sz="0" w:space="0" w:color="auto"/>
        <w:bottom w:val="none" w:sz="0" w:space="0" w:color="auto"/>
        <w:right w:val="none" w:sz="0" w:space="0" w:color="auto"/>
      </w:divBdr>
    </w:div>
    <w:div w:id="1270116465">
      <w:bodyDiv w:val="1"/>
      <w:marLeft w:val="0"/>
      <w:marRight w:val="0"/>
      <w:marTop w:val="0"/>
      <w:marBottom w:val="0"/>
      <w:divBdr>
        <w:top w:val="none" w:sz="0" w:space="0" w:color="auto"/>
        <w:left w:val="none" w:sz="0" w:space="0" w:color="auto"/>
        <w:bottom w:val="none" w:sz="0" w:space="0" w:color="auto"/>
        <w:right w:val="none" w:sz="0" w:space="0" w:color="auto"/>
      </w:divBdr>
    </w:div>
    <w:div w:id="1326007141">
      <w:bodyDiv w:val="1"/>
      <w:marLeft w:val="0"/>
      <w:marRight w:val="0"/>
      <w:marTop w:val="0"/>
      <w:marBottom w:val="0"/>
      <w:divBdr>
        <w:top w:val="none" w:sz="0" w:space="0" w:color="auto"/>
        <w:left w:val="none" w:sz="0" w:space="0" w:color="auto"/>
        <w:bottom w:val="none" w:sz="0" w:space="0" w:color="auto"/>
        <w:right w:val="none" w:sz="0" w:space="0" w:color="auto"/>
      </w:divBdr>
    </w:div>
    <w:div w:id="1358038903">
      <w:bodyDiv w:val="1"/>
      <w:marLeft w:val="0"/>
      <w:marRight w:val="0"/>
      <w:marTop w:val="0"/>
      <w:marBottom w:val="0"/>
      <w:divBdr>
        <w:top w:val="none" w:sz="0" w:space="0" w:color="auto"/>
        <w:left w:val="none" w:sz="0" w:space="0" w:color="auto"/>
        <w:bottom w:val="none" w:sz="0" w:space="0" w:color="auto"/>
        <w:right w:val="none" w:sz="0" w:space="0" w:color="auto"/>
      </w:divBdr>
    </w:div>
    <w:div w:id="1394962138">
      <w:bodyDiv w:val="1"/>
      <w:marLeft w:val="0"/>
      <w:marRight w:val="0"/>
      <w:marTop w:val="0"/>
      <w:marBottom w:val="0"/>
      <w:divBdr>
        <w:top w:val="none" w:sz="0" w:space="0" w:color="auto"/>
        <w:left w:val="none" w:sz="0" w:space="0" w:color="auto"/>
        <w:bottom w:val="none" w:sz="0" w:space="0" w:color="auto"/>
        <w:right w:val="none" w:sz="0" w:space="0" w:color="auto"/>
      </w:divBdr>
    </w:div>
    <w:div w:id="1406755361">
      <w:bodyDiv w:val="1"/>
      <w:marLeft w:val="0"/>
      <w:marRight w:val="0"/>
      <w:marTop w:val="0"/>
      <w:marBottom w:val="0"/>
      <w:divBdr>
        <w:top w:val="none" w:sz="0" w:space="0" w:color="auto"/>
        <w:left w:val="none" w:sz="0" w:space="0" w:color="auto"/>
        <w:bottom w:val="none" w:sz="0" w:space="0" w:color="auto"/>
        <w:right w:val="none" w:sz="0" w:space="0" w:color="auto"/>
      </w:divBdr>
    </w:div>
    <w:div w:id="1418399270">
      <w:bodyDiv w:val="1"/>
      <w:marLeft w:val="0"/>
      <w:marRight w:val="0"/>
      <w:marTop w:val="0"/>
      <w:marBottom w:val="0"/>
      <w:divBdr>
        <w:top w:val="none" w:sz="0" w:space="0" w:color="auto"/>
        <w:left w:val="none" w:sz="0" w:space="0" w:color="auto"/>
        <w:bottom w:val="none" w:sz="0" w:space="0" w:color="auto"/>
        <w:right w:val="none" w:sz="0" w:space="0" w:color="auto"/>
      </w:divBdr>
    </w:div>
    <w:div w:id="1419862471">
      <w:bodyDiv w:val="1"/>
      <w:marLeft w:val="0"/>
      <w:marRight w:val="0"/>
      <w:marTop w:val="0"/>
      <w:marBottom w:val="0"/>
      <w:divBdr>
        <w:top w:val="none" w:sz="0" w:space="0" w:color="auto"/>
        <w:left w:val="none" w:sz="0" w:space="0" w:color="auto"/>
        <w:bottom w:val="none" w:sz="0" w:space="0" w:color="auto"/>
        <w:right w:val="none" w:sz="0" w:space="0" w:color="auto"/>
      </w:divBdr>
      <w:divsChild>
        <w:div w:id="2044669424">
          <w:marLeft w:val="0"/>
          <w:marRight w:val="0"/>
          <w:marTop w:val="0"/>
          <w:marBottom w:val="0"/>
          <w:divBdr>
            <w:top w:val="none" w:sz="0" w:space="0" w:color="auto"/>
            <w:left w:val="none" w:sz="0" w:space="0" w:color="auto"/>
            <w:bottom w:val="none" w:sz="0" w:space="0" w:color="auto"/>
            <w:right w:val="none" w:sz="0" w:space="0" w:color="auto"/>
          </w:divBdr>
          <w:divsChild>
            <w:div w:id="949891449">
              <w:marLeft w:val="0"/>
              <w:marRight w:val="0"/>
              <w:marTop w:val="0"/>
              <w:marBottom w:val="0"/>
              <w:divBdr>
                <w:top w:val="none" w:sz="0" w:space="0" w:color="auto"/>
                <w:left w:val="none" w:sz="0" w:space="0" w:color="auto"/>
                <w:bottom w:val="none" w:sz="0" w:space="0" w:color="auto"/>
                <w:right w:val="none" w:sz="0" w:space="0" w:color="auto"/>
              </w:divBdr>
              <w:divsChild>
                <w:div w:id="7021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04206">
      <w:bodyDiv w:val="1"/>
      <w:marLeft w:val="0"/>
      <w:marRight w:val="0"/>
      <w:marTop w:val="0"/>
      <w:marBottom w:val="0"/>
      <w:divBdr>
        <w:top w:val="none" w:sz="0" w:space="0" w:color="auto"/>
        <w:left w:val="none" w:sz="0" w:space="0" w:color="auto"/>
        <w:bottom w:val="none" w:sz="0" w:space="0" w:color="auto"/>
        <w:right w:val="none" w:sz="0" w:space="0" w:color="auto"/>
      </w:divBdr>
    </w:div>
    <w:div w:id="1472406446">
      <w:bodyDiv w:val="1"/>
      <w:marLeft w:val="0"/>
      <w:marRight w:val="0"/>
      <w:marTop w:val="0"/>
      <w:marBottom w:val="0"/>
      <w:divBdr>
        <w:top w:val="none" w:sz="0" w:space="0" w:color="auto"/>
        <w:left w:val="none" w:sz="0" w:space="0" w:color="auto"/>
        <w:bottom w:val="none" w:sz="0" w:space="0" w:color="auto"/>
        <w:right w:val="none" w:sz="0" w:space="0" w:color="auto"/>
      </w:divBdr>
    </w:div>
    <w:div w:id="1490561567">
      <w:bodyDiv w:val="1"/>
      <w:marLeft w:val="0"/>
      <w:marRight w:val="0"/>
      <w:marTop w:val="0"/>
      <w:marBottom w:val="0"/>
      <w:divBdr>
        <w:top w:val="none" w:sz="0" w:space="0" w:color="auto"/>
        <w:left w:val="none" w:sz="0" w:space="0" w:color="auto"/>
        <w:bottom w:val="none" w:sz="0" w:space="0" w:color="auto"/>
        <w:right w:val="none" w:sz="0" w:space="0" w:color="auto"/>
      </w:divBdr>
    </w:div>
    <w:div w:id="1506167288">
      <w:bodyDiv w:val="1"/>
      <w:marLeft w:val="0"/>
      <w:marRight w:val="0"/>
      <w:marTop w:val="0"/>
      <w:marBottom w:val="0"/>
      <w:divBdr>
        <w:top w:val="none" w:sz="0" w:space="0" w:color="auto"/>
        <w:left w:val="none" w:sz="0" w:space="0" w:color="auto"/>
        <w:bottom w:val="none" w:sz="0" w:space="0" w:color="auto"/>
        <w:right w:val="none" w:sz="0" w:space="0" w:color="auto"/>
      </w:divBdr>
    </w:div>
    <w:div w:id="1538856671">
      <w:bodyDiv w:val="1"/>
      <w:marLeft w:val="0"/>
      <w:marRight w:val="0"/>
      <w:marTop w:val="0"/>
      <w:marBottom w:val="0"/>
      <w:divBdr>
        <w:top w:val="none" w:sz="0" w:space="0" w:color="auto"/>
        <w:left w:val="none" w:sz="0" w:space="0" w:color="auto"/>
        <w:bottom w:val="none" w:sz="0" w:space="0" w:color="auto"/>
        <w:right w:val="none" w:sz="0" w:space="0" w:color="auto"/>
      </w:divBdr>
    </w:div>
    <w:div w:id="1549688350">
      <w:bodyDiv w:val="1"/>
      <w:marLeft w:val="0"/>
      <w:marRight w:val="0"/>
      <w:marTop w:val="0"/>
      <w:marBottom w:val="0"/>
      <w:divBdr>
        <w:top w:val="none" w:sz="0" w:space="0" w:color="auto"/>
        <w:left w:val="none" w:sz="0" w:space="0" w:color="auto"/>
        <w:bottom w:val="none" w:sz="0" w:space="0" w:color="auto"/>
        <w:right w:val="none" w:sz="0" w:space="0" w:color="auto"/>
      </w:divBdr>
    </w:div>
    <w:div w:id="1595894992">
      <w:bodyDiv w:val="1"/>
      <w:marLeft w:val="0"/>
      <w:marRight w:val="0"/>
      <w:marTop w:val="0"/>
      <w:marBottom w:val="0"/>
      <w:divBdr>
        <w:top w:val="none" w:sz="0" w:space="0" w:color="auto"/>
        <w:left w:val="none" w:sz="0" w:space="0" w:color="auto"/>
        <w:bottom w:val="none" w:sz="0" w:space="0" w:color="auto"/>
        <w:right w:val="none" w:sz="0" w:space="0" w:color="auto"/>
      </w:divBdr>
    </w:div>
    <w:div w:id="1650327915">
      <w:bodyDiv w:val="1"/>
      <w:marLeft w:val="0"/>
      <w:marRight w:val="0"/>
      <w:marTop w:val="0"/>
      <w:marBottom w:val="0"/>
      <w:divBdr>
        <w:top w:val="none" w:sz="0" w:space="0" w:color="auto"/>
        <w:left w:val="none" w:sz="0" w:space="0" w:color="auto"/>
        <w:bottom w:val="none" w:sz="0" w:space="0" w:color="auto"/>
        <w:right w:val="none" w:sz="0" w:space="0" w:color="auto"/>
      </w:divBdr>
    </w:div>
    <w:div w:id="1678462973">
      <w:bodyDiv w:val="1"/>
      <w:marLeft w:val="0"/>
      <w:marRight w:val="0"/>
      <w:marTop w:val="0"/>
      <w:marBottom w:val="0"/>
      <w:divBdr>
        <w:top w:val="none" w:sz="0" w:space="0" w:color="auto"/>
        <w:left w:val="none" w:sz="0" w:space="0" w:color="auto"/>
        <w:bottom w:val="none" w:sz="0" w:space="0" w:color="auto"/>
        <w:right w:val="none" w:sz="0" w:space="0" w:color="auto"/>
      </w:divBdr>
    </w:div>
    <w:div w:id="1683317991">
      <w:bodyDiv w:val="1"/>
      <w:marLeft w:val="0"/>
      <w:marRight w:val="0"/>
      <w:marTop w:val="0"/>
      <w:marBottom w:val="0"/>
      <w:divBdr>
        <w:top w:val="none" w:sz="0" w:space="0" w:color="auto"/>
        <w:left w:val="none" w:sz="0" w:space="0" w:color="auto"/>
        <w:bottom w:val="none" w:sz="0" w:space="0" w:color="auto"/>
        <w:right w:val="none" w:sz="0" w:space="0" w:color="auto"/>
      </w:divBdr>
      <w:divsChild>
        <w:div w:id="1597909308">
          <w:marLeft w:val="0"/>
          <w:marRight w:val="0"/>
          <w:marTop w:val="0"/>
          <w:marBottom w:val="0"/>
          <w:divBdr>
            <w:top w:val="none" w:sz="0" w:space="0" w:color="auto"/>
            <w:left w:val="none" w:sz="0" w:space="0" w:color="auto"/>
            <w:bottom w:val="none" w:sz="0" w:space="0" w:color="auto"/>
            <w:right w:val="none" w:sz="0" w:space="0" w:color="auto"/>
          </w:divBdr>
          <w:divsChild>
            <w:div w:id="1852334499">
              <w:marLeft w:val="0"/>
              <w:marRight w:val="0"/>
              <w:marTop w:val="0"/>
              <w:marBottom w:val="0"/>
              <w:divBdr>
                <w:top w:val="none" w:sz="0" w:space="0" w:color="auto"/>
                <w:left w:val="none" w:sz="0" w:space="0" w:color="auto"/>
                <w:bottom w:val="none" w:sz="0" w:space="0" w:color="auto"/>
                <w:right w:val="none" w:sz="0" w:space="0" w:color="auto"/>
              </w:divBdr>
              <w:divsChild>
                <w:div w:id="12725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235106">
      <w:bodyDiv w:val="1"/>
      <w:marLeft w:val="0"/>
      <w:marRight w:val="0"/>
      <w:marTop w:val="0"/>
      <w:marBottom w:val="0"/>
      <w:divBdr>
        <w:top w:val="none" w:sz="0" w:space="0" w:color="auto"/>
        <w:left w:val="none" w:sz="0" w:space="0" w:color="auto"/>
        <w:bottom w:val="none" w:sz="0" w:space="0" w:color="auto"/>
        <w:right w:val="none" w:sz="0" w:space="0" w:color="auto"/>
      </w:divBdr>
    </w:div>
    <w:div w:id="1731539486">
      <w:bodyDiv w:val="1"/>
      <w:marLeft w:val="0"/>
      <w:marRight w:val="0"/>
      <w:marTop w:val="0"/>
      <w:marBottom w:val="0"/>
      <w:divBdr>
        <w:top w:val="none" w:sz="0" w:space="0" w:color="auto"/>
        <w:left w:val="none" w:sz="0" w:space="0" w:color="auto"/>
        <w:bottom w:val="none" w:sz="0" w:space="0" w:color="auto"/>
        <w:right w:val="none" w:sz="0" w:space="0" w:color="auto"/>
      </w:divBdr>
    </w:div>
    <w:div w:id="1731731572">
      <w:bodyDiv w:val="1"/>
      <w:marLeft w:val="0"/>
      <w:marRight w:val="0"/>
      <w:marTop w:val="0"/>
      <w:marBottom w:val="0"/>
      <w:divBdr>
        <w:top w:val="none" w:sz="0" w:space="0" w:color="auto"/>
        <w:left w:val="none" w:sz="0" w:space="0" w:color="auto"/>
        <w:bottom w:val="none" w:sz="0" w:space="0" w:color="auto"/>
        <w:right w:val="none" w:sz="0" w:space="0" w:color="auto"/>
      </w:divBdr>
    </w:div>
    <w:div w:id="1737163661">
      <w:bodyDiv w:val="1"/>
      <w:marLeft w:val="0"/>
      <w:marRight w:val="0"/>
      <w:marTop w:val="0"/>
      <w:marBottom w:val="0"/>
      <w:divBdr>
        <w:top w:val="none" w:sz="0" w:space="0" w:color="auto"/>
        <w:left w:val="none" w:sz="0" w:space="0" w:color="auto"/>
        <w:bottom w:val="none" w:sz="0" w:space="0" w:color="auto"/>
        <w:right w:val="none" w:sz="0" w:space="0" w:color="auto"/>
      </w:divBdr>
    </w:div>
    <w:div w:id="1756126114">
      <w:bodyDiv w:val="1"/>
      <w:marLeft w:val="0"/>
      <w:marRight w:val="0"/>
      <w:marTop w:val="0"/>
      <w:marBottom w:val="0"/>
      <w:divBdr>
        <w:top w:val="none" w:sz="0" w:space="0" w:color="auto"/>
        <w:left w:val="none" w:sz="0" w:space="0" w:color="auto"/>
        <w:bottom w:val="none" w:sz="0" w:space="0" w:color="auto"/>
        <w:right w:val="none" w:sz="0" w:space="0" w:color="auto"/>
      </w:divBdr>
    </w:div>
    <w:div w:id="1770932502">
      <w:bodyDiv w:val="1"/>
      <w:marLeft w:val="0"/>
      <w:marRight w:val="0"/>
      <w:marTop w:val="0"/>
      <w:marBottom w:val="0"/>
      <w:divBdr>
        <w:top w:val="none" w:sz="0" w:space="0" w:color="auto"/>
        <w:left w:val="none" w:sz="0" w:space="0" w:color="auto"/>
        <w:bottom w:val="none" w:sz="0" w:space="0" w:color="auto"/>
        <w:right w:val="none" w:sz="0" w:space="0" w:color="auto"/>
      </w:divBdr>
    </w:div>
    <w:div w:id="1773695802">
      <w:bodyDiv w:val="1"/>
      <w:marLeft w:val="0"/>
      <w:marRight w:val="0"/>
      <w:marTop w:val="0"/>
      <w:marBottom w:val="0"/>
      <w:divBdr>
        <w:top w:val="none" w:sz="0" w:space="0" w:color="auto"/>
        <w:left w:val="none" w:sz="0" w:space="0" w:color="auto"/>
        <w:bottom w:val="none" w:sz="0" w:space="0" w:color="auto"/>
        <w:right w:val="none" w:sz="0" w:space="0" w:color="auto"/>
      </w:divBdr>
    </w:div>
    <w:div w:id="1785033951">
      <w:bodyDiv w:val="1"/>
      <w:marLeft w:val="0"/>
      <w:marRight w:val="0"/>
      <w:marTop w:val="0"/>
      <w:marBottom w:val="0"/>
      <w:divBdr>
        <w:top w:val="none" w:sz="0" w:space="0" w:color="auto"/>
        <w:left w:val="none" w:sz="0" w:space="0" w:color="auto"/>
        <w:bottom w:val="none" w:sz="0" w:space="0" w:color="auto"/>
        <w:right w:val="none" w:sz="0" w:space="0" w:color="auto"/>
      </w:divBdr>
    </w:div>
    <w:div w:id="1796095147">
      <w:bodyDiv w:val="1"/>
      <w:marLeft w:val="0"/>
      <w:marRight w:val="0"/>
      <w:marTop w:val="0"/>
      <w:marBottom w:val="0"/>
      <w:divBdr>
        <w:top w:val="none" w:sz="0" w:space="0" w:color="auto"/>
        <w:left w:val="none" w:sz="0" w:space="0" w:color="auto"/>
        <w:bottom w:val="none" w:sz="0" w:space="0" w:color="auto"/>
        <w:right w:val="none" w:sz="0" w:space="0" w:color="auto"/>
      </w:divBdr>
    </w:div>
    <w:div w:id="1798136456">
      <w:bodyDiv w:val="1"/>
      <w:marLeft w:val="0"/>
      <w:marRight w:val="0"/>
      <w:marTop w:val="0"/>
      <w:marBottom w:val="0"/>
      <w:divBdr>
        <w:top w:val="none" w:sz="0" w:space="0" w:color="auto"/>
        <w:left w:val="none" w:sz="0" w:space="0" w:color="auto"/>
        <w:bottom w:val="none" w:sz="0" w:space="0" w:color="auto"/>
        <w:right w:val="none" w:sz="0" w:space="0" w:color="auto"/>
      </w:divBdr>
    </w:div>
    <w:div w:id="1801462277">
      <w:bodyDiv w:val="1"/>
      <w:marLeft w:val="0"/>
      <w:marRight w:val="0"/>
      <w:marTop w:val="0"/>
      <w:marBottom w:val="0"/>
      <w:divBdr>
        <w:top w:val="none" w:sz="0" w:space="0" w:color="auto"/>
        <w:left w:val="none" w:sz="0" w:space="0" w:color="auto"/>
        <w:bottom w:val="none" w:sz="0" w:space="0" w:color="auto"/>
        <w:right w:val="none" w:sz="0" w:space="0" w:color="auto"/>
      </w:divBdr>
    </w:div>
    <w:div w:id="1819613774">
      <w:bodyDiv w:val="1"/>
      <w:marLeft w:val="0"/>
      <w:marRight w:val="0"/>
      <w:marTop w:val="0"/>
      <w:marBottom w:val="0"/>
      <w:divBdr>
        <w:top w:val="none" w:sz="0" w:space="0" w:color="auto"/>
        <w:left w:val="none" w:sz="0" w:space="0" w:color="auto"/>
        <w:bottom w:val="none" w:sz="0" w:space="0" w:color="auto"/>
        <w:right w:val="none" w:sz="0" w:space="0" w:color="auto"/>
      </w:divBdr>
    </w:div>
    <w:div w:id="1845314079">
      <w:bodyDiv w:val="1"/>
      <w:marLeft w:val="0"/>
      <w:marRight w:val="0"/>
      <w:marTop w:val="0"/>
      <w:marBottom w:val="0"/>
      <w:divBdr>
        <w:top w:val="none" w:sz="0" w:space="0" w:color="auto"/>
        <w:left w:val="none" w:sz="0" w:space="0" w:color="auto"/>
        <w:bottom w:val="none" w:sz="0" w:space="0" w:color="auto"/>
        <w:right w:val="none" w:sz="0" w:space="0" w:color="auto"/>
      </w:divBdr>
    </w:div>
    <w:div w:id="1883053638">
      <w:bodyDiv w:val="1"/>
      <w:marLeft w:val="0"/>
      <w:marRight w:val="0"/>
      <w:marTop w:val="0"/>
      <w:marBottom w:val="0"/>
      <w:divBdr>
        <w:top w:val="none" w:sz="0" w:space="0" w:color="auto"/>
        <w:left w:val="none" w:sz="0" w:space="0" w:color="auto"/>
        <w:bottom w:val="none" w:sz="0" w:space="0" w:color="auto"/>
        <w:right w:val="none" w:sz="0" w:space="0" w:color="auto"/>
      </w:divBdr>
    </w:div>
    <w:div w:id="1883833197">
      <w:bodyDiv w:val="1"/>
      <w:marLeft w:val="0"/>
      <w:marRight w:val="0"/>
      <w:marTop w:val="0"/>
      <w:marBottom w:val="0"/>
      <w:divBdr>
        <w:top w:val="none" w:sz="0" w:space="0" w:color="auto"/>
        <w:left w:val="none" w:sz="0" w:space="0" w:color="auto"/>
        <w:bottom w:val="none" w:sz="0" w:space="0" w:color="auto"/>
        <w:right w:val="none" w:sz="0" w:space="0" w:color="auto"/>
      </w:divBdr>
    </w:div>
    <w:div w:id="1914318229">
      <w:bodyDiv w:val="1"/>
      <w:marLeft w:val="0"/>
      <w:marRight w:val="0"/>
      <w:marTop w:val="0"/>
      <w:marBottom w:val="0"/>
      <w:divBdr>
        <w:top w:val="none" w:sz="0" w:space="0" w:color="auto"/>
        <w:left w:val="none" w:sz="0" w:space="0" w:color="auto"/>
        <w:bottom w:val="none" w:sz="0" w:space="0" w:color="auto"/>
        <w:right w:val="none" w:sz="0" w:space="0" w:color="auto"/>
      </w:divBdr>
    </w:div>
    <w:div w:id="1929460623">
      <w:bodyDiv w:val="1"/>
      <w:marLeft w:val="0"/>
      <w:marRight w:val="0"/>
      <w:marTop w:val="0"/>
      <w:marBottom w:val="0"/>
      <w:divBdr>
        <w:top w:val="none" w:sz="0" w:space="0" w:color="auto"/>
        <w:left w:val="none" w:sz="0" w:space="0" w:color="auto"/>
        <w:bottom w:val="none" w:sz="0" w:space="0" w:color="auto"/>
        <w:right w:val="none" w:sz="0" w:space="0" w:color="auto"/>
      </w:divBdr>
    </w:div>
    <w:div w:id="1930387416">
      <w:bodyDiv w:val="1"/>
      <w:marLeft w:val="0"/>
      <w:marRight w:val="0"/>
      <w:marTop w:val="0"/>
      <w:marBottom w:val="0"/>
      <w:divBdr>
        <w:top w:val="none" w:sz="0" w:space="0" w:color="auto"/>
        <w:left w:val="none" w:sz="0" w:space="0" w:color="auto"/>
        <w:bottom w:val="none" w:sz="0" w:space="0" w:color="auto"/>
        <w:right w:val="none" w:sz="0" w:space="0" w:color="auto"/>
      </w:divBdr>
    </w:div>
    <w:div w:id="1937981057">
      <w:bodyDiv w:val="1"/>
      <w:marLeft w:val="0"/>
      <w:marRight w:val="0"/>
      <w:marTop w:val="0"/>
      <w:marBottom w:val="0"/>
      <w:divBdr>
        <w:top w:val="none" w:sz="0" w:space="0" w:color="auto"/>
        <w:left w:val="none" w:sz="0" w:space="0" w:color="auto"/>
        <w:bottom w:val="none" w:sz="0" w:space="0" w:color="auto"/>
        <w:right w:val="none" w:sz="0" w:space="0" w:color="auto"/>
      </w:divBdr>
    </w:div>
    <w:div w:id="1944415792">
      <w:bodyDiv w:val="1"/>
      <w:marLeft w:val="0"/>
      <w:marRight w:val="0"/>
      <w:marTop w:val="0"/>
      <w:marBottom w:val="0"/>
      <w:divBdr>
        <w:top w:val="none" w:sz="0" w:space="0" w:color="auto"/>
        <w:left w:val="none" w:sz="0" w:space="0" w:color="auto"/>
        <w:bottom w:val="none" w:sz="0" w:space="0" w:color="auto"/>
        <w:right w:val="none" w:sz="0" w:space="0" w:color="auto"/>
      </w:divBdr>
    </w:div>
    <w:div w:id="1973636087">
      <w:bodyDiv w:val="1"/>
      <w:marLeft w:val="0"/>
      <w:marRight w:val="0"/>
      <w:marTop w:val="0"/>
      <w:marBottom w:val="0"/>
      <w:divBdr>
        <w:top w:val="none" w:sz="0" w:space="0" w:color="auto"/>
        <w:left w:val="none" w:sz="0" w:space="0" w:color="auto"/>
        <w:bottom w:val="none" w:sz="0" w:space="0" w:color="auto"/>
        <w:right w:val="none" w:sz="0" w:space="0" w:color="auto"/>
      </w:divBdr>
    </w:div>
    <w:div w:id="1979408168">
      <w:bodyDiv w:val="1"/>
      <w:marLeft w:val="0"/>
      <w:marRight w:val="0"/>
      <w:marTop w:val="0"/>
      <w:marBottom w:val="0"/>
      <w:divBdr>
        <w:top w:val="none" w:sz="0" w:space="0" w:color="auto"/>
        <w:left w:val="none" w:sz="0" w:space="0" w:color="auto"/>
        <w:bottom w:val="none" w:sz="0" w:space="0" w:color="auto"/>
        <w:right w:val="none" w:sz="0" w:space="0" w:color="auto"/>
      </w:divBdr>
      <w:divsChild>
        <w:div w:id="1132749158">
          <w:marLeft w:val="0"/>
          <w:marRight w:val="0"/>
          <w:marTop w:val="0"/>
          <w:marBottom w:val="225"/>
          <w:divBdr>
            <w:top w:val="none" w:sz="0" w:space="0" w:color="auto"/>
            <w:left w:val="none" w:sz="0" w:space="0" w:color="auto"/>
            <w:bottom w:val="none" w:sz="0" w:space="0" w:color="auto"/>
            <w:right w:val="none" w:sz="0" w:space="0" w:color="auto"/>
          </w:divBdr>
        </w:div>
        <w:div w:id="991329689">
          <w:marLeft w:val="-450"/>
          <w:marRight w:val="0"/>
          <w:marTop w:val="525"/>
          <w:marBottom w:val="225"/>
          <w:divBdr>
            <w:top w:val="none" w:sz="0" w:space="0" w:color="auto"/>
            <w:left w:val="single" w:sz="48" w:space="0" w:color="4F9CEE"/>
            <w:bottom w:val="none" w:sz="0" w:space="0" w:color="auto"/>
            <w:right w:val="none" w:sz="0" w:space="0" w:color="auto"/>
          </w:divBdr>
        </w:div>
      </w:divsChild>
    </w:div>
    <w:div w:id="1994288084">
      <w:bodyDiv w:val="1"/>
      <w:marLeft w:val="0"/>
      <w:marRight w:val="0"/>
      <w:marTop w:val="0"/>
      <w:marBottom w:val="0"/>
      <w:divBdr>
        <w:top w:val="none" w:sz="0" w:space="0" w:color="auto"/>
        <w:left w:val="none" w:sz="0" w:space="0" w:color="auto"/>
        <w:bottom w:val="none" w:sz="0" w:space="0" w:color="auto"/>
        <w:right w:val="none" w:sz="0" w:space="0" w:color="auto"/>
      </w:divBdr>
      <w:divsChild>
        <w:div w:id="1499662079">
          <w:marLeft w:val="0"/>
          <w:marRight w:val="0"/>
          <w:marTop w:val="0"/>
          <w:marBottom w:val="0"/>
          <w:divBdr>
            <w:top w:val="none" w:sz="0" w:space="0" w:color="auto"/>
            <w:left w:val="none" w:sz="0" w:space="0" w:color="auto"/>
            <w:bottom w:val="none" w:sz="0" w:space="0" w:color="auto"/>
            <w:right w:val="none" w:sz="0" w:space="0" w:color="auto"/>
          </w:divBdr>
          <w:divsChild>
            <w:div w:id="2034108205">
              <w:marLeft w:val="0"/>
              <w:marRight w:val="0"/>
              <w:marTop w:val="0"/>
              <w:marBottom w:val="0"/>
              <w:divBdr>
                <w:top w:val="none" w:sz="0" w:space="0" w:color="auto"/>
                <w:left w:val="none" w:sz="0" w:space="0" w:color="auto"/>
                <w:bottom w:val="none" w:sz="0" w:space="0" w:color="auto"/>
                <w:right w:val="none" w:sz="0" w:space="0" w:color="auto"/>
              </w:divBdr>
              <w:divsChild>
                <w:div w:id="17653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09794">
      <w:bodyDiv w:val="1"/>
      <w:marLeft w:val="0"/>
      <w:marRight w:val="0"/>
      <w:marTop w:val="0"/>
      <w:marBottom w:val="0"/>
      <w:divBdr>
        <w:top w:val="none" w:sz="0" w:space="0" w:color="auto"/>
        <w:left w:val="none" w:sz="0" w:space="0" w:color="auto"/>
        <w:bottom w:val="none" w:sz="0" w:space="0" w:color="auto"/>
        <w:right w:val="none" w:sz="0" w:space="0" w:color="auto"/>
      </w:divBdr>
    </w:div>
    <w:div w:id="2025400785">
      <w:bodyDiv w:val="1"/>
      <w:marLeft w:val="0"/>
      <w:marRight w:val="0"/>
      <w:marTop w:val="0"/>
      <w:marBottom w:val="0"/>
      <w:divBdr>
        <w:top w:val="none" w:sz="0" w:space="0" w:color="auto"/>
        <w:left w:val="none" w:sz="0" w:space="0" w:color="auto"/>
        <w:bottom w:val="none" w:sz="0" w:space="0" w:color="auto"/>
        <w:right w:val="none" w:sz="0" w:space="0" w:color="auto"/>
      </w:divBdr>
    </w:div>
    <w:div w:id="2026781869">
      <w:bodyDiv w:val="1"/>
      <w:marLeft w:val="0"/>
      <w:marRight w:val="0"/>
      <w:marTop w:val="0"/>
      <w:marBottom w:val="0"/>
      <w:divBdr>
        <w:top w:val="none" w:sz="0" w:space="0" w:color="auto"/>
        <w:left w:val="none" w:sz="0" w:space="0" w:color="auto"/>
        <w:bottom w:val="none" w:sz="0" w:space="0" w:color="auto"/>
        <w:right w:val="none" w:sz="0" w:space="0" w:color="auto"/>
      </w:divBdr>
    </w:div>
    <w:div w:id="2030833015">
      <w:bodyDiv w:val="1"/>
      <w:marLeft w:val="0"/>
      <w:marRight w:val="0"/>
      <w:marTop w:val="0"/>
      <w:marBottom w:val="0"/>
      <w:divBdr>
        <w:top w:val="none" w:sz="0" w:space="0" w:color="auto"/>
        <w:left w:val="none" w:sz="0" w:space="0" w:color="auto"/>
        <w:bottom w:val="none" w:sz="0" w:space="0" w:color="auto"/>
        <w:right w:val="none" w:sz="0" w:space="0" w:color="auto"/>
      </w:divBdr>
    </w:div>
    <w:div w:id="2035616338">
      <w:bodyDiv w:val="1"/>
      <w:marLeft w:val="0"/>
      <w:marRight w:val="0"/>
      <w:marTop w:val="0"/>
      <w:marBottom w:val="0"/>
      <w:divBdr>
        <w:top w:val="none" w:sz="0" w:space="0" w:color="auto"/>
        <w:left w:val="none" w:sz="0" w:space="0" w:color="auto"/>
        <w:bottom w:val="none" w:sz="0" w:space="0" w:color="auto"/>
        <w:right w:val="none" w:sz="0" w:space="0" w:color="auto"/>
      </w:divBdr>
    </w:div>
    <w:div w:id="2036538694">
      <w:bodyDiv w:val="1"/>
      <w:marLeft w:val="0"/>
      <w:marRight w:val="0"/>
      <w:marTop w:val="0"/>
      <w:marBottom w:val="0"/>
      <w:divBdr>
        <w:top w:val="none" w:sz="0" w:space="0" w:color="auto"/>
        <w:left w:val="none" w:sz="0" w:space="0" w:color="auto"/>
        <w:bottom w:val="none" w:sz="0" w:space="0" w:color="auto"/>
        <w:right w:val="none" w:sz="0" w:space="0" w:color="auto"/>
      </w:divBdr>
    </w:div>
    <w:div w:id="2040618163">
      <w:bodyDiv w:val="1"/>
      <w:marLeft w:val="0"/>
      <w:marRight w:val="0"/>
      <w:marTop w:val="0"/>
      <w:marBottom w:val="0"/>
      <w:divBdr>
        <w:top w:val="none" w:sz="0" w:space="0" w:color="auto"/>
        <w:left w:val="none" w:sz="0" w:space="0" w:color="auto"/>
        <w:bottom w:val="none" w:sz="0" w:space="0" w:color="auto"/>
        <w:right w:val="none" w:sz="0" w:space="0" w:color="auto"/>
      </w:divBdr>
      <w:divsChild>
        <w:div w:id="785806339">
          <w:marLeft w:val="0"/>
          <w:marRight w:val="0"/>
          <w:marTop w:val="0"/>
          <w:marBottom w:val="225"/>
          <w:divBdr>
            <w:top w:val="none" w:sz="0" w:space="0" w:color="auto"/>
            <w:left w:val="none" w:sz="0" w:space="0" w:color="auto"/>
            <w:bottom w:val="none" w:sz="0" w:space="0" w:color="auto"/>
            <w:right w:val="none" w:sz="0" w:space="0" w:color="auto"/>
          </w:divBdr>
        </w:div>
        <w:div w:id="1103265338">
          <w:marLeft w:val="0"/>
          <w:marRight w:val="0"/>
          <w:marTop w:val="0"/>
          <w:marBottom w:val="225"/>
          <w:divBdr>
            <w:top w:val="none" w:sz="0" w:space="0" w:color="auto"/>
            <w:left w:val="none" w:sz="0" w:space="0" w:color="auto"/>
            <w:bottom w:val="none" w:sz="0" w:space="0" w:color="auto"/>
            <w:right w:val="none" w:sz="0" w:space="0" w:color="auto"/>
          </w:divBdr>
        </w:div>
        <w:div w:id="630862032">
          <w:marLeft w:val="0"/>
          <w:marRight w:val="0"/>
          <w:marTop w:val="0"/>
          <w:marBottom w:val="225"/>
          <w:divBdr>
            <w:top w:val="none" w:sz="0" w:space="0" w:color="auto"/>
            <w:left w:val="none" w:sz="0" w:space="0" w:color="auto"/>
            <w:bottom w:val="none" w:sz="0" w:space="0" w:color="auto"/>
            <w:right w:val="none" w:sz="0" w:space="0" w:color="auto"/>
          </w:divBdr>
        </w:div>
        <w:div w:id="1040204403">
          <w:marLeft w:val="0"/>
          <w:marRight w:val="0"/>
          <w:marTop w:val="0"/>
          <w:marBottom w:val="225"/>
          <w:divBdr>
            <w:top w:val="none" w:sz="0" w:space="0" w:color="auto"/>
            <w:left w:val="none" w:sz="0" w:space="0" w:color="auto"/>
            <w:bottom w:val="none" w:sz="0" w:space="0" w:color="auto"/>
            <w:right w:val="none" w:sz="0" w:space="0" w:color="auto"/>
          </w:divBdr>
        </w:div>
        <w:div w:id="1277565757">
          <w:marLeft w:val="0"/>
          <w:marRight w:val="0"/>
          <w:marTop w:val="0"/>
          <w:marBottom w:val="225"/>
          <w:divBdr>
            <w:top w:val="none" w:sz="0" w:space="0" w:color="auto"/>
            <w:left w:val="none" w:sz="0" w:space="0" w:color="auto"/>
            <w:bottom w:val="none" w:sz="0" w:space="0" w:color="auto"/>
            <w:right w:val="none" w:sz="0" w:space="0" w:color="auto"/>
          </w:divBdr>
        </w:div>
      </w:divsChild>
    </w:div>
    <w:div w:id="2050690301">
      <w:bodyDiv w:val="1"/>
      <w:marLeft w:val="0"/>
      <w:marRight w:val="0"/>
      <w:marTop w:val="0"/>
      <w:marBottom w:val="0"/>
      <w:divBdr>
        <w:top w:val="none" w:sz="0" w:space="0" w:color="auto"/>
        <w:left w:val="none" w:sz="0" w:space="0" w:color="auto"/>
        <w:bottom w:val="none" w:sz="0" w:space="0" w:color="auto"/>
        <w:right w:val="none" w:sz="0" w:space="0" w:color="auto"/>
      </w:divBdr>
    </w:div>
    <w:div w:id="2060744665">
      <w:bodyDiv w:val="1"/>
      <w:marLeft w:val="0"/>
      <w:marRight w:val="0"/>
      <w:marTop w:val="0"/>
      <w:marBottom w:val="0"/>
      <w:divBdr>
        <w:top w:val="none" w:sz="0" w:space="0" w:color="auto"/>
        <w:left w:val="none" w:sz="0" w:space="0" w:color="auto"/>
        <w:bottom w:val="none" w:sz="0" w:space="0" w:color="auto"/>
        <w:right w:val="none" w:sz="0" w:space="0" w:color="auto"/>
      </w:divBdr>
    </w:div>
    <w:div w:id="2071072922">
      <w:bodyDiv w:val="1"/>
      <w:marLeft w:val="0"/>
      <w:marRight w:val="0"/>
      <w:marTop w:val="0"/>
      <w:marBottom w:val="0"/>
      <w:divBdr>
        <w:top w:val="none" w:sz="0" w:space="0" w:color="auto"/>
        <w:left w:val="none" w:sz="0" w:space="0" w:color="auto"/>
        <w:bottom w:val="none" w:sz="0" w:space="0" w:color="auto"/>
        <w:right w:val="none" w:sz="0" w:space="0" w:color="auto"/>
      </w:divBdr>
    </w:div>
    <w:div w:id="2074545038">
      <w:bodyDiv w:val="1"/>
      <w:marLeft w:val="0"/>
      <w:marRight w:val="0"/>
      <w:marTop w:val="0"/>
      <w:marBottom w:val="0"/>
      <w:divBdr>
        <w:top w:val="none" w:sz="0" w:space="0" w:color="auto"/>
        <w:left w:val="none" w:sz="0" w:space="0" w:color="auto"/>
        <w:bottom w:val="none" w:sz="0" w:space="0" w:color="auto"/>
        <w:right w:val="none" w:sz="0" w:space="0" w:color="auto"/>
      </w:divBdr>
    </w:div>
    <w:div w:id="2083749709">
      <w:bodyDiv w:val="1"/>
      <w:marLeft w:val="0"/>
      <w:marRight w:val="0"/>
      <w:marTop w:val="0"/>
      <w:marBottom w:val="0"/>
      <w:divBdr>
        <w:top w:val="none" w:sz="0" w:space="0" w:color="auto"/>
        <w:left w:val="none" w:sz="0" w:space="0" w:color="auto"/>
        <w:bottom w:val="none" w:sz="0" w:space="0" w:color="auto"/>
        <w:right w:val="none" w:sz="0" w:space="0" w:color="auto"/>
      </w:divBdr>
    </w:div>
    <w:div w:id="2089764962">
      <w:bodyDiv w:val="1"/>
      <w:marLeft w:val="0"/>
      <w:marRight w:val="0"/>
      <w:marTop w:val="0"/>
      <w:marBottom w:val="0"/>
      <w:divBdr>
        <w:top w:val="none" w:sz="0" w:space="0" w:color="auto"/>
        <w:left w:val="none" w:sz="0" w:space="0" w:color="auto"/>
        <w:bottom w:val="none" w:sz="0" w:space="0" w:color="auto"/>
        <w:right w:val="none" w:sz="0" w:space="0" w:color="auto"/>
      </w:divBdr>
    </w:div>
    <w:div w:id="2094234193">
      <w:bodyDiv w:val="1"/>
      <w:marLeft w:val="0"/>
      <w:marRight w:val="0"/>
      <w:marTop w:val="0"/>
      <w:marBottom w:val="0"/>
      <w:divBdr>
        <w:top w:val="none" w:sz="0" w:space="0" w:color="auto"/>
        <w:left w:val="none" w:sz="0" w:space="0" w:color="auto"/>
        <w:bottom w:val="none" w:sz="0" w:space="0" w:color="auto"/>
        <w:right w:val="none" w:sz="0" w:space="0" w:color="auto"/>
      </w:divBdr>
    </w:div>
    <w:div w:id="2095934272">
      <w:bodyDiv w:val="1"/>
      <w:marLeft w:val="0"/>
      <w:marRight w:val="0"/>
      <w:marTop w:val="0"/>
      <w:marBottom w:val="0"/>
      <w:divBdr>
        <w:top w:val="none" w:sz="0" w:space="0" w:color="auto"/>
        <w:left w:val="none" w:sz="0" w:space="0" w:color="auto"/>
        <w:bottom w:val="none" w:sz="0" w:space="0" w:color="auto"/>
        <w:right w:val="none" w:sz="0" w:space="0" w:color="auto"/>
      </w:divBdr>
    </w:div>
    <w:div w:id="2110201892">
      <w:bodyDiv w:val="1"/>
      <w:marLeft w:val="0"/>
      <w:marRight w:val="0"/>
      <w:marTop w:val="0"/>
      <w:marBottom w:val="0"/>
      <w:divBdr>
        <w:top w:val="none" w:sz="0" w:space="0" w:color="auto"/>
        <w:left w:val="none" w:sz="0" w:space="0" w:color="auto"/>
        <w:bottom w:val="none" w:sz="0" w:space="0" w:color="auto"/>
        <w:right w:val="none" w:sz="0" w:space="0" w:color="auto"/>
      </w:divBdr>
    </w:div>
    <w:div w:id="2114399301">
      <w:bodyDiv w:val="1"/>
      <w:marLeft w:val="0"/>
      <w:marRight w:val="0"/>
      <w:marTop w:val="0"/>
      <w:marBottom w:val="0"/>
      <w:divBdr>
        <w:top w:val="none" w:sz="0" w:space="0" w:color="auto"/>
        <w:left w:val="none" w:sz="0" w:space="0" w:color="auto"/>
        <w:bottom w:val="none" w:sz="0" w:space="0" w:color="auto"/>
        <w:right w:val="none" w:sz="0" w:space="0" w:color="auto"/>
      </w:divBdr>
    </w:div>
    <w:div w:id="2116828348">
      <w:bodyDiv w:val="1"/>
      <w:marLeft w:val="0"/>
      <w:marRight w:val="0"/>
      <w:marTop w:val="0"/>
      <w:marBottom w:val="0"/>
      <w:divBdr>
        <w:top w:val="none" w:sz="0" w:space="0" w:color="auto"/>
        <w:left w:val="none" w:sz="0" w:space="0" w:color="auto"/>
        <w:bottom w:val="none" w:sz="0" w:space="0" w:color="auto"/>
        <w:right w:val="none" w:sz="0" w:space="0" w:color="auto"/>
      </w:divBdr>
    </w:div>
    <w:div w:id="2122650550">
      <w:bodyDiv w:val="1"/>
      <w:marLeft w:val="0"/>
      <w:marRight w:val="0"/>
      <w:marTop w:val="0"/>
      <w:marBottom w:val="0"/>
      <w:divBdr>
        <w:top w:val="none" w:sz="0" w:space="0" w:color="auto"/>
        <w:left w:val="none" w:sz="0" w:space="0" w:color="auto"/>
        <w:bottom w:val="none" w:sz="0" w:space="0" w:color="auto"/>
        <w:right w:val="none" w:sz="0" w:space="0" w:color="auto"/>
      </w:divBdr>
    </w:div>
    <w:div w:id="214712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8</Pages>
  <Words>1654</Words>
  <Characters>9430</Characters>
  <Application>Microsoft Office Word</Application>
  <DocSecurity>0</DocSecurity>
  <Lines>78</Lines>
  <Paragraphs>22</Paragraphs>
  <ScaleCrop>false</ScaleCrop>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50</cp:revision>
  <dcterms:created xsi:type="dcterms:W3CDTF">2023-05-22T07:58:00Z</dcterms:created>
  <dcterms:modified xsi:type="dcterms:W3CDTF">2023-05-22T11:54:00Z</dcterms:modified>
</cp:coreProperties>
</file>