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04B43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整個物理世界也不過是抽象的數學實在的一種表象而已。</w:t>
      </w:r>
    </w:p>
    <w:p w14:paraId="15F435FD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54C7ED12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對於一個具體事物，例如說蘋果，我感知到的關於蘋果的印象，和你感知到的關於蘋果的印象是否一致呢？這個問題我們無從得知，因為我對蘋果的印象專屬於我自己，而你對蘋果的印象專屬於你自己。我無法進入到你對腦袋里體驗你的印象，因而我也就不知道我所感知的「紅色」和你所感知到的「紅色」是否一致、我所感知的「圓的」和你所感知的「圓的」是否一致。那麼，既然我們感知的蘋果可能完全不同，為何我們還會認為我們看到的是同一個「客觀實在」呢？</w:t>
      </w:r>
    </w:p>
    <w:p w14:paraId="3EB7522D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19D85347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比較著名的就是</w:t>
      </w:r>
      <w:proofErr w:type="spellStart"/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Temark</w:t>
      </w:r>
      <w:proofErr w:type="spellEnd"/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的斷言：</w:t>
      </w:r>
    </w:p>
    <w:p w14:paraId="1AFF96D9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如果存在著獨立的客觀現實，那麼這個現實必然是數學的。</w:t>
      </w:r>
    </w:p>
    <w:p w14:paraId="5A4AC451" w14:textId="3E8A5159" w:rsidR="00C40861" w:rsidRPr="002B5B7D" w:rsidRDefault="00C40861" w:rsidP="00295183">
      <w:pPr>
        <w:rPr>
          <w:rFonts w:ascii="Times New Roman" w:eastAsia="楷体" w:hAnsi="Times New Roman" w:cs="Times New Roman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這個叫做「數學宇宙假說」（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Mathematical Universe Hypothesis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，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MUH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）。</w:t>
      </w:r>
    </w:p>
    <w:p w14:paraId="5B5F91C8" w14:textId="77777777" w:rsidR="002B5B7D" w:rsidRPr="002B5B7D" w:rsidRDefault="002B5B7D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015A4E31" w14:textId="7C68864F" w:rsidR="00C40861" w:rsidRPr="002B5B7D" w:rsidRDefault="00C40861" w:rsidP="00295183">
      <w:pPr>
        <w:rPr>
          <w:rFonts w:ascii="Times New Roman" w:eastAsia="楷体" w:hAnsi="Times New Roman" w:cs="Times New Roman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前面提到，從早期柏拉圖主義到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20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世紀人們在數學中的邏輯主義和形式主義的影響下，漸漸地傾向於把數學與現實剝離開來，而把它看做一種純粹的形式理論，或是一種邏輯體系。它可以被自然科學拿來對現實進行表述，但是它本身卻不包含現實。</w:t>
      </w:r>
    </w:p>
    <w:p w14:paraId="50F5910A" w14:textId="77777777" w:rsidR="002B5B7D" w:rsidRPr="002B5B7D" w:rsidRDefault="002B5B7D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00765D76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但是，數學工具本身所不包含的現實，指的是那些具體的物理實體。而</w:t>
      </w:r>
      <w:proofErr w:type="spellStart"/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Tegmark</w:t>
      </w:r>
      <w:proofErr w:type="spellEnd"/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卻認為，物理實體本身不夠「實在」，因為我們必須要通過各自的感官來感知它。真正的實在，是物理實體背後的數學結構。</w:t>
      </w:r>
    </w:p>
    <w:p w14:paraId="57EC190F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比如說，我們非常習慣於我們人類的視覺，但是，我們所能感知的五顏六色，僅限於可見光，其實是一個很寬的光譜中極小的一小部分，紅外和紫外都是我們看不到的。並不太令人驚奇的是，其它的很多動物它們感受光的範圍和人類不盡相同。例如，蜜蜂的感知就偏向於紫外線一些。因而它們看到的，就和我們很不同。我們無法想象看到紫外線是個什麼感覺，但是我們可以通過人類的體驗來「模擬」這種感覺。比如說一朵花兒，我們看到的是一朵純色的黃花，而蜜蜂，由於它們的視覺偏向紫外，那麼它們可能分辨不清楚黃色是什麼，但是它們會明顯地看到花心附近的紫外線（這可以使得它們更方便地採蜜），因此它們看起來，就是一朵雙色的花兒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 xml:space="preserve"> 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–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 xml:space="preserve"> 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不管怎樣，反正不是黃花。</w:t>
      </w:r>
    </w:p>
    <w:p w14:paraId="178A4BB3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那麼，如果蜜蜂能夠和我們對話，談論這朵花，那麼我們和蜜蜂之間就很難達成共識。如果我們考慮更多的有著不同感官系統，那麼大家的分歧就更大了：</w:t>
      </w:r>
    </w:p>
    <w:p w14:paraId="2F86C4D4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人：一朵黃色的花。</w:t>
      </w:r>
    </w:p>
    <w:p w14:paraId="6039D8B3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蜜蜂：一朵雙色花</w:t>
      </w:r>
    </w:p>
    <w:p w14:paraId="263B2325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狗狗：什麼是顏色啊？</w:t>
      </w:r>
    </w:p>
    <w:p w14:paraId="45C00D4B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蝙蝠：什麼是花？明明就是一堆超聲波！</w:t>
      </w:r>
    </w:p>
    <w:p w14:paraId="73CAE1B1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機器人：你們都錯了，這是一堆二進制的數字串！</w:t>
      </w:r>
    </w:p>
    <w:p w14:paraId="49412F46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 xml:space="preserve"> </w:t>
      </w:r>
    </w:p>
    <w:p w14:paraId="64BF6087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1CE6FB8E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每個人眼中，都以一個只依賴於自己的現實，那麼我們就不禁懷疑：離開了人們的感官，這朵花到底「客觀上」是什麼？存不存在一個不依賴與感官的「客觀現實」？</w:t>
      </w:r>
    </w:p>
    <w:p w14:paraId="644D2843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7F0E7C96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69CE760F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3094091F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所幸的是，我們現在的科學理論暫時能夠給出一個大家都認可的現實：電磁波的光譜。我們雖然無法體驗紫外視覺或者紅外視覺，狗狗雖然不知道紅綠是什麼，但是當我們把這朵花反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lastRenderedPageBreak/>
        <w:t>射的太陽光的光譜列出來，大家都會毫無疑義。這是靠「電磁波」這種比顏色更加抽象的實體、用數學結構（傅里葉變換）表達出來的一種對現實的描述。它離開了人們直接感官，反而更加「客觀」。</w:t>
      </w:r>
    </w:p>
    <w:p w14:paraId="3A2EC4C7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2F3FC9F4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3D33704E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proofErr w:type="spellStart"/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Tegmark</w:t>
      </w:r>
      <w:proofErr w:type="spellEnd"/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接著對人類的各學科的知識結構做出了這樣一種闡述：</w:t>
      </w:r>
    </w:p>
    <w:p w14:paraId="796831EE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人類的科學體系是一層層建築起來的，每一層的科學都是建築在它上一層的基礎之上的。所有的這些科學理論，往往都包括了兩個部分：</w:t>
      </w:r>
    </w:p>
    <w:p w14:paraId="2D50703F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一個是數學；</w:t>
      </w:r>
    </w:p>
    <w:p w14:paraId="01EEF33D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另一個是這些數學的使用手冊。</w:t>
      </w:r>
    </w:p>
    <w:p w14:paraId="46F6102D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具體講，每個理論的數學部分，對這個理論所涵蓋的物理實體的運動行為作出了定量化的描述。但是，單單是面對著一個個裸奔的數學公式，我們並不能獲得關於物理實體的任何知識。因此，在這些數學公式之外，我們必須要附加對這些數學公式必要的詮釋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 xml:space="preserve"> 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–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 xml:space="preserve"> </w:t>
      </w: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這些數學概念對應的是什麼樣的物理實體。有了這種詮釋，我們才能夠根據數學計算的結果，對真實世界作出描述。例如說，在已經確立起來的量子力學形式理論（「裸」量子力學）的公理中，包含了這種數學：薛定諤方程、希爾伯特空間、本徵值問題等；也同時包含了若干條這樣的詮釋：波恩規則、量子態和可觀測量的含義、波函數坍縮等。這樣的數學和詮釋都是這個理論所必要的：數學給出定量結果，詮釋把這些抽象的數字和現實聯繫起來。</w:t>
      </w:r>
    </w:p>
    <w:p w14:paraId="68D75DD9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p w14:paraId="293833F6" w14:textId="77777777" w:rsidR="00C40861" w:rsidRPr="002B5B7D" w:rsidRDefault="00C40861" w:rsidP="00295183">
      <w:pPr>
        <w:rPr>
          <w:rFonts w:ascii="Times New Roman" w:eastAsia="楷体" w:hAnsi="Times New Roman" w:cs="Times New Roman" w:hint="eastAsia"/>
          <w:szCs w:val="21"/>
          <w:lang w:val="en-US"/>
        </w:rPr>
      </w:pPr>
      <w:r w:rsidRPr="002B5B7D">
        <w:rPr>
          <w:rFonts w:ascii="Times New Roman" w:eastAsia="楷体" w:hAnsi="Times New Roman" w:cs="Times New Roman" w:hint="eastAsia"/>
          <w:szCs w:val="21"/>
          <w:lang w:val="en-US"/>
        </w:rPr>
        <w:t>數學是要建築在邏輯之上的，數學永遠不可能超越邏輯而存在。畢竟物理最終還是要建築在實證之上的，而但凡涉及實證，就不可能是拋開實體概念的純粹抽象理論。</w:t>
      </w:r>
    </w:p>
    <w:p w14:paraId="5A9B3C3E" w14:textId="77777777" w:rsidR="00295183" w:rsidRPr="002B5B7D" w:rsidRDefault="00295183">
      <w:pPr>
        <w:rPr>
          <w:rFonts w:ascii="Times New Roman" w:eastAsia="楷体" w:hAnsi="Times New Roman" w:cs="Times New Roman" w:hint="eastAsia"/>
          <w:szCs w:val="21"/>
          <w:lang w:val="en-US"/>
        </w:rPr>
      </w:pPr>
    </w:p>
    <w:sectPr w:rsidR="00295183" w:rsidRPr="002B5B7D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59"/>
    <w:rsid w:val="00002A28"/>
    <w:rsid w:val="000664C1"/>
    <w:rsid w:val="00295183"/>
    <w:rsid w:val="002B5B7D"/>
    <w:rsid w:val="008D10F7"/>
    <w:rsid w:val="00920D88"/>
    <w:rsid w:val="00C36EB2"/>
    <w:rsid w:val="00C40861"/>
    <w:rsid w:val="00D30359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203F"/>
  <w15:chartTrackingRefBased/>
  <w15:docId w15:val="{66127C95-514D-B046-A7AF-B84E54A8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1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8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9</cp:revision>
  <dcterms:created xsi:type="dcterms:W3CDTF">2023-05-23T10:40:00Z</dcterms:created>
  <dcterms:modified xsi:type="dcterms:W3CDTF">2023-05-27T13:08:00Z</dcterms:modified>
</cp:coreProperties>
</file>