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00476D" w14:textId="000A30CF" w:rsidR="000E63D2" w:rsidRPr="00A5035A" w:rsidRDefault="000E63D2" w:rsidP="00A5035A">
      <w:pPr>
        <w:ind w:firstLineChars="200" w:firstLine="560"/>
        <w:jc w:val="center"/>
        <w:rPr>
          <w:rFonts w:ascii="Times New Roman" w:eastAsia="楷体" w:hAnsi="Times New Roman" w:cs="Times New Roman" w:hint="eastAsia"/>
          <w:sz w:val="28"/>
          <w:szCs w:val="28"/>
        </w:rPr>
      </w:pPr>
      <w:r w:rsidRPr="00A5035A">
        <w:rPr>
          <w:rFonts w:ascii="Times New Roman" w:eastAsia="楷体" w:hAnsi="Times New Roman" w:cs="Times New Roman"/>
          <w:sz w:val="28"/>
          <w:szCs w:val="28"/>
        </w:rPr>
        <w:t>宇宙构造的最小存在</w:t>
      </w:r>
      <w:r w:rsidRPr="00A5035A">
        <w:rPr>
          <w:rFonts w:ascii="Times New Roman" w:eastAsia="楷体" w:hAnsi="Times New Roman" w:cs="Times New Roman"/>
          <w:sz w:val="28"/>
          <w:szCs w:val="28"/>
        </w:rPr>
        <w:t>--The one</w:t>
      </w:r>
    </w:p>
    <w:p w14:paraId="27145F04" w14:textId="21FF1A11" w:rsidR="00914BEF" w:rsidRDefault="00914BEF" w:rsidP="005D7161">
      <w:pPr>
        <w:ind w:firstLineChars="200" w:firstLine="480"/>
        <w:jc w:val="center"/>
        <w:rPr>
          <w:rFonts w:ascii="Times New Roman" w:eastAsia="楷体" w:hAnsi="Times New Roman" w:cs="Times New Roman"/>
        </w:rPr>
      </w:pPr>
    </w:p>
    <w:p w14:paraId="5297BFBD" w14:textId="77777777" w:rsidR="00A5035A" w:rsidRPr="00495076" w:rsidRDefault="00A5035A" w:rsidP="005D7161">
      <w:pPr>
        <w:ind w:firstLineChars="200" w:firstLine="480"/>
        <w:jc w:val="center"/>
        <w:rPr>
          <w:rFonts w:ascii="Times New Roman" w:eastAsia="楷体" w:hAnsi="Times New Roman" w:cs="Times New Roman" w:hint="eastAsia"/>
        </w:rPr>
      </w:pPr>
    </w:p>
    <w:p w14:paraId="043A9A72" w14:textId="7E0EA0FE" w:rsidR="00914BEF" w:rsidRPr="002D1837" w:rsidRDefault="00914BEF" w:rsidP="005D7161">
      <w:pPr>
        <w:ind w:firstLineChars="200" w:firstLine="482"/>
        <w:jc w:val="center"/>
        <w:rPr>
          <w:rFonts w:ascii="Times New Roman" w:eastAsia="楷体" w:hAnsi="Times New Roman" w:cs="Times New Roman"/>
          <w:b/>
          <w:bCs/>
        </w:rPr>
      </w:pPr>
      <w:r w:rsidRPr="002D1837">
        <w:rPr>
          <w:rFonts w:ascii="Times New Roman" w:eastAsia="楷体" w:hAnsi="Times New Roman" w:cs="Times New Roman" w:hint="eastAsia"/>
          <w:b/>
          <w:bCs/>
        </w:rPr>
        <w:t>摘要</w:t>
      </w:r>
    </w:p>
    <w:p w14:paraId="0050579A" w14:textId="77777777" w:rsidR="008E578D" w:rsidRPr="00AD7D64" w:rsidRDefault="008E578D" w:rsidP="008E578D">
      <w:pPr>
        <w:widowControl w:val="0"/>
        <w:ind w:firstLineChars="200" w:firstLine="482"/>
        <w:jc w:val="both"/>
        <w:rPr>
          <w:rFonts w:ascii="Times New Roman" w:eastAsia="楷体" w:hAnsi="Times New Roman" w:cs="Times New Roman"/>
          <w:b/>
          <w:bCs/>
        </w:rPr>
      </w:pPr>
      <w:r w:rsidRPr="00AD7D64">
        <w:rPr>
          <w:rFonts w:ascii="Times New Roman" w:eastAsia="楷体" w:hAnsi="Times New Roman" w:cs="Times New Roman"/>
          <w:b/>
          <w:bCs/>
        </w:rPr>
        <w:t>在本文中，我們提出了「</w:t>
      </w:r>
      <w:r w:rsidRPr="00AD7D64">
        <w:rPr>
          <w:rFonts w:ascii="Times New Roman" w:eastAsia="楷体" w:hAnsi="Times New Roman" w:cs="Times New Roman"/>
          <w:b/>
          <w:bCs/>
        </w:rPr>
        <w:t>The one</w:t>
      </w:r>
      <w:r w:rsidRPr="00AD7D64">
        <w:rPr>
          <w:rFonts w:ascii="Times New Roman" w:eastAsia="楷体" w:hAnsi="Times New Roman" w:cs="Times New Roman"/>
          <w:b/>
          <w:bCs/>
        </w:rPr>
        <w:t>」理論，即</w:t>
      </w:r>
      <w:r w:rsidRPr="00AD7D64">
        <w:rPr>
          <w:rFonts w:ascii="Times New Roman" w:eastAsia="楷体" w:hAnsi="Times New Roman" w:cs="Times New Roman"/>
          <w:b/>
          <w:bCs/>
        </w:rPr>
        <w:t>The one</w:t>
      </w:r>
      <w:r w:rsidRPr="00AD7D64">
        <w:rPr>
          <w:rFonts w:ascii="Times New Roman" w:eastAsia="楷体" w:hAnsi="Times New Roman" w:cs="Times New Roman"/>
          <w:b/>
          <w:bCs/>
        </w:rPr>
        <w:t>是宇宙的最小單位，是物質構成的最小單位。</w:t>
      </w:r>
    </w:p>
    <w:p w14:paraId="3C915674" w14:textId="0C520E86" w:rsidR="008E578D" w:rsidRPr="00AD7D64" w:rsidRDefault="008E578D" w:rsidP="00495076">
      <w:pPr>
        <w:widowControl w:val="0"/>
        <w:ind w:firstLineChars="200" w:firstLine="482"/>
        <w:jc w:val="both"/>
        <w:rPr>
          <w:rFonts w:ascii="Times New Roman" w:eastAsia="楷体" w:hAnsi="Times New Roman" w:cs="Times New Roman"/>
          <w:b/>
          <w:bCs/>
        </w:rPr>
      </w:pPr>
      <w:r w:rsidRPr="00AD7D64">
        <w:rPr>
          <w:rFonts w:ascii="Times New Roman" w:eastAsia="楷体" w:hAnsi="Times New Roman" w:cs="Times New Roman"/>
          <w:b/>
          <w:bCs/>
        </w:rPr>
        <w:t>為了探索歷史上各種宇宙觀的共同物理起源，探索宇宙的本質，我們在本文中對物理學的各個相關研究進行了一定程度的綜述，並基於此提出了「</w:t>
      </w:r>
      <w:r w:rsidRPr="00AD7D64">
        <w:rPr>
          <w:rFonts w:ascii="Times New Roman" w:eastAsia="楷体" w:hAnsi="Times New Roman" w:cs="Times New Roman"/>
          <w:b/>
          <w:bCs/>
        </w:rPr>
        <w:t>The one</w:t>
      </w:r>
      <w:r w:rsidRPr="00AD7D64">
        <w:rPr>
          <w:rFonts w:ascii="Times New Roman" w:eastAsia="楷体" w:hAnsi="Times New Roman" w:cs="Times New Roman"/>
          <w:b/>
          <w:bCs/>
        </w:rPr>
        <w:t>」假說。在這一假說中，「</w:t>
      </w:r>
      <w:r w:rsidRPr="00AD7D64">
        <w:rPr>
          <w:rFonts w:ascii="Times New Roman" w:eastAsia="楷体" w:hAnsi="Times New Roman" w:cs="Times New Roman"/>
          <w:b/>
          <w:bCs/>
        </w:rPr>
        <w:t>The one</w:t>
      </w:r>
      <w:r w:rsidRPr="00AD7D64">
        <w:rPr>
          <w:rFonts w:ascii="Times New Roman" w:eastAsia="楷体" w:hAnsi="Times New Roman" w:cs="Times New Roman"/>
          <w:b/>
          <w:bCs/>
        </w:rPr>
        <w:t>」是宇宙的最小組成單位，物質的形成來自於</w:t>
      </w:r>
      <w:r w:rsidRPr="00AD7D64">
        <w:rPr>
          <w:rFonts w:ascii="Times New Roman" w:eastAsia="楷体" w:hAnsi="Times New Roman" w:cs="Times New Roman"/>
          <w:b/>
          <w:bCs/>
        </w:rPr>
        <w:t>The one</w:t>
      </w:r>
      <w:r w:rsidRPr="00AD7D64">
        <w:rPr>
          <w:rFonts w:ascii="Times New Roman" w:eastAsia="楷体" w:hAnsi="Times New Roman" w:cs="Times New Roman"/>
          <w:b/>
          <w:bCs/>
        </w:rPr>
        <w:t>的聚集，而</w:t>
      </w:r>
      <w:r w:rsidRPr="00AD7D64">
        <w:rPr>
          <w:rFonts w:ascii="Times New Roman" w:eastAsia="楷体" w:hAnsi="Times New Roman" w:cs="Times New Roman"/>
          <w:b/>
          <w:bCs/>
        </w:rPr>
        <w:t>The one</w:t>
      </w:r>
      <w:r w:rsidRPr="00AD7D64">
        <w:rPr>
          <w:rFonts w:ascii="Times New Roman" w:eastAsia="楷体" w:hAnsi="Times New Roman" w:cs="Times New Roman"/>
          <w:b/>
          <w:bCs/>
        </w:rPr>
        <w:t>聚集進而顯化為物質的前提是觀察者的參與，不同的觀察者效應會影響</w:t>
      </w:r>
      <w:r w:rsidRPr="00AD7D64">
        <w:rPr>
          <w:rFonts w:ascii="Times New Roman" w:eastAsia="楷体" w:hAnsi="Times New Roman" w:cs="Times New Roman"/>
          <w:b/>
          <w:bCs/>
        </w:rPr>
        <w:t>The one</w:t>
      </w:r>
      <w:r w:rsidRPr="00AD7D64">
        <w:rPr>
          <w:rFonts w:ascii="Times New Roman" w:eastAsia="楷体" w:hAnsi="Times New Roman" w:cs="Times New Roman"/>
          <w:b/>
          <w:bCs/>
        </w:rPr>
        <w:t>顯化為不同的物質形態。我們詳細描述了</w:t>
      </w:r>
      <w:r w:rsidRPr="00AD7D64">
        <w:rPr>
          <w:rFonts w:ascii="Times New Roman" w:eastAsia="楷体" w:hAnsi="Times New Roman" w:cs="Times New Roman"/>
          <w:b/>
          <w:bCs/>
        </w:rPr>
        <w:t xml:space="preserve">The one </w:t>
      </w:r>
      <w:r w:rsidRPr="00AD7D64">
        <w:rPr>
          <w:rFonts w:ascii="Times New Roman" w:eastAsia="楷体" w:hAnsi="Times New Roman" w:cs="Times New Roman"/>
          <w:b/>
          <w:bCs/>
        </w:rPr>
        <w:t>的諸多特性以及它與現代物理學理論的關聯，希望能夠為相關領域的人士參考。然而，本文所綜述的觀點並不全面，也不能完全代表我們自己的科學觀點，此外，假說的證實，仍有待後續更深入的物理學實驗來推動。</w:t>
      </w:r>
    </w:p>
    <w:p w14:paraId="32DE99E2" w14:textId="43B28531" w:rsidR="00C70EC0" w:rsidRPr="00495076" w:rsidRDefault="000E63D2" w:rsidP="005D7161">
      <w:pPr>
        <w:pStyle w:val="5"/>
        <w:widowControl w:val="0"/>
        <w:numPr>
          <w:ilvl w:val="0"/>
          <w:numId w:val="17"/>
        </w:numPr>
        <w:spacing w:line="240" w:lineRule="auto"/>
        <w:ind w:firstLineChars="200" w:firstLine="482"/>
        <w:jc w:val="both"/>
        <w:rPr>
          <w:rFonts w:ascii="Times New Roman" w:eastAsia="楷体" w:hAnsi="Times New Roman" w:cs="Times New Roman"/>
          <w:sz w:val="24"/>
          <w:szCs w:val="24"/>
        </w:rPr>
      </w:pPr>
      <w:bookmarkStart w:id="0" w:name="_Ref136379126"/>
      <w:r w:rsidRPr="00495076">
        <w:rPr>
          <w:rFonts w:ascii="Times New Roman" w:eastAsia="楷体" w:hAnsi="Times New Roman" w:cs="Times New Roman"/>
          <w:sz w:val="24"/>
          <w:szCs w:val="24"/>
        </w:rPr>
        <w:t>引言</w:t>
      </w:r>
      <w:bookmarkEnd w:id="0"/>
    </w:p>
    <w:p w14:paraId="6CA6F160" w14:textId="77777777" w:rsidR="008E578D" w:rsidRPr="00495076" w:rsidRDefault="008E578D"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物理學是在人類探索自然奧秘中形成的學科，物理學研究宇宙間物質存在的基本形式，物質的性質、物質的運動規律、物質之間如何相互作用、相互轉化以及各種物質形態內部結構的基本規律。</w:t>
      </w:r>
    </w:p>
    <w:p w14:paraId="5EE96CB9" w14:textId="3BFCE167" w:rsidR="008E578D" w:rsidRPr="00495076" w:rsidRDefault="008E578D" w:rsidP="008E578D">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宇宙萬物，其大無外，其小無內。人類對自然奧秘的探索也包含兩個方面，一方面是物質微觀結構的基本規律，另一方面則是物質大範圍結構（宇觀）的基本規律。粒子物理是研究微觀結構規律的前沿學科，量子場論中的標準模型</w:t>
      </w:r>
      <w:r w:rsidRPr="00495076">
        <w:rPr>
          <w:rFonts w:ascii="Times New Roman" w:eastAsia="楷体" w:hAnsi="Times New Roman" w:cs="Times New Roman" w:hint="eastAsia"/>
          <w:kern w:val="2"/>
        </w:rPr>
        <w:t xml:space="preserve">(Standard Model) </w:t>
      </w:r>
      <w:r w:rsidRPr="00495076">
        <w:rPr>
          <w:rFonts w:ascii="Times New Roman" w:eastAsia="楷体" w:hAnsi="Times New Roman" w:cs="Times New Roman" w:hint="eastAsia"/>
          <w:kern w:val="2"/>
        </w:rPr>
        <w:t>作為描述強力、弱力及電磁力這三種基本力及組成所有物質基本粒子的理論，代表了我們對整個亞原子世界的最佳理解，能夠很好地解釋自然界發生的大部分現象，而天體物理學和宇宙學是宏觀結構研究方面的前沿學科。越來越深入的物理學研究和天文學研究正在促進物理學朝著大一統的方向發展。</w:t>
      </w:r>
    </w:p>
    <w:p w14:paraId="2E8ED221" w14:textId="77777777" w:rsidR="008E578D" w:rsidRPr="00495076" w:rsidRDefault="008E578D"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在物理學的發展過程中，人們對於物質存在形式的認識也是在不斷變化的。最初認識微粒是物質存在的基本形式，微粒在空間佔有一定有限的體積，有不可入性。微粒有質量，有能量，有動量，有角動量。後來人們又認識到場不能只看作是為了描述物理規律方便而引入的概念，場本身也是物質存在的基本形式。場和微粒是一樣，也有質量，有能量，有動量，有角動量，但是和微粒不一樣的是，場是充滿全空間的，沒有不可入性。現在，量子場論明確指出，微粒和場是物質存在的兩種基本形式，其中場是更基本的，粒子只是場處於激發狀態的表現。</w:t>
      </w:r>
    </w:p>
    <w:p w14:paraId="381FFBAE" w14:textId="77777777" w:rsidR="008E578D" w:rsidRPr="00495076" w:rsidRDefault="008E578D"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在</w:t>
      </w:r>
      <w:r w:rsidRPr="00495076">
        <w:rPr>
          <w:rFonts w:ascii="Times New Roman" w:eastAsia="楷体" w:hAnsi="Times New Roman" w:cs="Times New Roman" w:hint="eastAsia"/>
        </w:rPr>
        <w:t xml:space="preserve">19 </w:t>
      </w:r>
      <w:r w:rsidRPr="00495076">
        <w:rPr>
          <w:rFonts w:ascii="Times New Roman" w:eastAsia="楷体" w:hAnsi="Times New Roman" w:cs="Times New Roman" w:hint="eastAsia"/>
        </w:rPr>
        <w:t>世紀末至</w:t>
      </w:r>
      <w:r w:rsidRPr="00495076">
        <w:rPr>
          <w:rFonts w:ascii="Times New Roman" w:eastAsia="楷体" w:hAnsi="Times New Roman" w:cs="Times New Roman" w:hint="eastAsia"/>
        </w:rPr>
        <w:t xml:space="preserve"> 20 </w:t>
      </w:r>
      <w:r w:rsidRPr="00495076">
        <w:rPr>
          <w:rFonts w:ascii="Times New Roman" w:eastAsia="楷体" w:hAnsi="Times New Roman" w:cs="Times New Roman" w:hint="eastAsia"/>
        </w:rPr>
        <w:t>世紀初，物理科學中有兩個相當重大的科學發現：邁克爾遜—莫雷（</w:t>
      </w:r>
      <w:r w:rsidRPr="00495076">
        <w:rPr>
          <w:rFonts w:ascii="Times New Roman" w:eastAsia="楷体" w:hAnsi="Times New Roman" w:cs="Times New Roman" w:hint="eastAsia"/>
        </w:rPr>
        <w:t>Michelson-Morley</w:t>
      </w:r>
      <w:r w:rsidRPr="00495076">
        <w:rPr>
          <w:rFonts w:ascii="Times New Roman" w:eastAsia="楷体" w:hAnsi="Times New Roman" w:cs="Times New Roman" w:hint="eastAsia"/>
        </w:rPr>
        <w:t>）實驗和普朗克（</w:t>
      </w:r>
      <w:r w:rsidRPr="00495076">
        <w:rPr>
          <w:rFonts w:ascii="Times New Roman" w:eastAsia="楷体" w:hAnsi="Times New Roman" w:cs="Times New Roman" w:hint="eastAsia"/>
        </w:rPr>
        <w:t>Planck</w:t>
      </w:r>
      <w:r w:rsidRPr="00495076">
        <w:rPr>
          <w:rFonts w:ascii="Times New Roman" w:eastAsia="楷体" w:hAnsi="Times New Roman" w:cs="Times New Roman" w:hint="eastAsia"/>
        </w:rPr>
        <w:t>）提出的黑體輻射實驗。這兩個重大發現分別產生了狹義相對論和量子力學，由此發展了原子構造、分子構造、核能、激光、半導體、超導體、</w:t>
      </w:r>
      <w:r w:rsidRPr="00495076">
        <w:rPr>
          <w:rFonts w:ascii="Times New Roman" w:eastAsia="楷体" w:hAnsi="Times New Roman" w:cs="Times New Roman" w:hint="eastAsia"/>
        </w:rPr>
        <w:t>X</w:t>
      </w:r>
      <w:r w:rsidRPr="00495076">
        <w:rPr>
          <w:rFonts w:ascii="Times New Roman" w:eastAsia="楷体" w:hAnsi="Times New Roman" w:cs="Times New Roman" w:hint="eastAsia"/>
        </w:rPr>
        <w:t>光、超級計算機等。</w:t>
      </w:r>
      <w:r w:rsidRPr="00495076">
        <w:rPr>
          <w:rFonts w:ascii="Times New Roman" w:eastAsia="楷体" w:hAnsi="Times New Roman" w:cs="Times New Roman" w:hint="eastAsia"/>
        </w:rPr>
        <w:t xml:space="preserve">20 </w:t>
      </w:r>
      <w:r w:rsidRPr="00495076">
        <w:rPr>
          <w:rFonts w:ascii="Times New Roman" w:eastAsia="楷体" w:hAnsi="Times New Roman" w:cs="Times New Roman" w:hint="eastAsia"/>
        </w:rPr>
        <w:t>世紀人類的大部分物質文明都是從這兩個物理基礎科學的發展衍生的。</w:t>
      </w:r>
    </w:p>
    <w:p w14:paraId="2E50D87D" w14:textId="6E8DF1F9" w:rsidR="008E578D" w:rsidRPr="00495076" w:rsidRDefault="008E578D" w:rsidP="008E578D">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然而，物理學家仍然不得不承認，宇宙中</w:t>
      </w:r>
      <w:r w:rsidRPr="00495076">
        <w:rPr>
          <w:rFonts w:ascii="Times New Roman" w:eastAsia="楷体" w:hAnsi="Times New Roman" w:cs="Times New Roman" w:hint="eastAsia"/>
        </w:rPr>
        <w:t>95%</w:t>
      </w:r>
      <w:r w:rsidRPr="00495076">
        <w:rPr>
          <w:rFonts w:ascii="Times New Roman" w:eastAsia="楷体" w:hAnsi="Times New Roman" w:cs="Times New Roman" w:hint="eastAsia"/>
        </w:rPr>
        <w:t>以上的物質都是未知的，是他們的理論所不能預測的。如同普林斯頓大學物理學教授吉姆·皮伯斯（</w:t>
      </w:r>
      <w:r w:rsidRPr="00495076">
        <w:rPr>
          <w:rFonts w:ascii="Times New Roman" w:eastAsia="楷体" w:hAnsi="Times New Roman" w:cs="Times New Roman" w:hint="eastAsia"/>
        </w:rPr>
        <w:t>Jim Peebles</w:t>
      </w:r>
      <w:r w:rsidRPr="00495076">
        <w:rPr>
          <w:rFonts w:ascii="Times New Roman" w:eastAsia="楷体" w:hAnsi="Times New Roman" w:cs="Times New Roman" w:hint="eastAsia"/>
        </w:rPr>
        <w:t>）所說，「在宇宙中佔主導地位的物質形態建立在假說之上的。」過去的三十年里，</w:t>
      </w:r>
      <w:r w:rsidRPr="00495076">
        <w:rPr>
          <w:rFonts w:ascii="Times New Roman" w:eastAsia="楷体" w:hAnsi="Times New Roman" w:cs="Times New Roman" w:hint="eastAsia"/>
        </w:rPr>
        <w:lastRenderedPageBreak/>
        <w:t>人類科學家發現了很多的超自然現象，這些現象已經被證明廣泛存在，並具有完整的科學證據，但都違反了當代的物理學範式，或者至少對它構成了嚴重的挑戰。越來越多的研究者們認為，物理學應該開始認真地處理這些傳統科學面臨的崩潰問題。如果宇宙的物理模型或其存在的本質沒有搞清楚，不對宇宙中這些已經被證明廣泛存在的現象加以解釋，再深入的物理學研究和天文學研究，都無法找到正確的統一場論。</w:t>
      </w:r>
    </w:p>
    <w:p w14:paraId="2D497B73" w14:textId="52302229" w:rsidR="00E8455D" w:rsidRPr="00495076" w:rsidRDefault="008E578D" w:rsidP="005D7161">
      <w:pPr>
        <w:pStyle w:val="5"/>
        <w:widowControl w:val="0"/>
        <w:numPr>
          <w:ilvl w:val="0"/>
          <w:numId w:val="17"/>
        </w:numPr>
        <w:spacing w:line="240" w:lineRule="auto"/>
        <w:ind w:firstLineChars="200" w:firstLine="482"/>
        <w:jc w:val="both"/>
        <w:rPr>
          <w:rFonts w:ascii="Times New Roman" w:eastAsia="楷体" w:hAnsi="Times New Roman" w:cs="Times New Roman"/>
          <w:sz w:val="24"/>
          <w:szCs w:val="24"/>
        </w:rPr>
      </w:pPr>
      <w:r w:rsidRPr="00495076">
        <w:rPr>
          <w:rFonts w:ascii="Times New Roman" w:eastAsia="楷体" w:hAnsi="Times New Roman" w:cs="Times New Roman" w:hint="eastAsia"/>
          <w:sz w:val="24"/>
          <w:szCs w:val="24"/>
        </w:rPr>
        <w:t>共同物理起源的探尋</w:t>
      </w:r>
    </w:p>
    <w:p w14:paraId="20685FA5" w14:textId="4FD8F02F" w:rsidR="00495076" w:rsidRPr="00495076" w:rsidRDefault="00495076"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 xml:space="preserve">1931 </w:t>
      </w:r>
      <w:r w:rsidRPr="00495076">
        <w:rPr>
          <w:rFonts w:ascii="Times New Roman" w:eastAsia="楷体" w:hAnsi="Times New Roman" w:cs="Times New Roman" w:hint="eastAsia"/>
          <w:kern w:val="2"/>
        </w:rPr>
        <w:t>年，奧地利裔美國著名數學家庫爾特·哥德爾（</w:t>
      </w:r>
      <w:r w:rsidRPr="00495076">
        <w:rPr>
          <w:rFonts w:ascii="Times New Roman" w:eastAsia="楷体" w:hAnsi="Times New Roman" w:cs="Times New Roman" w:hint="eastAsia"/>
          <w:kern w:val="2"/>
        </w:rPr>
        <w:t>Kurt Gödel</w:t>
      </w:r>
      <w:r w:rsidRPr="00495076">
        <w:rPr>
          <w:rFonts w:ascii="Times New Roman" w:eastAsia="楷体" w:hAnsi="Times New Roman" w:cs="Times New Roman" w:hint="eastAsia"/>
          <w:kern w:val="2"/>
        </w:rPr>
        <w:t>）在一篇論文中正式發表了不完備性定理</w:t>
      </w:r>
      <w:r w:rsidR="008E1F4D">
        <w:rPr>
          <w:rFonts w:ascii="Times New Roman" w:eastAsia="楷体" w:hAnsi="Times New Roman" w:cs="Times New Roman"/>
          <w:kern w:val="2"/>
        </w:rPr>
        <w:fldChar w:fldCharType="begin"/>
      </w:r>
      <w:r w:rsidR="008E1F4D">
        <w:rPr>
          <w:rFonts w:ascii="Times New Roman" w:eastAsia="楷体" w:hAnsi="Times New Roman" w:cs="Times New Roman"/>
          <w:kern w:val="2"/>
        </w:rPr>
        <w:instrText xml:space="preserve"> </w:instrText>
      </w:r>
      <w:r w:rsidR="008E1F4D">
        <w:rPr>
          <w:rFonts w:ascii="Times New Roman" w:eastAsia="楷体" w:hAnsi="Times New Roman" w:cs="Times New Roman" w:hint="eastAsia"/>
          <w:kern w:val="2"/>
        </w:rPr>
        <w:instrText>REF _Ref136378113 \r \h</w:instrText>
      </w:r>
      <w:r w:rsidR="008E1F4D">
        <w:rPr>
          <w:rFonts w:ascii="Times New Roman" w:eastAsia="楷体" w:hAnsi="Times New Roman" w:cs="Times New Roman"/>
          <w:kern w:val="2"/>
        </w:rPr>
        <w:instrText xml:space="preserve"> </w:instrText>
      </w:r>
      <w:r w:rsidR="008E1F4D">
        <w:rPr>
          <w:rFonts w:ascii="Times New Roman" w:eastAsia="楷体" w:hAnsi="Times New Roman" w:cs="Times New Roman"/>
          <w:kern w:val="2"/>
        </w:rPr>
      </w:r>
      <w:r w:rsidR="008E1F4D">
        <w:rPr>
          <w:rFonts w:ascii="Times New Roman" w:eastAsia="楷体" w:hAnsi="Times New Roman" w:cs="Times New Roman"/>
          <w:kern w:val="2"/>
        </w:rPr>
        <w:fldChar w:fldCharType="separate"/>
      </w:r>
      <w:r w:rsidR="008E1F4D">
        <w:rPr>
          <w:rFonts w:ascii="Times New Roman" w:eastAsia="楷体" w:hAnsi="Times New Roman" w:cs="Times New Roman"/>
          <w:kern w:val="2"/>
        </w:rPr>
        <w:t>[1]</w:t>
      </w:r>
      <w:r w:rsidR="008E1F4D">
        <w:rPr>
          <w:rFonts w:ascii="Times New Roman" w:eastAsia="楷体" w:hAnsi="Times New Roman" w:cs="Times New Roman"/>
          <w:kern w:val="2"/>
        </w:rPr>
        <w:fldChar w:fldCharType="end"/>
      </w:r>
      <w:r w:rsidRPr="00495076">
        <w:rPr>
          <w:rFonts w:ascii="Times New Roman" w:eastAsia="楷体" w:hAnsi="Times New Roman" w:cs="Times New Roman" w:hint="eastAsia"/>
          <w:kern w:val="2"/>
        </w:rPr>
        <w:t>。哥德爾證明，任何一個形式系統，只要包括了簡單的初等數論描述，而且是自洽的，則必定包含某些系統內所允許的方法既不能證明真也不能證偽的命題。哥德爾不完備定理的深遠含義揭示了，不同的科學理論，都在試圖闡明不同系統中，或者說在不同條件下，所適用的規律。</w:t>
      </w:r>
    </w:p>
    <w:p w14:paraId="5F2A094B" w14:textId="77777777" w:rsidR="00495076" w:rsidRPr="00495076" w:rsidRDefault="00495076"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縱觀人類歷史長河，凝結了一代代科學家智慧的各種物理學說被提出，古希臘「以太」學說、牛頓萬有引力學說、廣義相對論引力學說、特斯拉引力動力學說、宇宙大爆炸學說、量子場論、標準粒子模型……這些學說或理論，有很多自相矛盾甚至不可調和的地方。然而，這些不同學說可能具有相同的數學起源和物理起源，如果從這些學說所適用的條件不同這一立足點來看，所謂的不同學說，可能其實是在揭示不同物理系統的共性和特異性。它們在一定的條件下應能被抽象於一個共同的理論框架中。</w:t>
      </w:r>
    </w:p>
    <w:p w14:paraId="6AB35F9B" w14:textId="77777777" w:rsidR="00495076" w:rsidRPr="00495076" w:rsidRDefault="00495076" w:rsidP="005D7161">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在本文中，我們嘗試提出一個模型，藉此將不同經典學說看似無法調和的矛盾在更根本的層面加以統一與整合。這一學說，我們稱之為「</w:t>
      </w:r>
      <w:r w:rsidRPr="00495076">
        <w:rPr>
          <w:rFonts w:ascii="Times New Roman" w:eastAsia="楷体" w:hAnsi="Times New Roman" w:cs="Times New Roman" w:hint="eastAsia"/>
          <w:kern w:val="2"/>
        </w:rPr>
        <w:t>The one</w:t>
      </w:r>
      <w:r w:rsidRPr="00495076">
        <w:rPr>
          <w:rFonts w:ascii="Times New Roman" w:eastAsia="楷体" w:hAnsi="Times New Roman" w:cs="Times New Roman" w:hint="eastAsia"/>
          <w:kern w:val="2"/>
        </w:rPr>
        <w:t>」假說。在這一假說中，我們思考是否宇宙中存在一種構建宇宙的最小單位，我們稱之為</w:t>
      </w:r>
      <w:r w:rsidRPr="00495076">
        <w:rPr>
          <w:rFonts w:ascii="Times New Roman" w:eastAsia="楷体" w:hAnsi="Times New Roman" w:cs="Times New Roman" w:hint="eastAsia"/>
          <w:kern w:val="2"/>
        </w:rPr>
        <w:t>The one</w:t>
      </w:r>
      <w:r w:rsidRPr="00495076">
        <w:rPr>
          <w:rFonts w:ascii="Times New Roman" w:eastAsia="楷体" w:hAnsi="Times New Roman" w:cs="Times New Roman" w:hint="eastAsia"/>
          <w:kern w:val="2"/>
        </w:rPr>
        <w:t>，它既不是粒子也不是波也不是場……然而粒子、波、場、能量、暗物質、暗能量等都是它在不同狀態下的表現形式。「</w:t>
      </w:r>
      <w:r w:rsidRPr="00495076">
        <w:rPr>
          <w:rFonts w:ascii="Times New Roman" w:eastAsia="楷体" w:hAnsi="Times New Roman" w:cs="Times New Roman" w:hint="eastAsia"/>
          <w:kern w:val="2"/>
        </w:rPr>
        <w:t>The one</w:t>
      </w:r>
      <w:r w:rsidRPr="00495076">
        <w:rPr>
          <w:rFonts w:ascii="Times New Roman" w:eastAsia="楷体" w:hAnsi="Times New Roman" w:cs="Times New Roman" w:hint="eastAsia"/>
          <w:kern w:val="2"/>
        </w:rPr>
        <w:t>」假說的關鍵是瞭解宇宙最小存在的本質、特性和規律。在此基礎上，基本粒子、原子、分子、材料、萬物的成因和性質才可以進一步得以分析。</w:t>
      </w:r>
    </w:p>
    <w:p w14:paraId="68FB8902" w14:textId="14C3F190" w:rsidR="00495076" w:rsidRPr="00495076" w:rsidRDefault="00495076" w:rsidP="00495076">
      <w:pPr>
        <w:widowControl w:val="0"/>
        <w:ind w:firstLineChars="200" w:firstLine="480"/>
        <w:jc w:val="both"/>
        <w:rPr>
          <w:rFonts w:ascii="Times New Roman" w:eastAsia="楷体" w:hAnsi="Times New Roman" w:cs="Times New Roman"/>
          <w:kern w:val="2"/>
        </w:rPr>
      </w:pPr>
      <w:r w:rsidRPr="00495076">
        <w:rPr>
          <w:rFonts w:ascii="Times New Roman" w:eastAsia="楷体" w:hAnsi="Times New Roman" w:cs="Times New Roman" w:hint="eastAsia"/>
          <w:kern w:val="2"/>
        </w:rPr>
        <w:t>本文對於科學的相關研究進行了一定程度的綜述，希望能供相關領域的人士參考。但所綜述的觀點並不全面，也不能完全代表我們自己的科學觀點，敬請知悉。</w:t>
      </w:r>
    </w:p>
    <w:p w14:paraId="0656295A" w14:textId="54C2A5F9" w:rsidR="00476C51" w:rsidRPr="00495076" w:rsidRDefault="00815A6B" w:rsidP="005D7161">
      <w:pPr>
        <w:pStyle w:val="5"/>
        <w:numPr>
          <w:ilvl w:val="0"/>
          <w:numId w:val="17"/>
        </w:numPr>
        <w:spacing w:line="240" w:lineRule="auto"/>
        <w:ind w:firstLineChars="200" w:firstLine="482"/>
        <w:rPr>
          <w:rFonts w:ascii="Times New Roman" w:eastAsia="楷体" w:hAnsi="Times New Roman" w:cs="Times New Roman"/>
          <w:sz w:val="24"/>
          <w:szCs w:val="24"/>
        </w:rPr>
      </w:pPr>
      <w:r w:rsidRPr="00495076">
        <w:rPr>
          <w:rFonts w:ascii="Times New Roman" w:eastAsia="楷体" w:hAnsi="Times New Roman" w:cs="Times New Roman" w:hint="eastAsia"/>
          <w:sz w:val="24"/>
          <w:szCs w:val="24"/>
        </w:rPr>
        <w:t>The one</w:t>
      </w:r>
      <w:r w:rsidR="00495076" w:rsidRPr="00495076">
        <w:rPr>
          <w:rFonts w:ascii="Times New Roman" w:eastAsia="楷体" w:hAnsi="Times New Roman" w:cs="Times New Roman" w:hint="eastAsia"/>
          <w:sz w:val="24"/>
          <w:szCs w:val="24"/>
        </w:rPr>
        <w:t>的特性</w:t>
      </w:r>
      <w:r w:rsidR="00495076" w:rsidRPr="00495076">
        <w:rPr>
          <w:rFonts w:ascii="Times New Roman" w:eastAsia="楷体" w:hAnsi="Times New Roman" w:cs="Times New Roman" w:hint="eastAsia"/>
          <w:sz w:val="24"/>
          <w:szCs w:val="24"/>
        </w:rPr>
        <w:t xml:space="preserve"> </w:t>
      </w:r>
    </w:p>
    <w:p w14:paraId="63A43213" w14:textId="77777777"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在本文中，我們提出「</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」是宇宙的最小組成單位，是宇宙的原始能量和終極介質。</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是遍佈宇宙全空間，無處不在，宇宙中所有可感知及不可感知的物質和能量都來自於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的聚集所形成的，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聚集進而顯化為物質的前提是需要觀察者的參與，不同的觀察者效應會影響</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顯化為不同的物質形態。</w:t>
      </w:r>
    </w:p>
    <w:p w14:paraId="0C3CFBBA" w14:textId="1A91C233" w:rsidR="00495076" w:rsidRPr="00495076" w:rsidRDefault="00495076" w:rsidP="00495076">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」具有如下的特性：</w:t>
      </w:r>
    </w:p>
    <w:p w14:paraId="23CAA642" w14:textId="6C78898D" w:rsidR="008D1568"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自包含</w:t>
      </w:r>
    </w:p>
    <w:p w14:paraId="3239428A"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在物理意義上，宇宙是由所有的時間和空間及其內涵物所構成的統一體。</w:t>
      </w:r>
      <w:r w:rsidRPr="00495076">
        <w:rPr>
          <w:rStyle w:val="a4"/>
          <w:rFonts w:ascii="Times New Roman" w:eastAsia="楷体" w:hAnsi="Times New Roman" w:cs="Times New Roman" w:hint="eastAsia"/>
          <w:i w:val="0"/>
          <w:iCs w:val="0"/>
        </w:rPr>
        <w:lastRenderedPageBreak/>
        <w:t>宇宙中存在著電磁輻射、普通物質、暗物質、暗能量等，其中普通物質包括恆星、行星、衛星、星系、星系團、人類及生物等。</w:t>
      </w:r>
    </w:p>
    <w:p w14:paraId="59BA7083"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 xml:space="preserve">The one </w:t>
      </w:r>
      <w:r w:rsidRPr="00495076">
        <w:rPr>
          <w:rStyle w:val="a4"/>
          <w:rFonts w:ascii="Times New Roman" w:eastAsia="楷体" w:hAnsi="Times New Roman" w:cs="Times New Roman" w:hint="eastAsia"/>
          <w:i w:val="0"/>
          <w:iCs w:val="0"/>
        </w:rPr>
        <w:t>是宇宙中的所有物質、能量和力的來源，一切能量和物質都是</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這種終極介質受到擾動後所顯化</w:t>
      </w:r>
      <w:r w:rsidRPr="00495076">
        <w:rPr>
          <w:rStyle w:val="a4"/>
          <w:rFonts w:ascii="Times New Roman" w:eastAsia="楷体" w:hAnsi="Times New Roman" w:cs="Times New Roman" w:hint="eastAsia"/>
          <w:i w:val="0"/>
          <w:iCs w:val="0"/>
        </w:rPr>
        <w:t>(collapse)</w:t>
      </w:r>
      <w:r w:rsidRPr="00495076">
        <w:rPr>
          <w:rStyle w:val="a4"/>
          <w:rFonts w:ascii="Times New Roman" w:eastAsia="楷体" w:hAnsi="Times New Roman" w:cs="Times New Roman" w:hint="eastAsia"/>
          <w:i w:val="0"/>
          <w:iCs w:val="0"/>
        </w:rPr>
        <w:t>而產生的，場、波、粒子、物質、各種作用力等物理形態只是</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的無限種顯化形式中的一種，區別只是</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的密度各不相同。密度低的</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坍縮為無形的、不可感知的形態，如暗能量、暗物質、場、電磁輻射等，而密度高的</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則顯化為可感知甚至有形的物質。這裡「顯化」的含義類似於量子力學中的「坍縮」和複雜系統論的「湧現</w:t>
      </w:r>
      <w:r w:rsidRPr="00495076">
        <w:rPr>
          <w:rStyle w:val="a4"/>
          <w:rFonts w:ascii="Times New Roman" w:eastAsia="楷体" w:hAnsi="Times New Roman" w:cs="Times New Roman" w:hint="eastAsia"/>
          <w:i w:val="0"/>
          <w:iCs w:val="0"/>
        </w:rPr>
        <w:t>(emergence)</w:t>
      </w:r>
      <w:r w:rsidRPr="00495076">
        <w:rPr>
          <w:rStyle w:val="a4"/>
          <w:rFonts w:ascii="Times New Roman" w:eastAsia="楷体" w:hAnsi="Times New Roman" w:cs="Times New Roman" w:hint="eastAsia"/>
          <w:i w:val="0"/>
          <w:iCs w:val="0"/>
        </w:rPr>
        <w:t>」概念。</w:t>
      </w:r>
    </w:p>
    <w:p w14:paraId="607B3D43"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有關宇宙起源，現代主流的宇宙大爆炸學說認為，宇宙是由</w:t>
      </w:r>
      <w:r w:rsidRPr="00495076">
        <w:rPr>
          <w:rStyle w:val="a4"/>
          <w:rFonts w:ascii="Times New Roman" w:eastAsia="楷体" w:hAnsi="Times New Roman" w:cs="Times New Roman" w:hint="eastAsia"/>
          <w:i w:val="0"/>
          <w:iCs w:val="0"/>
        </w:rPr>
        <w:t>138</w:t>
      </w:r>
      <w:r w:rsidRPr="00495076">
        <w:rPr>
          <w:rStyle w:val="a4"/>
          <w:rFonts w:ascii="Times New Roman" w:eastAsia="楷体" w:hAnsi="Times New Roman" w:cs="Times New Roman" w:hint="eastAsia"/>
          <w:i w:val="0"/>
          <w:iCs w:val="0"/>
        </w:rPr>
        <w:t>億年前的一個密度極大且溫度極高的「奇點」狀態演變而來的。隨著宇宙體積不斷膨脹，物質密度從致密向稀疏演化，如同一次規模巨大的爆炸。隨著宇宙的不斷膨脹，宇宙大爆炸後約</w:t>
      </w:r>
      <w:r w:rsidRPr="00495076">
        <w:rPr>
          <w:rStyle w:val="a4"/>
          <w:rFonts w:ascii="Times New Roman" w:eastAsia="楷体" w:hAnsi="Times New Roman" w:cs="Times New Roman" w:hint="eastAsia"/>
          <w:i w:val="0"/>
          <w:iCs w:val="0"/>
        </w:rPr>
        <w:t>47000</w:t>
      </w:r>
      <w:r w:rsidRPr="00495076">
        <w:rPr>
          <w:rStyle w:val="a4"/>
          <w:rFonts w:ascii="Times New Roman" w:eastAsia="楷体" w:hAnsi="Times New Roman" w:cs="Times New Roman" w:hint="eastAsia"/>
          <w:i w:val="0"/>
          <w:iCs w:val="0"/>
        </w:rPr>
        <w:t>年，光子因波長變長而能量降低，從而電磁輻射的能量密度比物質的能量密度下降得更快，最終，物質的能量密度變得大於光子和中微子的能量密度。標誌著宇宙的輻射主導時期的結束以及物質主導時期的開始。這裡，輻射對應著密度較低的</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，而物質則對應密度較高的</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w:t>
      </w:r>
    </w:p>
    <w:p w14:paraId="72EA0DDA"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每一個</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都包含了宇宙中所有信息和狀態，因此，宇宙中任何時間、任何空間中的任何一部分實際包含了整個宇宙的信息，從中我們可以獲得整個宇宙的所有信息。正因為</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包含了宇宙中所有的信息和狀態，它才可以顯化所有的東西。以人類現有的生物特徵和科學水平，</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密度的高低也決定了哪些形式的</w:t>
      </w:r>
      <w:r w:rsidRPr="00495076">
        <w:rPr>
          <w:rStyle w:val="a4"/>
          <w:rFonts w:ascii="Times New Roman" w:eastAsia="楷体" w:hAnsi="Times New Roman" w:cs="Times New Roman" w:hint="eastAsia"/>
          <w:i w:val="0"/>
          <w:iCs w:val="0"/>
        </w:rPr>
        <w:t xml:space="preserve">The one </w:t>
      </w:r>
      <w:r w:rsidRPr="00495076">
        <w:rPr>
          <w:rStyle w:val="a4"/>
          <w:rFonts w:ascii="Times New Roman" w:eastAsia="楷体" w:hAnsi="Times New Roman" w:cs="Times New Roman" w:hint="eastAsia"/>
          <w:i w:val="0"/>
          <w:iCs w:val="0"/>
        </w:rPr>
        <w:t>聚集物可以被人類直接觀察、檢測或感知。</w:t>
      </w:r>
    </w:p>
    <w:p w14:paraId="18224E39"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為什麼</w:t>
      </w:r>
      <w:r w:rsidRPr="00495076">
        <w:rPr>
          <w:rStyle w:val="a4"/>
          <w:rFonts w:ascii="Times New Roman" w:eastAsia="楷体" w:hAnsi="Times New Roman" w:cs="Times New Roman" w:hint="eastAsia"/>
          <w:i w:val="0"/>
          <w:iCs w:val="0"/>
        </w:rPr>
        <w:t>The one</w:t>
      </w:r>
      <w:r w:rsidRPr="00495076">
        <w:rPr>
          <w:rStyle w:val="a4"/>
          <w:rFonts w:ascii="Times New Roman" w:eastAsia="楷体" w:hAnsi="Times New Roman" w:cs="Times New Roman" w:hint="eastAsia"/>
          <w:i w:val="0"/>
          <w:iCs w:val="0"/>
        </w:rPr>
        <w:t>具有這種「一即一切」的自包含性？這一點看似難以理解，因此我們接下來透過幾個例子來加以闡述：在無窮大的世界里，部分可能等於全部。</w:t>
      </w:r>
    </w:p>
    <w:p w14:paraId="771F9514"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第一個例子來自數學中的集合論。在集合論中，無窮集合可通過建立集合間的一一對應來比較大小。根據這一思想，任意兩條線段，無論其長度是否相同，它們上的點可以建立一一對應，從而這兩條線段所包含的點的數量是相同的。因此，</w:t>
      </w:r>
      <w:r w:rsidRPr="00495076">
        <w:rPr>
          <w:rStyle w:val="a4"/>
          <w:rFonts w:ascii="Times New Roman" w:eastAsia="楷体" w:hAnsi="Times New Roman" w:cs="Times New Roman" w:hint="eastAsia"/>
          <w:i w:val="0"/>
          <w:iCs w:val="0"/>
        </w:rPr>
        <w:t>1</w:t>
      </w:r>
      <w:r w:rsidRPr="00495076">
        <w:rPr>
          <w:rStyle w:val="a4"/>
          <w:rFonts w:ascii="Times New Roman" w:eastAsia="楷体" w:hAnsi="Times New Roman" w:cs="Times New Roman" w:hint="eastAsia"/>
          <w:i w:val="0"/>
          <w:iCs w:val="0"/>
        </w:rPr>
        <w:t>毫米長的線段，和</w:t>
      </w:r>
      <w:r w:rsidRPr="00495076">
        <w:rPr>
          <w:rStyle w:val="a4"/>
          <w:rFonts w:ascii="Times New Roman" w:eastAsia="楷体" w:hAnsi="Times New Roman" w:cs="Times New Roman" w:hint="eastAsia"/>
          <w:i w:val="0"/>
          <w:iCs w:val="0"/>
        </w:rPr>
        <w:t>1</w:t>
      </w:r>
      <w:r w:rsidRPr="00495076">
        <w:rPr>
          <w:rStyle w:val="a4"/>
          <w:rFonts w:ascii="Times New Roman" w:eastAsia="楷体" w:hAnsi="Times New Roman" w:cs="Times New Roman" w:hint="eastAsia"/>
          <w:i w:val="0"/>
          <w:iCs w:val="0"/>
        </w:rPr>
        <w:t>千米長乃至</w:t>
      </w:r>
      <w:r w:rsidRPr="00495076">
        <w:rPr>
          <w:rStyle w:val="a4"/>
          <w:rFonts w:ascii="Times New Roman" w:eastAsia="楷体" w:hAnsi="Times New Roman" w:cs="Times New Roman" w:hint="eastAsia"/>
          <w:i w:val="0"/>
          <w:iCs w:val="0"/>
        </w:rPr>
        <w:t>1</w:t>
      </w:r>
      <w:r w:rsidRPr="00495076">
        <w:rPr>
          <w:rStyle w:val="a4"/>
          <w:rFonts w:ascii="Times New Roman" w:eastAsia="楷体" w:hAnsi="Times New Roman" w:cs="Times New Roman" w:hint="eastAsia"/>
          <w:i w:val="0"/>
          <w:iCs w:val="0"/>
        </w:rPr>
        <w:t>光年長度的線段，包含了相同的點的數量。</w:t>
      </w:r>
    </w:p>
    <w:p w14:paraId="11A71F33" w14:textId="5040293D"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類似地，任一正方形內的點與任意線段上的點是一一對應的，從而數量相等。進一步，二維平面內所有點的數量與任意線段上所有點的數量是相等的；更進一步，任意三維立方體內所有點的數量和任意線段上所有點的數量是相等的。量子場論認為，真空中到處充滿著稱作「零點能」的電磁能。麥克萊曾計算出，大小相當於一個質子的真空區所含的能量可能與整個宇宙中所有物質所含的能量一樣多。這一結論從這個集合論的例子不難理解。</w:t>
      </w:r>
    </w:p>
    <w:p w14:paraId="53648F9D"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作為另一個例子，我們來看看現代科學技術的一個重要顯現</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芯片。</w:t>
      </w:r>
    </w:p>
    <w:p w14:paraId="53E65AB1"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芯片，是以半導體為原材料，把集成電路進行設計、製造、封測後，所得到的實體產品。當芯片被搭載在手機、計算機、飛行器、醫療設備上之後，它就成為了這類電子產品的核心與靈魂。</w:t>
      </w:r>
    </w:p>
    <w:p w14:paraId="47321E47"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自</w:t>
      </w:r>
      <w:r w:rsidRPr="00495076">
        <w:rPr>
          <w:rStyle w:val="a4"/>
          <w:rFonts w:ascii="Times New Roman" w:eastAsia="楷体" w:hAnsi="Times New Roman" w:cs="Times New Roman" w:hint="eastAsia"/>
          <w:i w:val="0"/>
          <w:iCs w:val="0"/>
        </w:rPr>
        <w:t>1958</w:t>
      </w:r>
      <w:r w:rsidRPr="00495076">
        <w:rPr>
          <w:rStyle w:val="a4"/>
          <w:rFonts w:ascii="Times New Roman" w:eastAsia="楷体" w:hAnsi="Times New Roman" w:cs="Times New Roman" w:hint="eastAsia"/>
          <w:i w:val="0"/>
          <w:iCs w:val="0"/>
        </w:rPr>
        <w:t>年誕生以來，芯片技術發展歷史。芯片是一種微型技術，卻導致了重大的創造，實現了全球互聯，改變了整個世界。每一年，各種設備層出不</w:t>
      </w:r>
      <w:r w:rsidRPr="00495076">
        <w:rPr>
          <w:rStyle w:val="a4"/>
          <w:rFonts w:ascii="Times New Roman" w:eastAsia="楷体" w:hAnsi="Times New Roman" w:cs="Times New Roman" w:hint="eastAsia"/>
          <w:i w:val="0"/>
          <w:iCs w:val="0"/>
        </w:rPr>
        <w:lastRenderedPageBreak/>
        <w:t>窮，不斷變得更小、更智能；我們得以開展前人無法想象的工作……這一切，皆因我們可以將大型計算機置於一枚小小的芯片上。</w:t>
      </w:r>
    </w:p>
    <w:p w14:paraId="68C06BCC" w14:textId="77777777"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如今芯片越做越小，越做越精密，甚至已經達到了「微型」的範疇，所承載的功能卻越來越豐富。</w:t>
      </w:r>
      <w:r w:rsidRPr="00495076">
        <w:rPr>
          <w:rStyle w:val="a4"/>
          <w:rFonts w:ascii="Times New Roman" w:eastAsia="楷体" w:hAnsi="Times New Roman" w:cs="Times New Roman" w:hint="eastAsia"/>
          <w:i w:val="0"/>
          <w:iCs w:val="0"/>
        </w:rPr>
        <w:t>2021</w:t>
      </w:r>
      <w:r w:rsidRPr="00495076">
        <w:rPr>
          <w:rStyle w:val="a4"/>
          <w:rFonts w:ascii="Times New Roman" w:eastAsia="楷体" w:hAnsi="Times New Roman" w:cs="Times New Roman" w:hint="eastAsia"/>
          <w:i w:val="0"/>
          <w:iCs w:val="0"/>
        </w:rPr>
        <w:t>年</w:t>
      </w:r>
      <w:r w:rsidRPr="00495076">
        <w:rPr>
          <w:rStyle w:val="a4"/>
          <w:rFonts w:ascii="Times New Roman" w:eastAsia="楷体" w:hAnsi="Times New Roman" w:cs="Times New Roman" w:hint="eastAsia"/>
          <w:i w:val="0"/>
          <w:iCs w:val="0"/>
        </w:rPr>
        <w:t>5</w:t>
      </w:r>
      <w:r w:rsidRPr="00495076">
        <w:rPr>
          <w:rStyle w:val="a4"/>
          <w:rFonts w:ascii="Times New Roman" w:eastAsia="楷体" w:hAnsi="Times New Roman" w:cs="Times New Roman" w:hint="eastAsia"/>
          <w:i w:val="0"/>
          <w:iCs w:val="0"/>
        </w:rPr>
        <w:t>月，美國哥倫比亞大學研發出一枚僅塵埃大小的全功能無線植入式微型傳感器芯片電子電路全集成無線植入式微型傳感器芯片，總體積不到</w:t>
      </w:r>
      <w:r w:rsidRPr="00495076">
        <w:rPr>
          <w:rStyle w:val="a4"/>
          <w:rFonts w:ascii="Times New Roman" w:eastAsia="楷体" w:hAnsi="Times New Roman" w:cs="Times New Roman" w:hint="eastAsia"/>
          <w:i w:val="0"/>
          <w:iCs w:val="0"/>
        </w:rPr>
        <w:t>0.1</w:t>
      </w:r>
      <w:r w:rsidRPr="00495076">
        <w:rPr>
          <w:rStyle w:val="a4"/>
          <w:rFonts w:ascii="Times New Roman" w:eastAsia="楷体" w:hAnsi="Times New Roman" w:cs="Times New Roman" w:hint="eastAsia"/>
          <w:i w:val="0"/>
          <w:iCs w:val="0"/>
        </w:rPr>
        <w:t>立方毫米，被稱作「世界上最小的單芯片系統」。如今，物質世界里幾乎所有的物理量，聲光電熱力，都能通過芯片映射到數字世界里。一顆小小的芯片里，包含了一個龐大的數字世界。</w:t>
      </w:r>
    </w:p>
    <w:p w14:paraId="38F4616D" w14:textId="3220DB51" w:rsidR="00495076" w:rsidRPr="00495076" w:rsidRDefault="00495076" w:rsidP="00453558">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1971</w:t>
      </w:r>
      <w:r w:rsidRPr="00495076">
        <w:rPr>
          <w:rStyle w:val="a4"/>
          <w:rFonts w:ascii="Times New Roman" w:eastAsia="楷体" w:hAnsi="Times New Roman" w:cs="Times New Roman" w:hint="eastAsia"/>
          <w:i w:val="0"/>
          <w:iCs w:val="0"/>
        </w:rPr>
        <w:t>年的諾貝爾物理學獎頒給了英國物理學家丹尼斯·伽柏</w:t>
      </w:r>
      <w:r w:rsidRPr="00495076">
        <w:rPr>
          <w:rStyle w:val="a4"/>
          <w:rFonts w:ascii="Times New Roman" w:eastAsia="楷体" w:hAnsi="Times New Roman" w:cs="Times New Roman" w:hint="eastAsia"/>
          <w:i w:val="0"/>
          <w:iCs w:val="0"/>
        </w:rPr>
        <w:t>(Dennis Gabor)</w:t>
      </w:r>
      <w:r w:rsidRPr="00495076">
        <w:rPr>
          <w:rStyle w:val="a4"/>
          <w:rFonts w:ascii="Times New Roman" w:eastAsia="楷体" w:hAnsi="Times New Roman" w:cs="Times New Roman" w:hint="eastAsia"/>
          <w:i w:val="0"/>
          <w:iCs w:val="0"/>
        </w:rPr>
        <w:t>，以表彰他發明的全息攝影技術</w:t>
      </w:r>
      <w:r w:rsidRPr="00495076">
        <w:rPr>
          <w:rStyle w:val="a4"/>
          <w:rFonts w:ascii="Times New Roman" w:eastAsia="楷体" w:hAnsi="Times New Roman" w:cs="Times New Roman" w:hint="eastAsia"/>
          <w:i w:val="0"/>
          <w:iCs w:val="0"/>
        </w:rPr>
        <w:t>(holography method)</w:t>
      </w:r>
      <w:r w:rsidR="00F53E1A">
        <w:rPr>
          <w:rStyle w:val="a4"/>
          <w:rFonts w:ascii="Times New Roman" w:eastAsia="楷体" w:hAnsi="Times New Roman" w:cs="Times New Roman"/>
          <w:i w:val="0"/>
          <w:iCs w:val="0"/>
          <w:highlight w:val="yellow"/>
        </w:rPr>
        <w:fldChar w:fldCharType="begin"/>
      </w:r>
      <w:r w:rsidR="00F53E1A">
        <w:rPr>
          <w:rStyle w:val="a4"/>
          <w:rFonts w:ascii="Times New Roman" w:eastAsia="楷体" w:hAnsi="Times New Roman" w:cs="Times New Roman"/>
          <w:i w:val="0"/>
          <w:iCs w:val="0"/>
        </w:rPr>
        <w:instrText xml:space="preserve"> </w:instrText>
      </w:r>
      <w:r w:rsidR="00F53E1A">
        <w:rPr>
          <w:rStyle w:val="a4"/>
          <w:rFonts w:ascii="Times New Roman" w:eastAsia="楷体" w:hAnsi="Times New Roman" w:cs="Times New Roman" w:hint="eastAsia"/>
          <w:i w:val="0"/>
          <w:iCs w:val="0"/>
        </w:rPr>
        <w:instrText>REF _Ref136379629 \r \h</w:instrText>
      </w:r>
      <w:r w:rsidR="00F53E1A">
        <w:rPr>
          <w:rStyle w:val="a4"/>
          <w:rFonts w:ascii="Times New Roman" w:eastAsia="楷体" w:hAnsi="Times New Roman" w:cs="Times New Roman"/>
          <w:i w:val="0"/>
          <w:iCs w:val="0"/>
        </w:rPr>
        <w:instrText xml:space="preserve"> </w:instrText>
      </w:r>
      <w:r w:rsidR="00F53E1A">
        <w:rPr>
          <w:rStyle w:val="a4"/>
          <w:rFonts w:ascii="Times New Roman" w:eastAsia="楷体" w:hAnsi="Times New Roman" w:cs="Times New Roman"/>
          <w:i w:val="0"/>
          <w:iCs w:val="0"/>
          <w:highlight w:val="yellow"/>
        </w:rPr>
      </w:r>
      <w:r w:rsidR="00F53E1A">
        <w:rPr>
          <w:rStyle w:val="a4"/>
          <w:rFonts w:ascii="Times New Roman" w:eastAsia="楷体" w:hAnsi="Times New Roman" w:cs="Times New Roman"/>
          <w:i w:val="0"/>
          <w:iCs w:val="0"/>
          <w:highlight w:val="yellow"/>
        </w:rPr>
        <w:fldChar w:fldCharType="separate"/>
      </w:r>
      <w:r w:rsidR="00F53E1A">
        <w:rPr>
          <w:rStyle w:val="a4"/>
          <w:rFonts w:ascii="Times New Roman" w:eastAsia="楷体" w:hAnsi="Times New Roman" w:cs="Times New Roman"/>
          <w:i w:val="0"/>
          <w:iCs w:val="0"/>
        </w:rPr>
        <w:t>[2]</w:t>
      </w:r>
      <w:r w:rsidR="00F53E1A">
        <w:rPr>
          <w:rStyle w:val="a4"/>
          <w:rFonts w:ascii="Times New Roman" w:eastAsia="楷体" w:hAnsi="Times New Roman" w:cs="Times New Roman"/>
          <w:i w:val="0"/>
          <w:iCs w:val="0"/>
          <w:highlight w:val="yellow"/>
        </w:rPr>
        <w:fldChar w:fldCharType="end"/>
      </w:r>
      <w:r w:rsidRPr="00495076">
        <w:rPr>
          <w:rStyle w:val="a4"/>
          <w:rFonts w:ascii="Times New Roman" w:eastAsia="楷体" w:hAnsi="Times New Roman" w:cs="Times New Roman" w:hint="eastAsia"/>
          <w:i w:val="0"/>
          <w:iCs w:val="0"/>
        </w:rPr>
        <w:t>。全息技術是利用干涉和衍射原理來記錄並再現物體真實的三維圖像的技術。所謂的「全息」即「全部信息」。一般的攝影技術只能記錄光的強弱</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振幅</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而全息攝影還能記錄光的相位。除了影像的立體性，全息圖還有一個神奇的信息存儲的非局部性，即整體包含於部份中，全息圖上每一點都包含了幾乎整個全息圖的信息。如果把某種全像攝影式結構組成的事物分解開來，我們得到的不是部份，而是較小的整體。一張全息圖片即使只剩下一小部分，也只會損失部分頻率的信息，仍可以通過參考光的照射，重現完整的圖像，只是分辨率低了一些。</w:t>
      </w:r>
    </w:p>
    <w:p w14:paraId="4DC9E3DD" w14:textId="40EC98CC" w:rsidR="00495076" w:rsidRPr="00495076" w:rsidRDefault="00495076" w:rsidP="00495076">
      <w:pPr>
        <w:widowControl w:val="0"/>
        <w:ind w:firstLineChars="200" w:firstLine="480"/>
        <w:rPr>
          <w:rStyle w:val="a4"/>
          <w:rFonts w:ascii="Times New Roman" w:eastAsia="楷体" w:hAnsi="Times New Roman" w:cs="Times New Roman"/>
          <w:i w:val="0"/>
          <w:iCs w:val="0"/>
        </w:rPr>
      </w:pPr>
      <w:r w:rsidRPr="00495076">
        <w:rPr>
          <w:rStyle w:val="a4"/>
          <w:rFonts w:ascii="Times New Roman" w:eastAsia="楷体" w:hAnsi="Times New Roman" w:cs="Times New Roman" w:hint="eastAsia"/>
          <w:i w:val="0"/>
          <w:iCs w:val="0"/>
        </w:rPr>
        <w:t>20</w:t>
      </w:r>
      <w:r w:rsidRPr="00495076">
        <w:rPr>
          <w:rStyle w:val="a4"/>
          <w:rFonts w:ascii="Times New Roman" w:eastAsia="楷体" w:hAnsi="Times New Roman" w:cs="Times New Roman" w:hint="eastAsia"/>
          <w:i w:val="0"/>
          <w:iCs w:val="0"/>
        </w:rPr>
        <w:t>世紀</w:t>
      </w:r>
      <w:r w:rsidRPr="00495076">
        <w:rPr>
          <w:rStyle w:val="a4"/>
          <w:rFonts w:ascii="Times New Roman" w:eastAsia="楷体" w:hAnsi="Times New Roman" w:cs="Times New Roman" w:hint="eastAsia"/>
          <w:i w:val="0"/>
          <w:iCs w:val="0"/>
        </w:rPr>
        <w:t>80</w:t>
      </w:r>
      <w:r w:rsidRPr="00495076">
        <w:rPr>
          <w:rStyle w:val="a4"/>
          <w:rFonts w:ascii="Times New Roman" w:eastAsia="楷体" w:hAnsi="Times New Roman" w:cs="Times New Roman" w:hint="eastAsia"/>
          <w:i w:val="0"/>
          <w:iCs w:val="0"/>
        </w:rPr>
        <w:t>年代初期，著名的美國理論物理學家大衛·玻姆</w:t>
      </w:r>
      <w:r w:rsidRPr="00495076">
        <w:rPr>
          <w:rStyle w:val="a4"/>
          <w:rFonts w:ascii="Times New Roman" w:eastAsia="楷体" w:hAnsi="Times New Roman" w:cs="Times New Roman" w:hint="eastAsia"/>
          <w:i w:val="0"/>
          <w:iCs w:val="0"/>
        </w:rPr>
        <w:t>(David Bohm)</w:t>
      </w:r>
      <w:r w:rsidRPr="00495076">
        <w:rPr>
          <w:rStyle w:val="a4"/>
          <w:rFonts w:ascii="Times New Roman" w:eastAsia="楷体" w:hAnsi="Times New Roman" w:cs="Times New Roman" w:hint="eastAsia"/>
          <w:i w:val="0"/>
          <w:iCs w:val="0"/>
        </w:rPr>
        <w:t>為瞭解釋量子糾纏現象提出了</w:t>
      </w:r>
      <w:r w:rsidR="0093451C">
        <w:rPr>
          <w:rStyle w:val="a4"/>
          <w:rFonts w:ascii="Times New Roman" w:eastAsia="楷体" w:hAnsi="Times New Roman" w:cs="Times New Roman" w:hint="eastAsia"/>
          <w:i w:val="0"/>
          <w:iCs w:val="0"/>
        </w:rPr>
        <w:t>全息</w:t>
      </w:r>
      <w:r w:rsidR="0093451C">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隱卷序理論</w:t>
      </w:r>
      <w:r w:rsidR="0093451C">
        <w:rPr>
          <w:rStyle w:val="a4"/>
          <w:rFonts w:ascii="Times New Roman" w:eastAsia="楷体" w:hAnsi="Times New Roman" w:cs="Times New Roman"/>
          <w:i w:val="0"/>
          <w:iCs w:val="0"/>
        </w:rPr>
        <w:fldChar w:fldCharType="begin"/>
      </w:r>
      <w:r w:rsidR="0093451C">
        <w:rPr>
          <w:rStyle w:val="a4"/>
          <w:rFonts w:ascii="Times New Roman" w:eastAsia="楷体" w:hAnsi="Times New Roman" w:cs="Times New Roman"/>
          <w:i w:val="0"/>
          <w:iCs w:val="0"/>
        </w:rPr>
        <w:instrText xml:space="preserve"> </w:instrText>
      </w:r>
      <w:r w:rsidR="0093451C">
        <w:rPr>
          <w:rStyle w:val="a4"/>
          <w:rFonts w:ascii="Times New Roman" w:eastAsia="楷体" w:hAnsi="Times New Roman" w:cs="Times New Roman" w:hint="eastAsia"/>
          <w:i w:val="0"/>
          <w:iCs w:val="0"/>
        </w:rPr>
        <w:instrText>REF _Ref136379893 \r \h</w:instrText>
      </w:r>
      <w:r w:rsidR="0093451C">
        <w:rPr>
          <w:rStyle w:val="a4"/>
          <w:rFonts w:ascii="Times New Roman" w:eastAsia="楷体" w:hAnsi="Times New Roman" w:cs="Times New Roman"/>
          <w:i w:val="0"/>
          <w:iCs w:val="0"/>
        </w:rPr>
        <w:instrText xml:space="preserve"> </w:instrText>
      </w:r>
      <w:r w:rsidR="0093451C">
        <w:rPr>
          <w:rStyle w:val="a4"/>
          <w:rFonts w:ascii="Times New Roman" w:eastAsia="楷体" w:hAnsi="Times New Roman" w:cs="Times New Roman"/>
          <w:i w:val="0"/>
          <w:iCs w:val="0"/>
        </w:rPr>
      </w:r>
      <w:r w:rsidR="0093451C">
        <w:rPr>
          <w:rStyle w:val="a4"/>
          <w:rFonts w:ascii="Times New Roman" w:eastAsia="楷体" w:hAnsi="Times New Roman" w:cs="Times New Roman"/>
          <w:i w:val="0"/>
          <w:iCs w:val="0"/>
        </w:rPr>
        <w:fldChar w:fldCharType="separate"/>
      </w:r>
      <w:r w:rsidR="0093451C">
        <w:rPr>
          <w:rStyle w:val="a4"/>
          <w:rFonts w:ascii="Times New Roman" w:eastAsia="楷体" w:hAnsi="Times New Roman" w:cs="Times New Roman"/>
          <w:i w:val="0"/>
          <w:iCs w:val="0"/>
        </w:rPr>
        <w:t>[4]</w:t>
      </w:r>
      <w:r w:rsidR="0093451C">
        <w:rPr>
          <w:rStyle w:val="a4"/>
          <w:rFonts w:ascii="Times New Roman" w:eastAsia="楷体" w:hAnsi="Times New Roman" w:cs="Times New Roman"/>
          <w:i w:val="0"/>
          <w:iCs w:val="0"/>
        </w:rPr>
        <w:fldChar w:fldCharType="end"/>
      </w:r>
      <w:r w:rsidR="00E46F9F">
        <w:rPr>
          <w:rStyle w:val="a4"/>
          <w:rFonts w:ascii="Times New Roman" w:eastAsia="楷体" w:hAnsi="Times New Roman" w:cs="Times New Roman"/>
          <w:i w:val="0"/>
          <w:iCs w:val="0"/>
        </w:rPr>
        <w:fldChar w:fldCharType="begin"/>
      </w:r>
      <w:r w:rsidR="00E46F9F">
        <w:rPr>
          <w:rStyle w:val="a4"/>
          <w:rFonts w:ascii="Times New Roman" w:eastAsia="楷体" w:hAnsi="Times New Roman" w:cs="Times New Roman"/>
          <w:i w:val="0"/>
          <w:iCs w:val="0"/>
        </w:rPr>
        <w:instrText xml:space="preserve"> REF _Ref136380861 \r \h </w:instrText>
      </w:r>
      <w:r w:rsidR="00E46F9F">
        <w:rPr>
          <w:rStyle w:val="a4"/>
          <w:rFonts w:ascii="Times New Roman" w:eastAsia="楷体" w:hAnsi="Times New Roman" w:cs="Times New Roman"/>
          <w:i w:val="0"/>
          <w:iCs w:val="0"/>
        </w:rPr>
      </w:r>
      <w:r w:rsidR="00E46F9F">
        <w:rPr>
          <w:rStyle w:val="a4"/>
          <w:rFonts w:ascii="Times New Roman" w:eastAsia="楷体" w:hAnsi="Times New Roman" w:cs="Times New Roman"/>
          <w:i w:val="0"/>
          <w:iCs w:val="0"/>
        </w:rPr>
        <w:fldChar w:fldCharType="separate"/>
      </w:r>
      <w:r w:rsidR="00E46F9F">
        <w:rPr>
          <w:rStyle w:val="a4"/>
          <w:rFonts w:ascii="Times New Roman" w:eastAsia="楷体" w:hAnsi="Times New Roman" w:cs="Times New Roman"/>
          <w:i w:val="0"/>
          <w:iCs w:val="0"/>
        </w:rPr>
        <w:t>[5]</w:t>
      </w:r>
      <w:r w:rsidR="00E46F9F">
        <w:rPr>
          <w:rStyle w:val="a4"/>
          <w:rFonts w:ascii="Times New Roman" w:eastAsia="楷体" w:hAnsi="Times New Roman" w:cs="Times New Roman"/>
          <w:i w:val="0"/>
          <w:iCs w:val="0"/>
        </w:rPr>
        <w:fldChar w:fldCharType="end"/>
      </w:r>
      <w:r w:rsidRPr="00495076">
        <w:rPr>
          <w:rStyle w:val="a4"/>
          <w:rFonts w:ascii="Times New Roman" w:eastAsia="楷体" w:hAnsi="Times New Roman" w:cs="Times New Roman" w:hint="eastAsia"/>
          <w:i w:val="0"/>
          <w:iCs w:val="0"/>
        </w:rPr>
        <w:t>。玻姆認為，在這一理論中，一切是連接著的，任何單一元素都可以揭示宇宙中其他每一個元素的信息，即「全息性」。玻姆認為，全息圖清楚地表明瞭「遍布在整個空間和時間上的全部內容是如何被捲入到任一給定區間的</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如電磁等</w:t>
      </w:r>
      <w:r w:rsidRPr="00495076">
        <w:rPr>
          <w:rStyle w:val="a4"/>
          <w:rFonts w:ascii="Times New Roman" w:eastAsia="楷体" w:hAnsi="Times New Roman" w:cs="Times New Roman" w:hint="eastAsia"/>
          <w:i w:val="0"/>
          <w:iCs w:val="0"/>
        </w:rPr>
        <w:t>)</w:t>
      </w:r>
      <w:r w:rsidRPr="00495076">
        <w:rPr>
          <w:rStyle w:val="a4"/>
          <w:rFonts w:ascii="Times New Roman" w:eastAsia="楷体" w:hAnsi="Times New Roman" w:cs="Times New Roman" w:hint="eastAsia"/>
          <w:i w:val="0"/>
          <w:iCs w:val="0"/>
        </w:rPr>
        <w:t>波動的運動中」。玻姆據此相信這一髮現是意味著客觀現實並不存在，儘管宇宙看起來具體而堅實，其實宇宙只是一個巨大而細節豐富的全像「攝影」像片。</w:t>
      </w:r>
      <w:r w:rsidRPr="00495076">
        <w:rPr>
          <w:rStyle w:val="a4"/>
          <w:rFonts w:ascii="Times New Roman" w:eastAsia="楷体" w:hAnsi="Times New Roman" w:cs="Times New Roman" w:hint="eastAsia"/>
          <w:i w:val="0"/>
          <w:iCs w:val="0"/>
        </w:rPr>
        <w:t>2009</w:t>
      </w:r>
      <w:r w:rsidRPr="00495076">
        <w:rPr>
          <w:rStyle w:val="a4"/>
          <w:rFonts w:ascii="Times New Roman" w:eastAsia="楷体" w:hAnsi="Times New Roman" w:cs="Times New Roman" w:hint="eastAsia"/>
          <w:i w:val="0"/>
          <w:iCs w:val="0"/>
        </w:rPr>
        <w:t>年，德國引力波探測器</w:t>
      </w:r>
      <w:r w:rsidRPr="00495076">
        <w:rPr>
          <w:rStyle w:val="a4"/>
          <w:rFonts w:ascii="Times New Roman" w:eastAsia="楷体" w:hAnsi="Times New Roman" w:cs="Times New Roman" w:hint="eastAsia"/>
          <w:i w:val="0"/>
          <w:iCs w:val="0"/>
        </w:rPr>
        <w:t>GEO600</w:t>
      </w:r>
      <w:r w:rsidRPr="00495076">
        <w:rPr>
          <w:rStyle w:val="a4"/>
          <w:rFonts w:ascii="Times New Roman" w:eastAsia="楷体" w:hAnsi="Times New Roman" w:cs="Times New Roman" w:hint="eastAsia"/>
          <w:i w:val="0"/>
          <w:iCs w:val="0"/>
        </w:rPr>
        <w:t>報導觀察到無法解釋的噪聲源</w:t>
      </w:r>
      <w:r w:rsidR="00E46F9F">
        <w:rPr>
          <w:rStyle w:val="a4"/>
          <w:rFonts w:ascii="Times New Roman" w:eastAsia="楷体" w:hAnsi="Times New Roman" w:cs="Times New Roman"/>
          <w:i w:val="0"/>
          <w:iCs w:val="0"/>
        </w:rPr>
        <w:fldChar w:fldCharType="begin"/>
      </w:r>
      <w:r w:rsidR="00E46F9F">
        <w:rPr>
          <w:rStyle w:val="a4"/>
          <w:rFonts w:ascii="Times New Roman" w:eastAsia="楷体" w:hAnsi="Times New Roman" w:cs="Times New Roman"/>
          <w:i w:val="0"/>
          <w:iCs w:val="0"/>
        </w:rPr>
        <w:instrText xml:space="preserve"> REF _Ref136379772 \r \h </w:instrText>
      </w:r>
      <w:r w:rsidR="00E46F9F">
        <w:rPr>
          <w:rStyle w:val="a4"/>
          <w:rFonts w:ascii="Times New Roman" w:eastAsia="楷体" w:hAnsi="Times New Roman" w:cs="Times New Roman"/>
          <w:i w:val="0"/>
          <w:iCs w:val="0"/>
        </w:rPr>
      </w:r>
      <w:r w:rsidR="00E46F9F">
        <w:rPr>
          <w:rStyle w:val="a4"/>
          <w:rFonts w:ascii="Times New Roman" w:eastAsia="楷体" w:hAnsi="Times New Roman" w:cs="Times New Roman"/>
          <w:i w:val="0"/>
          <w:iCs w:val="0"/>
        </w:rPr>
        <w:fldChar w:fldCharType="separate"/>
      </w:r>
      <w:r w:rsidR="00E46F9F">
        <w:rPr>
          <w:rStyle w:val="a4"/>
          <w:rFonts w:ascii="Times New Roman" w:eastAsia="楷体" w:hAnsi="Times New Roman" w:cs="Times New Roman"/>
          <w:i w:val="0"/>
          <w:iCs w:val="0"/>
        </w:rPr>
        <w:t>[6]</w:t>
      </w:r>
      <w:r w:rsidR="00E46F9F">
        <w:rPr>
          <w:rStyle w:val="a4"/>
          <w:rFonts w:ascii="Times New Roman" w:eastAsia="楷体" w:hAnsi="Times New Roman" w:cs="Times New Roman"/>
          <w:i w:val="0"/>
          <w:iCs w:val="0"/>
        </w:rPr>
        <w:fldChar w:fldCharType="end"/>
      </w:r>
      <w:r w:rsidRPr="00495076">
        <w:rPr>
          <w:rStyle w:val="a4"/>
          <w:rFonts w:ascii="Times New Roman" w:eastAsia="楷体" w:hAnsi="Times New Roman" w:cs="Times New Roman" w:hint="eastAsia"/>
          <w:i w:val="0"/>
          <w:iCs w:val="0"/>
        </w:rPr>
        <w:t>，被認為是由於宇宙「視界」的全息投射造成的，被一些科學家認為是全息宇宙論的證據。美國費米國家實驗室的科學家正試圖通過建造更高分辨率的設備去測試「全息干涉」行為。</w:t>
      </w:r>
    </w:p>
    <w:p w14:paraId="43CC8DBD" w14:textId="6741C993" w:rsidR="008D1568"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自生性</w:t>
      </w:r>
      <w:r w:rsidRPr="00495076">
        <w:rPr>
          <w:rStyle w:val="a4"/>
          <w:rFonts w:ascii="Times New Roman" w:eastAsia="楷体" w:hAnsi="Times New Roman" w:cs="Times New Roman"/>
          <w:i w:val="0"/>
          <w:iCs w:val="0"/>
          <w:sz w:val="24"/>
          <w:szCs w:val="24"/>
        </w:rPr>
        <w:t>/</w:t>
      </w:r>
      <w:r w:rsidRPr="00495076">
        <w:rPr>
          <w:rStyle w:val="a4"/>
          <w:rFonts w:ascii="Times New Roman" w:eastAsia="楷体" w:hAnsi="Times New Roman" w:cs="Times New Roman"/>
          <w:i w:val="0"/>
          <w:iCs w:val="0"/>
          <w:sz w:val="24"/>
          <w:szCs w:val="24"/>
        </w:rPr>
        <w:t>自複製</w:t>
      </w:r>
    </w:p>
    <w:p w14:paraId="6FEF5628" w14:textId="77777777"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根據宇宙大爆炸學說，宇宙的年齡已經</w:t>
      </w:r>
      <w:r w:rsidRPr="00495076">
        <w:rPr>
          <w:rFonts w:ascii="Times New Roman" w:eastAsia="楷体" w:hAnsi="Times New Roman" w:cs="Times New Roman" w:hint="eastAsia"/>
        </w:rPr>
        <w:t>138</w:t>
      </w:r>
      <w:r w:rsidRPr="00495076">
        <w:rPr>
          <w:rFonts w:ascii="Times New Roman" w:eastAsia="楷体" w:hAnsi="Times New Roman" w:cs="Times New Roman" w:hint="eastAsia"/>
        </w:rPr>
        <w:t>億年了，但是宇宙仍然在膨脹著。目前所測量計算得到的宇宙半徑是</w:t>
      </w:r>
      <w:r w:rsidRPr="00495076">
        <w:rPr>
          <w:rFonts w:ascii="Times New Roman" w:eastAsia="楷体" w:hAnsi="Times New Roman" w:cs="Times New Roman" w:hint="eastAsia"/>
        </w:rPr>
        <w:t>465</w:t>
      </w:r>
      <w:r w:rsidRPr="00495076">
        <w:rPr>
          <w:rFonts w:ascii="Times New Roman" w:eastAsia="楷体" w:hAnsi="Times New Roman" w:cs="Times New Roman" w:hint="eastAsia"/>
        </w:rPr>
        <w:t>億光年，空間擴展的速度遠遠大於光速的兩倍。近年來，科學家發現的多項獨立證據，證實了宇宙不僅在膨脹，而且在加速膨脹。</w:t>
      </w:r>
    </w:p>
    <w:p w14:paraId="4BC93F5B" w14:textId="599BE082"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1929</w:t>
      </w:r>
      <w:r w:rsidRPr="00495076">
        <w:rPr>
          <w:rFonts w:ascii="Times New Roman" w:eastAsia="楷体" w:hAnsi="Times New Roman" w:cs="Times New Roman" w:hint="eastAsia"/>
        </w:rPr>
        <w:t>年，美國天文學家哈勃發現大多數星系的光譜存在「紅移」現象</w:t>
      </w:r>
      <w:r w:rsidR="00376BBE">
        <w:rPr>
          <w:rFonts w:ascii="Times New Roman" w:eastAsia="楷体" w:hAnsi="Times New Roman" w:cs="Times New Roman"/>
        </w:rPr>
        <w:fldChar w:fldCharType="begin"/>
      </w:r>
      <w:r w:rsidR="00376BBE">
        <w:rPr>
          <w:rFonts w:ascii="Times New Roman" w:eastAsia="楷体" w:hAnsi="Times New Roman" w:cs="Times New Roman"/>
        </w:rPr>
        <w:instrText xml:space="preserve"> </w:instrText>
      </w:r>
      <w:r w:rsidR="00376BBE">
        <w:rPr>
          <w:rFonts w:ascii="Times New Roman" w:eastAsia="楷体" w:hAnsi="Times New Roman" w:cs="Times New Roman" w:hint="eastAsia"/>
        </w:rPr>
        <w:instrText>REF _Ref136383199 \r \h</w:instrText>
      </w:r>
      <w:r w:rsidR="00376BBE">
        <w:rPr>
          <w:rFonts w:ascii="Times New Roman" w:eastAsia="楷体" w:hAnsi="Times New Roman" w:cs="Times New Roman"/>
        </w:rPr>
        <w:instrText xml:space="preserve"> </w:instrText>
      </w:r>
      <w:r w:rsidR="00376BBE">
        <w:rPr>
          <w:rFonts w:ascii="Times New Roman" w:eastAsia="楷体" w:hAnsi="Times New Roman" w:cs="Times New Roman"/>
        </w:rPr>
      </w:r>
      <w:r w:rsidR="00376BBE">
        <w:rPr>
          <w:rFonts w:ascii="Times New Roman" w:eastAsia="楷体" w:hAnsi="Times New Roman" w:cs="Times New Roman"/>
        </w:rPr>
        <w:fldChar w:fldCharType="separate"/>
      </w:r>
      <w:r w:rsidR="00376BBE">
        <w:rPr>
          <w:rFonts w:ascii="Times New Roman" w:eastAsia="楷体" w:hAnsi="Times New Roman" w:cs="Times New Roman"/>
        </w:rPr>
        <w:t>[7]</w:t>
      </w:r>
      <w:r w:rsidR="00376BBE">
        <w:rPr>
          <w:rFonts w:ascii="Times New Roman" w:eastAsia="楷体" w:hAnsi="Times New Roman" w:cs="Times New Roman"/>
        </w:rPr>
        <w:fldChar w:fldCharType="end"/>
      </w:r>
      <w:r w:rsidRPr="00495076">
        <w:rPr>
          <w:rFonts w:ascii="Times New Roman" w:eastAsia="楷体" w:hAnsi="Times New Roman" w:cs="Times New Roman" w:hint="eastAsia"/>
        </w:rPr>
        <w:t>，表明宇宙中的星系都在逐漸遠離地球，而且，天體距離地球越遠，退行速度越大。哈勃發現的是一種時空膨脹效應，這意味著整個宇宙處於膨脹狀態之中。</w:t>
      </w:r>
    </w:p>
    <w:p w14:paraId="02906599" w14:textId="68F89484"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1998</w:t>
      </w:r>
      <w:r w:rsidRPr="00495076">
        <w:rPr>
          <w:rFonts w:ascii="Times New Roman" w:eastAsia="楷体" w:hAnsi="Times New Roman" w:cs="Times New Roman" w:hint="eastAsia"/>
        </w:rPr>
        <w:t>年，由美國、澳大利亞科學家領導的兩個研究小組，各自通過觀測</w:t>
      </w:r>
      <w:r w:rsidRPr="00653E50">
        <w:rPr>
          <w:rFonts w:ascii="Times New Roman" w:eastAsia="楷体" w:hAnsi="Times New Roman" w:cs="Times New Roman"/>
        </w:rPr>
        <w:t>Ⅰa</w:t>
      </w:r>
      <w:r w:rsidRPr="00495076">
        <w:rPr>
          <w:rFonts w:ascii="Times New Roman" w:eastAsia="楷体" w:hAnsi="Times New Roman" w:cs="Times New Roman" w:hint="eastAsia"/>
        </w:rPr>
        <w:t>型超新星，發現了暗能量存在的證據，進而發現宇宙正在加速膨脹。這項研究</w:t>
      </w:r>
      <w:r w:rsidR="00376BBE">
        <w:rPr>
          <w:rFonts w:ascii="Times New Roman" w:eastAsia="楷体" w:hAnsi="Times New Roman" w:cs="Times New Roman"/>
          <w:highlight w:val="yellow"/>
        </w:rPr>
        <w:fldChar w:fldCharType="begin"/>
      </w:r>
      <w:r w:rsidR="00376BBE">
        <w:rPr>
          <w:rFonts w:ascii="Times New Roman" w:eastAsia="楷体" w:hAnsi="Times New Roman" w:cs="Times New Roman"/>
        </w:rPr>
        <w:instrText xml:space="preserve"> </w:instrText>
      </w:r>
      <w:r w:rsidR="00376BBE">
        <w:rPr>
          <w:rFonts w:ascii="Times New Roman" w:eastAsia="楷体" w:hAnsi="Times New Roman" w:cs="Times New Roman" w:hint="eastAsia"/>
        </w:rPr>
        <w:instrText>REF _Ref136380958 \r \h</w:instrText>
      </w:r>
      <w:r w:rsidR="00376BBE">
        <w:rPr>
          <w:rFonts w:ascii="Times New Roman" w:eastAsia="楷体" w:hAnsi="Times New Roman" w:cs="Times New Roman"/>
        </w:rPr>
        <w:instrText xml:space="preserve"> </w:instrText>
      </w:r>
      <w:r w:rsidR="00376BBE">
        <w:rPr>
          <w:rFonts w:ascii="Times New Roman" w:eastAsia="楷体" w:hAnsi="Times New Roman" w:cs="Times New Roman"/>
          <w:highlight w:val="yellow"/>
        </w:rPr>
      </w:r>
      <w:r w:rsidR="00376BBE">
        <w:rPr>
          <w:rFonts w:ascii="Times New Roman" w:eastAsia="楷体" w:hAnsi="Times New Roman" w:cs="Times New Roman"/>
          <w:highlight w:val="yellow"/>
        </w:rPr>
        <w:fldChar w:fldCharType="separate"/>
      </w:r>
      <w:r w:rsidR="00376BBE">
        <w:rPr>
          <w:rFonts w:ascii="Times New Roman" w:eastAsia="楷体" w:hAnsi="Times New Roman" w:cs="Times New Roman"/>
        </w:rPr>
        <w:t>[8]</w:t>
      </w:r>
      <w:r w:rsidR="00376BBE">
        <w:rPr>
          <w:rFonts w:ascii="Times New Roman" w:eastAsia="楷体" w:hAnsi="Times New Roman" w:cs="Times New Roman"/>
          <w:highlight w:val="yellow"/>
        </w:rPr>
        <w:fldChar w:fldCharType="end"/>
      </w:r>
      <w:r w:rsidRPr="00495076">
        <w:rPr>
          <w:rFonts w:ascii="Times New Roman" w:eastAsia="楷体" w:hAnsi="Times New Roman" w:cs="Times New Roman" w:hint="eastAsia"/>
        </w:rPr>
        <w:t>獲得了</w:t>
      </w:r>
      <w:r w:rsidRPr="00495076">
        <w:rPr>
          <w:rFonts w:ascii="Times New Roman" w:eastAsia="楷体" w:hAnsi="Times New Roman" w:cs="Times New Roman" w:hint="eastAsia"/>
        </w:rPr>
        <w:t>2011</w:t>
      </w:r>
      <w:r w:rsidRPr="00495076">
        <w:rPr>
          <w:rFonts w:ascii="Times New Roman" w:eastAsia="楷体" w:hAnsi="Times New Roman" w:cs="Times New Roman" w:hint="eastAsia"/>
        </w:rPr>
        <w:t>年的諾貝爾物理學獎。</w:t>
      </w:r>
    </w:p>
    <w:p w14:paraId="78964265" w14:textId="3023C3AA"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2017</w:t>
      </w:r>
      <w:r w:rsidRPr="00495076">
        <w:rPr>
          <w:rFonts w:ascii="Times New Roman" w:eastAsia="楷体" w:hAnsi="Times New Roman" w:cs="Times New Roman" w:hint="eastAsia"/>
        </w:rPr>
        <w:t>年，科學家首次利用宇宙深處的類星體進行重子聲波振蕩測量，獲得了暗能量存在的又一獨立證據</w:t>
      </w:r>
      <w:r w:rsidR="00376BBE">
        <w:rPr>
          <w:rFonts w:ascii="Times New Roman" w:eastAsia="楷体" w:hAnsi="Times New Roman" w:cs="Times New Roman"/>
          <w:highlight w:val="yellow"/>
        </w:rPr>
        <w:fldChar w:fldCharType="begin"/>
      </w:r>
      <w:r w:rsidR="00376BBE">
        <w:rPr>
          <w:rFonts w:ascii="Times New Roman" w:eastAsia="楷体" w:hAnsi="Times New Roman" w:cs="Times New Roman"/>
        </w:rPr>
        <w:instrText xml:space="preserve"> </w:instrText>
      </w:r>
      <w:r w:rsidR="00376BBE">
        <w:rPr>
          <w:rFonts w:ascii="Times New Roman" w:eastAsia="楷体" w:hAnsi="Times New Roman" w:cs="Times New Roman" w:hint="eastAsia"/>
        </w:rPr>
        <w:instrText>REF _Ref136381429 \r \h</w:instrText>
      </w:r>
      <w:r w:rsidR="00376BBE">
        <w:rPr>
          <w:rFonts w:ascii="Times New Roman" w:eastAsia="楷体" w:hAnsi="Times New Roman" w:cs="Times New Roman"/>
        </w:rPr>
        <w:instrText xml:space="preserve"> </w:instrText>
      </w:r>
      <w:r w:rsidR="00376BBE">
        <w:rPr>
          <w:rFonts w:ascii="Times New Roman" w:eastAsia="楷体" w:hAnsi="Times New Roman" w:cs="Times New Roman"/>
          <w:highlight w:val="yellow"/>
        </w:rPr>
      </w:r>
      <w:r w:rsidR="00376BBE">
        <w:rPr>
          <w:rFonts w:ascii="Times New Roman" w:eastAsia="楷体" w:hAnsi="Times New Roman" w:cs="Times New Roman"/>
          <w:highlight w:val="yellow"/>
        </w:rPr>
        <w:fldChar w:fldCharType="separate"/>
      </w:r>
      <w:r w:rsidR="00376BBE">
        <w:rPr>
          <w:rFonts w:ascii="Times New Roman" w:eastAsia="楷体" w:hAnsi="Times New Roman" w:cs="Times New Roman"/>
        </w:rPr>
        <w:t>[9]</w:t>
      </w:r>
      <w:r w:rsidR="00376BBE">
        <w:rPr>
          <w:rFonts w:ascii="Times New Roman" w:eastAsia="楷体" w:hAnsi="Times New Roman" w:cs="Times New Roman"/>
          <w:highlight w:val="yellow"/>
        </w:rPr>
        <w:fldChar w:fldCharType="end"/>
      </w:r>
      <w:r w:rsidR="00376BBE">
        <w:rPr>
          <w:rFonts w:ascii="Times New Roman" w:eastAsia="楷体" w:hAnsi="Times New Roman" w:cs="Times New Roman"/>
          <w:highlight w:val="yellow"/>
        </w:rPr>
        <w:fldChar w:fldCharType="begin"/>
      </w:r>
      <w:r w:rsidR="00376BBE">
        <w:rPr>
          <w:rFonts w:ascii="Times New Roman" w:eastAsia="楷体" w:hAnsi="Times New Roman" w:cs="Times New Roman"/>
          <w:highlight w:val="yellow"/>
        </w:rPr>
        <w:instrText xml:space="preserve"> REF _Ref136381431 \r \h </w:instrText>
      </w:r>
      <w:r w:rsidR="00376BBE">
        <w:rPr>
          <w:rFonts w:ascii="Times New Roman" w:eastAsia="楷体" w:hAnsi="Times New Roman" w:cs="Times New Roman"/>
          <w:highlight w:val="yellow"/>
        </w:rPr>
      </w:r>
      <w:r w:rsidR="00376BBE">
        <w:rPr>
          <w:rFonts w:ascii="Times New Roman" w:eastAsia="楷体" w:hAnsi="Times New Roman" w:cs="Times New Roman"/>
          <w:highlight w:val="yellow"/>
        </w:rPr>
        <w:fldChar w:fldCharType="separate"/>
      </w:r>
      <w:r w:rsidR="00376BBE">
        <w:rPr>
          <w:rFonts w:ascii="Times New Roman" w:eastAsia="楷体" w:hAnsi="Times New Roman" w:cs="Times New Roman"/>
          <w:highlight w:val="yellow"/>
        </w:rPr>
        <w:t>[10]</w:t>
      </w:r>
      <w:r w:rsidR="00376BBE">
        <w:rPr>
          <w:rFonts w:ascii="Times New Roman" w:eastAsia="楷体" w:hAnsi="Times New Roman" w:cs="Times New Roman"/>
          <w:highlight w:val="yellow"/>
        </w:rPr>
        <w:fldChar w:fldCharType="end"/>
      </w:r>
      <w:r w:rsidRPr="00495076">
        <w:rPr>
          <w:rFonts w:ascii="Times New Roman" w:eastAsia="楷体" w:hAnsi="Times New Roman" w:cs="Times New Roman" w:hint="eastAsia"/>
        </w:rPr>
        <w:t>，這也再次證實了宇宙在加速膨脹。</w:t>
      </w:r>
      <w:r w:rsidR="00376BBE" w:rsidRPr="00495076">
        <w:rPr>
          <w:rFonts w:ascii="Times New Roman" w:eastAsia="楷体" w:hAnsi="Times New Roman" w:cs="Times New Roman" w:hint="eastAsia"/>
        </w:rPr>
        <w:t xml:space="preserve"> </w:t>
      </w:r>
    </w:p>
    <w:p w14:paraId="377E1627" w14:textId="77777777"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lastRenderedPageBreak/>
        <w:t>所有我們已知的物質形態，由於萬有引力存在，只能讓宇宙減速膨脹。因此，宇宙的加速膨脹，意味著宇宙中存在著人類完全未曾認識的物質形式，且在推動著宇宙加速膨脹，這種物質形式被稱作暗能量。</w:t>
      </w:r>
    </w:p>
    <w:p w14:paraId="7B24B181" w14:textId="77777777"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據估計，目前宇宙的所有能量形式中，暗能量約佔</w:t>
      </w:r>
      <w:r w:rsidRPr="00495076">
        <w:rPr>
          <w:rFonts w:ascii="Times New Roman" w:eastAsia="楷体" w:hAnsi="Times New Roman" w:cs="Times New Roman" w:hint="eastAsia"/>
        </w:rPr>
        <w:t>70%</w:t>
      </w:r>
      <w:r w:rsidRPr="00495076">
        <w:rPr>
          <w:rFonts w:ascii="Times New Roman" w:eastAsia="楷体" w:hAnsi="Times New Roman" w:cs="Times New Roman" w:hint="eastAsia"/>
        </w:rPr>
        <w:t>，暗物質約佔</w:t>
      </w:r>
      <w:r w:rsidRPr="00495076">
        <w:rPr>
          <w:rFonts w:ascii="Times New Roman" w:eastAsia="楷体" w:hAnsi="Times New Roman" w:cs="Times New Roman" w:hint="eastAsia"/>
        </w:rPr>
        <w:t>25%</w:t>
      </w:r>
      <w:r w:rsidRPr="00495076">
        <w:rPr>
          <w:rFonts w:ascii="Times New Roman" w:eastAsia="楷体" w:hAnsi="Times New Roman" w:cs="Times New Roman" w:hint="eastAsia"/>
        </w:rPr>
        <w:t>，而我們熟悉的普通物質，如各種恆星（固體、氣體、等離子體）、星系、星際塵埃等，只佔</w:t>
      </w:r>
      <w:r w:rsidRPr="00495076">
        <w:rPr>
          <w:rFonts w:ascii="Times New Roman" w:eastAsia="楷体" w:hAnsi="Times New Roman" w:cs="Times New Roman" w:hint="eastAsia"/>
        </w:rPr>
        <w:t>5%</w:t>
      </w:r>
      <w:r w:rsidRPr="00495076">
        <w:rPr>
          <w:rFonts w:ascii="Times New Roman" w:eastAsia="楷体" w:hAnsi="Times New Roman" w:cs="Times New Roman" w:hint="eastAsia"/>
        </w:rPr>
        <w:t>左右。暗能量和暗物質佔據主導地位，並推動了時空在宇宙學尺度上加速膨脹。</w:t>
      </w:r>
    </w:p>
    <w:p w14:paraId="49BA8BD0" w14:textId="1CC0DA7F"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不僅宇宙在擴張，宇宙內部的物質也在高速膨脹。在宇宙中，約有</w:t>
      </w:r>
      <w:r w:rsidRPr="00495076">
        <w:rPr>
          <w:rFonts w:ascii="Times New Roman" w:eastAsia="楷体" w:hAnsi="Times New Roman" w:cs="Times New Roman" w:hint="eastAsia"/>
        </w:rPr>
        <w:t>100</w:t>
      </w:r>
      <w:r w:rsidRPr="00495076">
        <w:rPr>
          <w:rFonts w:ascii="Times New Roman" w:eastAsia="楷体" w:hAnsi="Times New Roman" w:cs="Times New Roman" w:hint="eastAsia"/>
        </w:rPr>
        <w:t>萬個叫做類星體的天體，它們是由超大質量黑洞驅動的高光度天體，其能量來源科學家們尚不知道。每個類星體的能量可以是太陽的</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15</m:t>
            </m:r>
          </m:sup>
        </m:sSup>
      </m:oMath>
      <w:r w:rsidRPr="00495076">
        <w:rPr>
          <w:rFonts w:ascii="Times New Roman" w:eastAsia="楷体" w:hAnsi="Times New Roman" w:cs="Times New Roman" w:hint="eastAsia"/>
        </w:rPr>
        <w:t>倍，這是非常巨大的能量。令人驚奇的是，</w:t>
      </w:r>
      <w:r w:rsidRPr="00495076">
        <w:rPr>
          <w:rFonts w:ascii="Times New Roman" w:eastAsia="楷体" w:hAnsi="Times New Roman" w:cs="Times New Roman" w:hint="eastAsia"/>
        </w:rPr>
        <w:t>1961</w:t>
      </w:r>
      <w:r w:rsidRPr="00495076">
        <w:rPr>
          <w:rFonts w:ascii="Times New Roman" w:eastAsia="楷体" w:hAnsi="Times New Roman" w:cs="Times New Roman" w:hint="eastAsia"/>
        </w:rPr>
        <w:t>年發現的類星體</w:t>
      </w:r>
      <w:r w:rsidRPr="00495076">
        <w:rPr>
          <w:rFonts w:ascii="Times New Roman" w:eastAsia="楷体" w:hAnsi="Times New Roman" w:cs="Times New Roman" w:hint="eastAsia"/>
        </w:rPr>
        <w:t>3C273</w:t>
      </w:r>
      <w:r w:rsidRPr="00495076">
        <w:rPr>
          <w:rFonts w:ascii="Times New Roman" w:eastAsia="楷体" w:hAnsi="Times New Roman" w:cs="Times New Roman" w:hint="eastAsia"/>
        </w:rPr>
        <w:t>在</w:t>
      </w:r>
      <w:r w:rsidRPr="00495076">
        <w:rPr>
          <w:rFonts w:ascii="Times New Roman" w:eastAsia="楷体" w:hAnsi="Times New Roman" w:cs="Times New Roman" w:hint="eastAsia"/>
        </w:rPr>
        <w:t>1982</w:t>
      </w:r>
      <w:r w:rsidRPr="00495076">
        <w:rPr>
          <w:rFonts w:ascii="Times New Roman" w:eastAsia="楷体" w:hAnsi="Times New Roman" w:cs="Times New Roman" w:hint="eastAsia"/>
        </w:rPr>
        <w:t>年</w:t>
      </w:r>
      <w:r w:rsidRPr="00495076">
        <w:rPr>
          <w:rFonts w:ascii="Times New Roman" w:eastAsia="楷体" w:hAnsi="Times New Roman" w:cs="Times New Roman" w:hint="eastAsia"/>
        </w:rPr>
        <w:t>2</w:t>
      </w:r>
      <w:r w:rsidRPr="00495076">
        <w:rPr>
          <w:rFonts w:ascii="Times New Roman" w:eastAsia="楷体" w:hAnsi="Times New Roman" w:cs="Times New Roman" w:hint="eastAsia"/>
        </w:rPr>
        <w:t>月一天之內能量增加一倍。</w:t>
      </w:r>
    </w:p>
    <w:p w14:paraId="14927E69" w14:textId="77777777" w:rsidR="00495076" w:rsidRPr="00495076" w:rsidRDefault="00495076" w:rsidP="005D7161">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如果</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的能量是有限的、不自生的，那麼宇宙不可能長達</w:t>
      </w:r>
      <w:r w:rsidRPr="00495076">
        <w:rPr>
          <w:rFonts w:ascii="Times New Roman" w:eastAsia="楷体" w:hAnsi="Times New Roman" w:cs="Times New Roman" w:hint="eastAsia"/>
        </w:rPr>
        <w:t>100</w:t>
      </w:r>
      <w:r w:rsidRPr="00495076">
        <w:rPr>
          <w:rFonts w:ascii="Times New Roman" w:eastAsia="楷体" w:hAnsi="Times New Roman" w:cs="Times New Roman" w:hint="eastAsia"/>
        </w:rPr>
        <w:t>億年仍在不斷高速膨脹，宇宙內部的物質，包括恆星、行星、星系、人類、萬物，不可能生生不息，不斷繁衍。</w:t>
      </w:r>
    </w:p>
    <w:p w14:paraId="7E76757D" w14:textId="21863965" w:rsidR="00495076" w:rsidRPr="00495076" w:rsidRDefault="00495076" w:rsidP="00495076">
      <w:pPr>
        <w:widowControl w:val="0"/>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如同人類與其他生物一樣，宇宙就是一個生命體，不斷生長擴張。但不同之處，人類、其他生物通過不斷與外界環境進行能量交換，來保持生長和繁衍，而宇宙的生長能量全部來自於宇宙的內部，宇宙的擴張只是內在物質不斷生長和擴張的結果。這即是</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的自生性。</w:t>
      </w:r>
    </w:p>
    <w:p w14:paraId="54109C68" w14:textId="33A5E7E2" w:rsidR="0085745F"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宇宙的最小構成單位與終極介質</w:t>
      </w:r>
    </w:p>
    <w:p w14:paraId="7C669031" w14:textId="7A30FFDB"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是宇宙的終極介質。宇宙中遍布著</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，在大的空間範圍之中，</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的分佈是均勻的，且在一段較長的時間內，</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的分布密度較為穩定，即，</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在較大的時空尺度下保持穩定的均勻分佈。在如今的可見宇宙中，物質的這種遠大於星系尺度下的均勻分布也被大量的天文觀測所證實。</w:t>
      </w:r>
    </w:p>
    <w:p w14:paraId="05B69546" w14:textId="77777777"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在空間的各個尺度上都有一些隨機的微小漲落，但整體上隨機運動的相互抵消，使得</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在較大的時空尺度下呈現均勻、穩定的分佈，如同大多數物質中上旋和下旋的電子數量相當從而產生的磁矩相互抵消，因而整體不顯現磁性。也正因為</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的分佈密度均勻而穩定，</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能夠成為機械波、聲波、電磁波等的傳播介質。</w:t>
      </w:r>
    </w:p>
    <w:p w14:paraId="48896071" w14:textId="77777777"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在受到外界擾動之前，</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處於基態，即能量的最低狀態。由於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處於能量最低狀態，不能釋放出能量，不能輸出信號，從而不表現為直接的物理效應。這種情況通常被稱作物理真空。因此，真空並不是「真」的「空」無一物。物理真空態時，全空間充滿</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。處於基態的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沒有固定形態，可以被有質量的物體幾乎自由地穿透。由於此時</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不表現為直接的物理效應，無法產生電磁作用，因此，我們感覺不到</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的存在。作為</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聚集後的顯化形式之一，中微子也具有類似的性質。中微子是宇宙中數量最多的基本粒子之一，是最輕的物質粒子，迄今還未能測出它的確切質量，但至少比電子還要輕</w:t>
      </w:r>
      <w:r w:rsidRPr="00495076">
        <w:rPr>
          <w:rFonts w:ascii="Times New Roman" w:eastAsia="楷体" w:hAnsi="Times New Roman" w:cs="Times New Roman" w:hint="eastAsia"/>
        </w:rPr>
        <w:t>100</w:t>
      </w:r>
      <w:r w:rsidRPr="00495076">
        <w:rPr>
          <w:rFonts w:ascii="Times New Roman" w:eastAsia="楷体" w:hAnsi="Times New Roman" w:cs="Times New Roman" w:hint="eastAsia"/>
        </w:rPr>
        <w:t>萬倍。中微子無處不在，如太陽發光、核反應堆發電、岩石的天然放射性衰變等核物理過程中都會產生。據估計，每秒有</w:t>
      </w:r>
      <w:r w:rsidRPr="00495076">
        <w:rPr>
          <w:rFonts w:ascii="Times New Roman" w:eastAsia="楷体" w:hAnsi="Times New Roman" w:cs="Times New Roman" w:hint="eastAsia"/>
        </w:rPr>
        <w:t>10^12</w:t>
      </w:r>
      <w:r w:rsidRPr="00495076">
        <w:rPr>
          <w:rFonts w:ascii="Times New Roman" w:eastAsia="楷体" w:hAnsi="Times New Roman" w:cs="Times New Roman" w:hint="eastAsia"/>
        </w:rPr>
        <w:t>個中微子穿過人體。但由於中微子不帶電荷，亦沒有磁性，與物質幾乎</w:t>
      </w:r>
      <w:r w:rsidRPr="00495076">
        <w:rPr>
          <w:rFonts w:ascii="Times New Roman" w:eastAsia="楷体" w:hAnsi="Times New Roman" w:cs="Times New Roman" w:hint="eastAsia"/>
        </w:rPr>
        <w:lastRenderedPageBreak/>
        <w:t>不發生相互作用，我們感覺不到它的存在。</w:t>
      </w:r>
    </w:p>
    <w:p w14:paraId="5945A9DD" w14:textId="77777777"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宇宙中擾動隨時會在某些地方發生。在外界擾動的影響下，局部的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不斷聚集，最終從基態轉變為激發態。根據密度的不同，</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的聚集分別產生場、波、基本粒子</w:t>
      </w:r>
      <w:r w:rsidRPr="00495076">
        <w:rPr>
          <w:rFonts w:ascii="Times New Roman" w:eastAsia="楷体" w:hAnsi="Times New Roman" w:cs="Times New Roman" w:hint="eastAsia"/>
        </w:rPr>
        <w:t>(</w:t>
      </w:r>
      <w:r w:rsidRPr="00495076">
        <w:rPr>
          <w:rFonts w:ascii="Times New Roman" w:eastAsia="楷体" w:hAnsi="Times New Roman" w:cs="Times New Roman" w:hint="eastAsia"/>
        </w:rPr>
        <w:t>光子、電子、中微子、質子、中子等</w:t>
      </w:r>
      <w:r w:rsidRPr="00495076">
        <w:rPr>
          <w:rFonts w:ascii="Times New Roman" w:eastAsia="楷体" w:hAnsi="Times New Roman" w:cs="Times New Roman" w:hint="eastAsia"/>
        </w:rPr>
        <w:t>)</w:t>
      </w:r>
      <w:r w:rsidRPr="00495076">
        <w:rPr>
          <w:rFonts w:ascii="Times New Roman" w:eastAsia="楷体" w:hAnsi="Times New Roman" w:cs="Times New Roman" w:hint="eastAsia"/>
        </w:rPr>
        <w:t>、等離子態、氣態、固態、液態等多種形式的物質形態，再由基本粒子聚集成了宇宙萬物。所謂的物理效應，是大量</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聚集在一起顯示出來的綜合效應，是一種「湧現（</w:t>
      </w:r>
      <w:r w:rsidRPr="00495076">
        <w:rPr>
          <w:rFonts w:ascii="Times New Roman" w:eastAsia="楷体" w:hAnsi="Times New Roman" w:cs="Times New Roman" w:hint="eastAsia"/>
        </w:rPr>
        <w:t>emergence</w:t>
      </w:r>
      <w:r w:rsidRPr="00495076">
        <w:rPr>
          <w:rFonts w:ascii="Times New Roman" w:eastAsia="楷体" w:hAnsi="Times New Roman" w:cs="Times New Roman" w:hint="eastAsia"/>
        </w:rPr>
        <w:t>）」的現象。</w:t>
      </w:r>
    </w:p>
    <w:p w14:paraId="609262D1" w14:textId="77777777"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最大的宇宙和最小的光子，都遵循同樣的物理規律。根據宇宙中星系分布裡存在的低亮度雙縫干涉實驗，宇宙學對撞機物理認為，在宇宙暴脹期間，一對相位相關的「虛的」重粒子被時空的量子漲落創造出來，並被宇宙的指數膨脹迅速拉伸到很大的尺度，它們分別誘導出宇宙的密度波動，這兩個粒子所誘導出的密度波動互相干涉，呈現出干涉條紋。最後，密度波動變成了星系形成的種子。密度波動的干涉條紋，也藏在了宇宙中的星系數量統計裡邊。在過去的</w:t>
      </w:r>
      <w:r w:rsidRPr="00495076">
        <w:rPr>
          <w:rFonts w:ascii="Times New Roman" w:eastAsia="楷体" w:hAnsi="Times New Roman" w:cs="Times New Roman" w:hint="eastAsia"/>
        </w:rPr>
        <w:t>138</w:t>
      </w:r>
      <w:r w:rsidRPr="00495076">
        <w:rPr>
          <w:rFonts w:ascii="Times New Roman" w:eastAsia="楷体" w:hAnsi="Times New Roman" w:cs="Times New Roman" w:hint="eastAsia"/>
        </w:rPr>
        <w:t>多億年中，宇宙持續膨脹。與此同時，外界擾動所引起的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分布的漲落被逐漸放大，使得疏者愈疏、密者愈密，並逐漸形成了恆星、星系，形成了我們自己。因此，</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受到能量擾動後的聚集導致了物質的形成。銀河系、太陽系、地球，以及地球上的各種生物，都是由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的聚集所產生的，其中</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發生越高密度聚集的地方，形成的物質越粗鈍，越有形。例如，土地相比風、火、水更為粗鈍且有形。</w:t>
      </w:r>
    </w:p>
    <w:p w14:paraId="6AE5DC77" w14:textId="6DCC0042" w:rsidR="00495076" w:rsidRPr="00495076" w:rsidRDefault="00495076" w:rsidP="007E3237">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人類也是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的一種聚集產物，每一個人都是</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的一部分。我們的身體是由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構成的，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填滿了人類的六個感官：視覺，聽覺，嗅覺，味覺，觸覺。人類如此，其它生物和物質也一樣，都是由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聚集而成的，內在都包含了</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。由於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具有的「一即一切」的自包含性，我們與萬物之間有著牢不可破的鏈接。諸如心靈感應、手指識字，耳朵識字等超自然現象揭示，我們與萬物之間，除了通常所使用的文字、圖像、聲音等常規通訊方式之外，還可以透過各自內在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調頻至合適的頻率進行直接溝通，從而可以帶來不同物種之間的超時空交流</w:t>
      </w:r>
      <w:r w:rsidR="00DF54F8">
        <w:rPr>
          <w:rFonts w:ascii="Times New Roman" w:eastAsia="楷体" w:hAnsi="Times New Roman" w:cs="Times New Roman" w:hint="eastAsia"/>
        </w:rPr>
        <w:t>。</w:t>
      </w:r>
      <w:r w:rsidR="00DF54F8">
        <w:rPr>
          <w:rFonts w:ascii="Times New Roman" w:eastAsia="楷体" w:hAnsi="Times New Roman" w:cs="Times New Roman" w:hint="eastAsia"/>
        </w:rPr>
        <w:t>1</w:t>
      </w:r>
      <w:r w:rsidR="00DF54F8">
        <w:rPr>
          <w:rFonts w:ascii="Times New Roman" w:eastAsia="楷体" w:hAnsi="Times New Roman" w:cs="Times New Roman"/>
        </w:rPr>
        <w:t>960</w:t>
      </w:r>
      <w:r w:rsidR="00DF54F8">
        <w:rPr>
          <w:rFonts w:ascii="Times New Roman" w:eastAsia="楷体" w:hAnsi="Times New Roman" w:cs="Times New Roman" w:hint="eastAsia"/>
        </w:rPr>
        <w:t>年代，</w:t>
      </w:r>
      <w:r w:rsidR="00DF54F8" w:rsidRPr="00DF54F8">
        <w:rPr>
          <w:rFonts w:ascii="Times New Roman" w:eastAsia="楷体" w:hAnsi="Times New Roman" w:cs="Times New Roman"/>
        </w:rPr>
        <w:t>克里夫</w:t>
      </w:r>
      <w:r w:rsidR="00DF54F8" w:rsidRPr="00DF54F8">
        <w:rPr>
          <w:rFonts w:ascii="Times New Roman" w:eastAsia="楷体" w:hAnsi="Times New Roman" w:cs="Times New Roman"/>
        </w:rPr>
        <w:t>·</w:t>
      </w:r>
      <w:r w:rsidR="00DF54F8" w:rsidRPr="00DF54F8">
        <w:rPr>
          <w:rFonts w:ascii="Times New Roman" w:eastAsia="楷体" w:hAnsi="Times New Roman" w:cs="Times New Roman"/>
        </w:rPr>
        <w:t>巴克</w:t>
      </w:r>
      <w:r w:rsidR="00DF54F8">
        <w:rPr>
          <w:rFonts w:ascii="Times New Roman" w:eastAsia="楷体" w:hAnsi="Times New Roman" w:cs="Times New Roman" w:hint="eastAsia"/>
        </w:rPr>
        <w:t>斯特（</w:t>
      </w:r>
      <w:r w:rsidR="00DF54F8">
        <w:rPr>
          <w:rFonts w:ascii="Times New Roman" w:eastAsia="楷体" w:hAnsi="Times New Roman" w:cs="Times New Roman" w:hint="eastAsia"/>
        </w:rPr>
        <w:t>Cleve Backster</w:t>
      </w:r>
      <w:r w:rsidR="00DF54F8">
        <w:rPr>
          <w:rFonts w:ascii="Times New Roman" w:eastAsia="楷体" w:hAnsi="Times New Roman" w:cs="Times New Roman" w:hint="eastAsia"/>
        </w:rPr>
        <w:t>）所發現的巴克斯特效應（</w:t>
      </w:r>
      <w:r w:rsidR="00DF54F8">
        <w:rPr>
          <w:rFonts w:ascii="Times New Roman" w:eastAsia="楷体" w:hAnsi="Times New Roman" w:cs="Times New Roman" w:hint="eastAsia"/>
        </w:rPr>
        <w:t>BACKSTER EFFECT</w:t>
      </w:r>
      <w:r w:rsidR="00DF54F8">
        <w:rPr>
          <w:rFonts w:ascii="Times New Roman" w:eastAsia="楷体" w:hAnsi="Times New Roman" w:cs="Times New Roman" w:hint="eastAsia"/>
        </w:rPr>
        <w:t>）：較植物和單個細胞等簡單的生命形式能夠對人類的想法、意圖和行動作出反應，產生如電反應和其他客觀測量參數</w:t>
      </w:r>
      <w:r w:rsidR="00DF54F8">
        <w:rPr>
          <w:rFonts w:ascii="Times New Roman" w:eastAsia="楷体" w:hAnsi="Times New Roman" w:cs="Times New Roman"/>
        </w:rPr>
        <w:fldChar w:fldCharType="begin"/>
      </w:r>
      <w:r w:rsidR="00DF54F8">
        <w:rPr>
          <w:rFonts w:ascii="Times New Roman" w:eastAsia="楷体" w:hAnsi="Times New Roman" w:cs="Times New Roman"/>
        </w:rPr>
        <w:instrText xml:space="preserve"> </w:instrText>
      </w:r>
      <w:r w:rsidR="00DF54F8">
        <w:rPr>
          <w:rFonts w:ascii="Times New Roman" w:eastAsia="楷体" w:hAnsi="Times New Roman" w:cs="Times New Roman" w:hint="eastAsia"/>
        </w:rPr>
        <w:instrText>REF _Ref136383741 \r \h</w:instrText>
      </w:r>
      <w:r w:rsidR="00DF54F8">
        <w:rPr>
          <w:rFonts w:ascii="Times New Roman" w:eastAsia="楷体" w:hAnsi="Times New Roman" w:cs="Times New Roman"/>
        </w:rPr>
        <w:instrText xml:space="preserve"> </w:instrText>
      </w:r>
      <w:r w:rsidR="00DF54F8">
        <w:rPr>
          <w:rFonts w:ascii="Times New Roman" w:eastAsia="楷体" w:hAnsi="Times New Roman" w:cs="Times New Roman"/>
        </w:rPr>
      </w:r>
      <w:r w:rsidR="00DF54F8">
        <w:rPr>
          <w:rFonts w:ascii="Times New Roman" w:eastAsia="楷体" w:hAnsi="Times New Roman" w:cs="Times New Roman"/>
        </w:rPr>
        <w:fldChar w:fldCharType="separate"/>
      </w:r>
      <w:r w:rsidR="00DF54F8">
        <w:rPr>
          <w:rFonts w:ascii="Times New Roman" w:eastAsia="楷体" w:hAnsi="Times New Roman" w:cs="Times New Roman"/>
        </w:rPr>
        <w:t>[21]</w:t>
      </w:r>
      <w:r w:rsidR="00DF54F8">
        <w:rPr>
          <w:rFonts w:ascii="Times New Roman" w:eastAsia="楷体" w:hAnsi="Times New Roman" w:cs="Times New Roman"/>
        </w:rPr>
        <w:fldChar w:fldCharType="end"/>
      </w:r>
      <w:r w:rsidR="00DF54F8">
        <w:rPr>
          <w:rFonts w:ascii="Times New Roman" w:eastAsia="楷体" w:hAnsi="Times New Roman" w:cs="Times New Roman"/>
        </w:rPr>
        <w:fldChar w:fldCharType="begin"/>
      </w:r>
      <w:r w:rsidR="00DF54F8">
        <w:rPr>
          <w:rFonts w:ascii="Times New Roman" w:eastAsia="楷体" w:hAnsi="Times New Roman" w:cs="Times New Roman"/>
        </w:rPr>
        <w:instrText xml:space="preserve"> REF _Ref136383742 \r \h </w:instrText>
      </w:r>
      <w:r w:rsidR="00DF54F8">
        <w:rPr>
          <w:rFonts w:ascii="Times New Roman" w:eastAsia="楷体" w:hAnsi="Times New Roman" w:cs="Times New Roman"/>
        </w:rPr>
      </w:r>
      <w:r w:rsidR="00DF54F8">
        <w:rPr>
          <w:rFonts w:ascii="Times New Roman" w:eastAsia="楷体" w:hAnsi="Times New Roman" w:cs="Times New Roman"/>
        </w:rPr>
        <w:fldChar w:fldCharType="separate"/>
      </w:r>
      <w:r w:rsidR="00DF54F8">
        <w:rPr>
          <w:rFonts w:ascii="Times New Roman" w:eastAsia="楷体" w:hAnsi="Times New Roman" w:cs="Times New Roman"/>
        </w:rPr>
        <w:t>[22]</w:t>
      </w:r>
      <w:r w:rsidR="00DF54F8">
        <w:rPr>
          <w:rFonts w:ascii="Times New Roman" w:eastAsia="楷体" w:hAnsi="Times New Roman" w:cs="Times New Roman"/>
        </w:rPr>
        <w:fldChar w:fldCharType="end"/>
      </w:r>
      <w:r w:rsidRPr="00495076">
        <w:rPr>
          <w:rFonts w:ascii="Times New Roman" w:eastAsia="楷体" w:hAnsi="Times New Roman" w:cs="Times New Roman" w:hint="eastAsia"/>
        </w:rPr>
        <w:t>。當然，這種基於調頻至合適頻率的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的直接溝通，或者需要天賦，或者需要後天的大量練習，才可以讓這種</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的直接溝通穩定顯化。</w:t>
      </w:r>
    </w:p>
    <w:p w14:paraId="0F47BAB1" w14:textId="6C351295"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20</w:t>
      </w:r>
      <w:r w:rsidRPr="00495076">
        <w:rPr>
          <w:rFonts w:ascii="Times New Roman" w:eastAsia="楷体" w:hAnsi="Times New Roman" w:cs="Times New Roman" w:hint="eastAsia"/>
        </w:rPr>
        <w:t>世紀</w:t>
      </w:r>
      <w:r w:rsidRPr="00495076">
        <w:rPr>
          <w:rFonts w:ascii="Times New Roman" w:eastAsia="楷体" w:hAnsi="Times New Roman" w:cs="Times New Roman" w:hint="eastAsia"/>
        </w:rPr>
        <w:t>80</w:t>
      </w:r>
      <w:r w:rsidRPr="00495076">
        <w:rPr>
          <w:rFonts w:ascii="Times New Roman" w:eastAsia="楷体" w:hAnsi="Times New Roman" w:cs="Times New Roman" w:hint="eastAsia"/>
        </w:rPr>
        <w:t>年代初期，著名的美國理論物理學家玻姆</w:t>
      </w:r>
      <w:r w:rsidRPr="00495076">
        <w:rPr>
          <w:rFonts w:ascii="Times New Roman" w:eastAsia="楷体" w:hAnsi="Times New Roman" w:cs="Times New Roman" w:hint="eastAsia"/>
        </w:rPr>
        <w:t xml:space="preserve">(David Bohm) </w:t>
      </w:r>
      <w:r w:rsidRPr="00495076">
        <w:rPr>
          <w:rFonts w:ascii="Times New Roman" w:eastAsia="楷体" w:hAnsi="Times New Roman" w:cs="Times New Roman" w:hint="eastAsia"/>
        </w:rPr>
        <w:t>為解釋量子糾纏現象提出了「隱卷序」</w:t>
      </w:r>
      <w:r w:rsidRPr="00495076">
        <w:rPr>
          <w:rFonts w:ascii="Times New Roman" w:eastAsia="楷体" w:hAnsi="Times New Roman" w:cs="Times New Roman" w:hint="eastAsia"/>
        </w:rPr>
        <w:t>(implicit order)</w:t>
      </w:r>
      <w:r w:rsidRPr="00495076">
        <w:rPr>
          <w:rFonts w:ascii="Times New Roman" w:eastAsia="楷体" w:hAnsi="Times New Roman" w:cs="Times New Roman" w:hint="eastAsia"/>
        </w:rPr>
        <w:t>理論</w:t>
      </w:r>
      <w:r w:rsidR="000715DC">
        <w:rPr>
          <w:rFonts w:ascii="Times New Roman" w:eastAsia="楷体" w:hAnsi="Times New Roman" w:cs="Times New Roman"/>
        </w:rPr>
        <w:fldChar w:fldCharType="begin"/>
      </w:r>
      <w:r w:rsidR="000715DC">
        <w:rPr>
          <w:rFonts w:ascii="Times New Roman" w:eastAsia="楷体" w:hAnsi="Times New Roman" w:cs="Times New Roman"/>
        </w:rPr>
        <w:instrText xml:space="preserve"> </w:instrText>
      </w:r>
      <w:r w:rsidR="000715DC">
        <w:rPr>
          <w:rFonts w:ascii="Times New Roman" w:eastAsia="楷体" w:hAnsi="Times New Roman" w:cs="Times New Roman" w:hint="eastAsia"/>
        </w:rPr>
        <w:instrText>REF _Ref136379893 \r \h</w:instrText>
      </w:r>
      <w:r w:rsidR="000715DC">
        <w:rPr>
          <w:rFonts w:ascii="Times New Roman" w:eastAsia="楷体" w:hAnsi="Times New Roman" w:cs="Times New Roman"/>
        </w:rPr>
        <w:instrText xml:space="preserve"> </w:instrText>
      </w:r>
      <w:r w:rsidR="000715DC">
        <w:rPr>
          <w:rFonts w:ascii="Times New Roman" w:eastAsia="楷体" w:hAnsi="Times New Roman" w:cs="Times New Roman"/>
        </w:rPr>
      </w:r>
      <w:r w:rsidR="000715DC">
        <w:rPr>
          <w:rFonts w:ascii="Times New Roman" w:eastAsia="楷体" w:hAnsi="Times New Roman" w:cs="Times New Roman"/>
        </w:rPr>
        <w:fldChar w:fldCharType="separate"/>
      </w:r>
      <w:r w:rsidR="000715DC">
        <w:rPr>
          <w:rFonts w:ascii="Times New Roman" w:eastAsia="楷体" w:hAnsi="Times New Roman" w:cs="Times New Roman"/>
        </w:rPr>
        <w:t>[4]</w:t>
      </w:r>
      <w:r w:rsidR="000715DC">
        <w:rPr>
          <w:rFonts w:ascii="Times New Roman" w:eastAsia="楷体" w:hAnsi="Times New Roman" w:cs="Times New Roman"/>
        </w:rPr>
        <w:fldChar w:fldCharType="end"/>
      </w:r>
      <w:r w:rsidR="000715DC">
        <w:rPr>
          <w:rFonts w:ascii="Times New Roman" w:eastAsia="楷体" w:hAnsi="Times New Roman" w:cs="Times New Roman"/>
        </w:rPr>
        <w:fldChar w:fldCharType="begin"/>
      </w:r>
      <w:r w:rsidR="000715DC">
        <w:rPr>
          <w:rFonts w:ascii="Times New Roman" w:eastAsia="楷体" w:hAnsi="Times New Roman" w:cs="Times New Roman"/>
        </w:rPr>
        <w:instrText xml:space="preserve"> REF _Ref136380861 \r \h </w:instrText>
      </w:r>
      <w:r w:rsidR="000715DC">
        <w:rPr>
          <w:rFonts w:ascii="Times New Roman" w:eastAsia="楷体" w:hAnsi="Times New Roman" w:cs="Times New Roman"/>
        </w:rPr>
      </w:r>
      <w:r w:rsidR="000715DC">
        <w:rPr>
          <w:rFonts w:ascii="Times New Roman" w:eastAsia="楷体" w:hAnsi="Times New Roman" w:cs="Times New Roman"/>
        </w:rPr>
        <w:fldChar w:fldCharType="separate"/>
      </w:r>
      <w:r w:rsidR="000715DC">
        <w:rPr>
          <w:rFonts w:ascii="Times New Roman" w:eastAsia="楷体" w:hAnsi="Times New Roman" w:cs="Times New Roman"/>
        </w:rPr>
        <w:t>[5]</w:t>
      </w:r>
      <w:r w:rsidR="000715DC">
        <w:rPr>
          <w:rFonts w:ascii="Times New Roman" w:eastAsia="楷体" w:hAnsi="Times New Roman" w:cs="Times New Roman"/>
        </w:rPr>
        <w:fldChar w:fldCharType="end"/>
      </w:r>
      <w:r w:rsidRPr="00495076">
        <w:rPr>
          <w:rFonts w:ascii="Times New Roman" w:eastAsia="楷体" w:hAnsi="Times New Roman" w:cs="Times New Roman" w:hint="eastAsia"/>
        </w:rPr>
        <w:t>。在這一理論中，他認為，次原子的粒子不是分離的個體，而是某種更基本相同來源的實際延伸，任何單一元素都可以揭示宇宙中其它每一個元素的信息，即「全息性」。玻姆認為，全息圖清楚地表明瞭「遍布在整個空間和時間上的全部內容是如何被捲入到任一給定區間的</w:t>
      </w:r>
      <w:r w:rsidRPr="00495076">
        <w:rPr>
          <w:rFonts w:ascii="Times New Roman" w:eastAsia="楷体" w:hAnsi="Times New Roman" w:cs="Times New Roman" w:hint="eastAsia"/>
        </w:rPr>
        <w:t>(</w:t>
      </w:r>
      <w:r w:rsidRPr="00495076">
        <w:rPr>
          <w:rFonts w:ascii="Times New Roman" w:eastAsia="楷体" w:hAnsi="Times New Roman" w:cs="Times New Roman" w:hint="eastAsia"/>
        </w:rPr>
        <w:t>如電磁等</w:t>
      </w:r>
      <w:r w:rsidRPr="00495076">
        <w:rPr>
          <w:rFonts w:ascii="Times New Roman" w:eastAsia="楷体" w:hAnsi="Times New Roman" w:cs="Times New Roman" w:hint="eastAsia"/>
        </w:rPr>
        <w:t>)</w:t>
      </w:r>
      <w:r w:rsidRPr="00495076">
        <w:rPr>
          <w:rFonts w:ascii="Times New Roman" w:eastAsia="楷体" w:hAnsi="Times New Roman" w:cs="Times New Roman" w:hint="eastAsia"/>
        </w:rPr>
        <w:t>波動的運動中」，我們可見的客觀世界是「所有事物被展出」的「顯展序」</w:t>
      </w:r>
      <w:r w:rsidRPr="00495076">
        <w:rPr>
          <w:rFonts w:ascii="Times New Roman" w:eastAsia="楷体" w:hAnsi="Times New Roman" w:cs="Times New Roman" w:hint="eastAsia"/>
        </w:rPr>
        <w:t>(explicate order)</w:t>
      </w:r>
      <w:r w:rsidRPr="00495076">
        <w:rPr>
          <w:rFonts w:ascii="Times New Roman" w:eastAsia="楷体" w:hAnsi="Times New Roman" w:cs="Times New Roman" w:hint="eastAsia"/>
        </w:rPr>
        <w:t>。玻姆認為，「捲入」和「展出」發生在所有場中，包括光、電磁、電子、質子等，他把這個「捲入」和「展出」運動的整體稱為「全運動」</w:t>
      </w:r>
      <w:r w:rsidRPr="00495076">
        <w:rPr>
          <w:rFonts w:ascii="Times New Roman" w:eastAsia="楷体" w:hAnsi="Times New Roman" w:cs="Times New Roman" w:hint="eastAsia"/>
        </w:rPr>
        <w:t xml:space="preserve"> (holomovement)</w:t>
      </w:r>
      <w:r w:rsidRPr="00495076">
        <w:rPr>
          <w:rFonts w:ascii="Times New Roman" w:eastAsia="楷体" w:hAnsi="Times New Roman" w:cs="Times New Roman" w:hint="eastAsia"/>
        </w:rPr>
        <w:t>。「全運動」是玻姆的量子力學詮釋和整體世界觀的一個重要概念。我們所提出的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的聚集所形成的</w:t>
      </w:r>
      <w:r w:rsidRPr="00495076">
        <w:rPr>
          <w:rFonts w:ascii="Times New Roman" w:eastAsia="楷体" w:hAnsi="Times New Roman" w:cs="Times New Roman" w:hint="eastAsia"/>
        </w:rPr>
        <w:lastRenderedPageBreak/>
        <w:t>各種物質形態則對應玻姆所說的所有事物被展出的「顯展」。</w:t>
      </w:r>
    </w:p>
    <w:p w14:paraId="4DD1DCB6" w14:textId="77777777" w:rsidR="00495076" w:rsidRPr="00495076" w:rsidRDefault="00495076" w:rsidP="006227A9">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是宇宙中的所有物質、能量、力和物理現象的來源。宇宙中各種形式的物質都是由外界的某種擾動作用於</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所引起的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的起伏和聚集而形成的，宇宙的各種表現都是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生命力的呈現。物質的產生</w:t>
      </w:r>
      <w:r w:rsidRPr="00495076">
        <w:rPr>
          <w:rFonts w:ascii="Times New Roman" w:eastAsia="楷体" w:hAnsi="Times New Roman" w:cs="Times New Roman" w:hint="eastAsia"/>
        </w:rPr>
        <w:t>---</w:t>
      </w:r>
      <w:r w:rsidRPr="00495076">
        <w:rPr>
          <w:rFonts w:ascii="Times New Roman" w:eastAsia="楷体" w:hAnsi="Times New Roman" w:cs="Times New Roman" w:hint="eastAsia"/>
        </w:rPr>
        <w:t>「從無到有」，本質上只是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從平衡態</w:t>
      </w:r>
      <w:r w:rsidRPr="00495076">
        <w:rPr>
          <w:rFonts w:ascii="Times New Roman" w:eastAsia="楷体" w:hAnsi="Times New Roman" w:cs="Times New Roman" w:hint="eastAsia"/>
        </w:rPr>
        <w:t>/</w:t>
      </w:r>
      <w:r w:rsidRPr="00495076">
        <w:rPr>
          <w:rFonts w:ascii="Times New Roman" w:eastAsia="楷体" w:hAnsi="Times New Roman" w:cs="Times New Roman" w:hint="eastAsia"/>
        </w:rPr>
        <w:t>基態轉化為激發態，聚集顯化為場、波、基本粒子等形態，而不同的場之間的能量轉換，各種波的干涉，粒子的衍生與湮滅……體現出來的就是我們常見的物理現象。相反，物質的分散消失</w:t>
      </w:r>
      <w:r w:rsidRPr="00495076">
        <w:rPr>
          <w:rFonts w:ascii="Times New Roman" w:eastAsia="楷体" w:hAnsi="Times New Roman" w:cs="Times New Roman" w:hint="eastAsia"/>
        </w:rPr>
        <w:t>---</w:t>
      </w:r>
      <w:r w:rsidRPr="00495076">
        <w:rPr>
          <w:rFonts w:ascii="Times New Roman" w:eastAsia="楷体" w:hAnsi="Times New Roman" w:cs="Times New Roman" w:hint="eastAsia"/>
        </w:rPr>
        <w:t>「從有到無」則對應著隨著外界擾動的逐漸消散，聚集的</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重新返回基態</w:t>
      </w:r>
      <w:r w:rsidRPr="00495076">
        <w:rPr>
          <w:rFonts w:ascii="Times New Roman" w:eastAsia="楷体" w:hAnsi="Times New Roman" w:cs="Times New Roman" w:hint="eastAsia"/>
        </w:rPr>
        <w:t xml:space="preserve">, </w:t>
      </w:r>
      <w:r w:rsidRPr="00495076">
        <w:rPr>
          <w:rFonts w:ascii="Times New Roman" w:eastAsia="楷体" w:hAnsi="Times New Roman" w:cs="Times New Roman" w:hint="eastAsia"/>
        </w:rPr>
        <w:t>最終還原為分散瀰漫的原始狀態。所有的物質的產生與消滅，包括生物的生命歷程，都只是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由瀰漫的狀態（基態）受激轉為激發態而聚集，又由聚集還原為原始的瀰漫狀態的過程。</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的聚集和還原是周而復始的，因此，物質以及生命的生滅本質上也是周而復始的。</w:t>
      </w:r>
    </w:p>
    <w:p w14:paraId="19A1F26A" w14:textId="03B29287" w:rsidR="00495076" w:rsidRPr="00495076" w:rsidRDefault="00495076" w:rsidP="00495076">
      <w:pPr>
        <w:widowControl w:val="0"/>
        <w:ind w:firstLineChars="200" w:firstLine="480"/>
        <w:rPr>
          <w:rFonts w:ascii="Times New Roman" w:eastAsia="楷体" w:hAnsi="Times New Roman" w:cs="Times New Roman"/>
        </w:rPr>
      </w:pPr>
      <w:r w:rsidRPr="00495076">
        <w:rPr>
          <w:rFonts w:ascii="Times New Roman" w:eastAsia="楷体" w:hAnsi="Times New Roman" w:cs="Times New Roman" w:hint="eastAsia"/>
        </w:rPr>
        <w:t>正如量子場論</w:t>
      </w:r>
      <w:r w:rsidR="0006634C">
        <w:rPr>
          <w:rFonts w:ascii="Times New Roman" w:eastAsia="楷体" w:hAnsi="Times New Roman" w:cs="Times New Roman"/>
        </w:rPr>
        <w:fldChar w:fldCharType="begin"/>
      </w:r>
      <w:r w:rsidR="0006634C">
        <w:rPr>
          <w:rFonts w:ascii="Times New Roman" w:eastAsia="楷体" w:hAnsi="Times New Roman" w:cs="Times New Roman"/>
        </w:rPr>
        <w:instrText xml:space="preserve"> </w:instrText>
      </w:r>
      <w:r w:rsidR="0006634C">
        <w:rPr>
          <w:rFonts w:ascii="Times New Roman" w:eastAsia="楷体" w:hAnsi="Times New Roman" w:cs="Times New Roman" w:hint="eastAsia"/>
        </w:rPr>
        <w:instrText>REF _Ref136379192 \r \h</w:instrText>
      </w:r>
      <w:r w:rsidR="0006634C">
        <w:rPr>
          <w:rFonts w:ascii="Times New Roman" w:eastAsia="楷体" w:hAnsi="Times New Roman" w:cs="Times New Roman"/>
        </w:rPr>
        <w:instrText xml:space="preserve"> </w:instrText>
      </w:r>
      <w:r w:rsidR="0006634C">
        <w:rPr>
          <w:rFonts w:ascii="Times New Roman" w:eastAsia="楷体" w:hAnsi="Times New Roman" w:cs="Times New Roman"/>
        </w:rPr>
      </w:r>
      <w:r w:rsidR="0006634C">
        <w:rPr>
          <w:rFonts w:ascii="Times New Roman" w:eastAsia="楷体" w:hAnsi="Times New Roman" w:cs="Times New Roman"/>
        </w:rPr>
        <w:fldChar w:fldCharType="separate"/>
      </w:r>
      <w:r w:rsidR="0006634C">
        <w:rPr>
          <w:rFonts w:ascii="Times New Roman" w:eastAsia="楷体" w:hAnsi="Times New Roman" w:cs="Times New Roman"/>
        </w:rPr>
        <w:t>[4]</w:t>
      </w:r>
      <w:r w:rsidR="0006634C">
        <w:rPr>
          <w:rFonts w:ascii="Times New Roman" w:eastAsia="楷体" w:hAnsi="Times New Roman" w:cs="Times New Roman"/>
        </w:rPr>
        <w:fldChar w:fldCharType="end"/>
      </w:r>
      <w:r w:rsidRPr="00495076">
        <w:rPr>
          <w:rFonts w:ascii="Times New Roman" w:eastAsia="楷体" w:hAnsi="Times New Roman" w:cs="Times New Roman" w:hint="eastAsia"/>
        </w:rPr>
        <w:t>所認為的，粒子和場是物質存在的兩種基本形式，其中，場是更基本的存在形式，粒子只是場處於激發狀態的表現。每種粒子對應一種場，如光子對應電磁場、電子對應電子場、中微子對應中微子場、介子對應介子場、質子對應質子場、中子對應中子場，對應著各種不同粒子的場在空間中相互重疊地充滿全空間。場的激發狀態表現為出現相應的粒子，場的不同激發狀態表現為粒子的數目和運動狀態不同。例如，電子場的激發狀態可以表現為一個電子，也可表現為多個電子。無論場是處於基態還是處於激發態，都同樣地與其它場相互作用。場之間的相互作用是粒子轉化的原因，粒子間的相互作用來自場之間的相互作用。場論對粒子的形成及其相互作用機理給出了清楚的圖象。只不過，我們認為，宇宙的最小組成單位比「場」更為細微。</w:t>
      </w:r>
    </w:p>
    <w:p w14:paraId="0E000DFF" w14:textId="451B1972" w:rsidR="00E25C05"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共時性</w:t>
      </w:r>
      <w:r w:rsidRPr="00495076">
        <w:rPr>
          <w:rStyle w:val="a4"/>
          <w:rFonts w:ascii="Times New Roman" w:eastAsia="楷体" w:hAnsi="Times New Roman" w:cs="Times New Roman"/>
          <w:i w:val="0"/>
          <w:iCs w:val="0"/>
          <w:sz w:val="24"/>
          <w:szCs w:val="24"/>
        </w:rPr>
        <w:t>/</w:t>
      </w:r>
      <w:r w:rsidRPr="00495076">
        <w:rPr>
          <w:rStyle w:val="a4"/>
          <w:rFonts w:ascii="Times New Roman" w:eastAsia="楷体" w:hAnsi="Times New Roman" w:cs="Times New Roman"/>
          <w:i w:val="0"/>
          <w:iCs w:val="0"/>
          <w:sz w:val="24"/>
          <w:szCs w:val="24"/>
        </w:rPr>
        <w:t>瞬時相關性</w:t>
      </w:r>
    </w:p>
    <w:p w14:paraId="101308C0"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如前所述，宇宙中的所有場、粒子、物質等都是</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聚集顯化的結果。由於</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具有一即一切的自包含性，宇宙狀態的所有可能性同時存在於每一個</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中，只是在不同的時空條件下，所顯化的形式可能截然不同。</w:t>
      </w:r>
    </w:p>
    <w:p w14:paraId="454360ED"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在本節中，我們將介紹</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的共時性，即任意兩個</w:t>
      </w: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，無論在空間或時間上相距多遠，其狀態都是高度相干的，而且其相干性的關聯幾乎是瞬時實現。接下來，我們透過量子糾纏這一量子力學的獨特性質來闡述</w:t>
      </w:r>
      <w:r w:rsidRPr="00495076">
        <w:rPr>
          <w:rStyle w:val="a4"/>
          <w:rFonts w:ascii="Times New Roman" w:eastAsia="楷体" w:hAnsi="Times New Roman" w:cs="Times New Roman" w:hint="eastAsia"/>
          <w:i w:val="0"/>
          <w:iCs w:val="0"/>
          <w:spacing w:val="9"/>
        </w:rPr>
        <w:t xml:space="preserve">The one </w:t>
      </w:r>
      <w:r w:rsidRPr="00495076">
        <w:rPr>
          <w:rStyle w:val="a4"/>
          <w:rFonts w:ascii="Times New Roman" w:eastAsia="楷体" w:hAnsi="Times New Roman" w:cs="Times New Roman" w:hint="eastAsia"/>
          <w:i w:val="0"/>
          <w:iCs w:val="0"/>
          <w:spacing w:val="9"/>
        </w:rPr>
        <w:t>的共時性</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瞬時相關性。</w:t>
      </w:r>
    </w:p>
    <w:p w14:paraId="44EA4042" w14:textId="0F52AFCF"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1982</w:t>
      </w:r>
      <w:r w:rsidRPr="00495076">
        <w:rPr>
          <w:rStyle w:val="a4"/>
          <w:rFonts w:ascii="Times New Roman" w:eastAsia="楷体" w:hAnsi="Times New Roman" w:cs="Times New Roman" w:hint="eastAsia"/>
          <w:i w:val="0"/>
          <w:iCs w:val="0"/>
          <w:spacing w:val="9"/>
        </w:rPr>
        <w:t>年，法國物理學家</w:t>
      </w:r>
      <w:r w:rsidRPr="00495076">
        <w:rPr>
          <w:rStyle w:val="a4"/>
          <w:rFonts w:ascii="Times New Roman" w:eastAsia="楷体" w:hAnsi="Times New Roman" w:cs="Times New Roman" w:hint="eastAsia"/>
          <w:i w:val="0"/>
          <w:iCs w:val="0"/>
          <w:spacing w:val="9"/>
        </w:rPr>
        <w:t>Alain Aspect</w:t>
      </w:r>
      <w:r w:rsidRPr="00495076">
        <w:rPr>
          <w:rStyle w:val="a4"/>
          <w:rFonts w:ascii="Times New Roman" w:eastAsia="楷体" w:hAnsi="Times New Roman" w:cs="Times New Roman" w:hint="eastAsia"/>
          <w:i w:val="0"/>
          <w:iCs w:val="0"/>
          <w:spacing w:val="9"/>
        </w:rPr>
        <w:t>和他的小組成功完成了一項實驗</w:t>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hint="eastAsia"/>
          <w:i w:val="0"/>
          <w:iCs w:val="0"/>
          <w:spacing w:val="9"/>
        </w:rPr>
        <w:instrText>REF _Ref136384022 \r \h</w:instrText>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[23]</w:t>
      </w:r>
      <w:r w:rsidR="009E1A78">
        <w:rPr>
          <w:rStyle w:val="a4"/>
          <w:rFonts w:ascii="Times New Roman" w:eastAsia="楷体" w:hAnsi="Times New Roman" w:cs="Times New Roman"/>
          <w:i w:val="0"/>
          <w:iCs w:val="0"/>
          <w:spacing w:val="9"/>
        </w:rPr>
        <w:fldChar w:fldCharType="end"/>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REF _Ref136384024 \r \h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[24]</w:t>
      </w:r>
      <w:r w:rsidR="009E1A78">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，證實了微觀粒子之間存在著一種叫作「量子糾纏」的關係。</w:t>
      </w:r>
      <w:r w:rsidRPr="00495076">
        <w:rPr>
          <w:rStyle w:val="a4"/>
          <w:rFonts w:ascii="Times New Roman" w:eastAsia="楷体" w:hAnsi="Times New Roman" w:cs="Times New Roman" w:hint="eastAsia"/>
          <w:i w:val="0"/>
          <w:iCs w:val="0"/>
          <w:spacing w:val="9"/>
        </w:rPr>
        <w:t>2022</w:t>
      </w:r>
      <w:r w:rsidRPr="00495076">
        <w:rPr>
          <w:rStyle w:val="a4"/>
          <w:rFonts w:ascii="Times New Roman" w:eastAsia="楷体" w:hAnsi="Times New Roman" w:cs="Times New Roman" w:hint="eastAsia"/>
          <w:i w:val="0"/>
          <w:iCs w:val="0"/>
          <w:spacing w:val="9"/>
        </w:rPr>
        <w:t>年，</w:t>
      </w:r>
      <w:r w:rsidRPr="00495076">
        <w:rPr>
          <w:rStyle w:val="a4"/>
          <w:rFonts w:ascii="Times New Roman" w:eastAsia="楷体" w:hAnsi="Times New Roman" w:cs="Times New Roman" w:hint="eastAsia"/>
          <w:i w:val="0"/>
          <w:iCs w:val="0"/>
          <w:spacing w:val="9"/>
        </w:rPr>
        <w:t>Alain Aspect</w:t>
      </w:r>
      <w:r w:rsidRPr="00495076">
        <w:rPr>
          <w:rStyle w:val="a4"/>
          <w:rFonts w:ascii="Times New Roman" w:eastAsia="楷体" w:hAnsi="Times New Roman" w:cs="Times New Roman" w:hint="eastAsia"/>
          <w:i w:val="0"/>
          <w:iCs w:val="0"/>
          <w:spacing w:val="9"/>
        </w:rPr>
        <w:t>和其他兩位物理學家</w:t>
      </w:r>
      <w:r w:rsidRPr="00495076">
        <w:rPr>
          <w:rStyle w:val="a4"/>
          <w:rFonts w:ascii="Times New Roman" w:eastAsia="楷体" w:hAnsi="Times New Roman" w:cs="Times New Roman" w:hint="eastAsia"/>
          <w:i w:val="0"/>
          <w:iCs w:val="0"/>
          <w:spacing w:val="9"/>
        </w:rPr>
        <w:t>John F. Clauser</w:t>
      </w:r>
      <w:r w:rsidRPr="00495076">
        <w:rPr>
          <w:rStyle w:val="a4"/>
          <w:rFonts w:ascii="Times New Roman" w:eastAsia="楷体" w:hAnsi="Times New Roman" w:cs="Times New Roman" w:hint="eastAsia"/>
          <w:i w:val="0"/>
          <w:iCs w:val="0"/>
          <w:spacing w:val="9"/>
        </w:rPr>
        <w:t>以及</w:t>
      </w:r>
      <w:r w:rsidRPr="00495076">
        <w:rPr>
          <w:rStyle w:val="a4"/>
          <w:rFonts w:ascii="Times New Roman" w:eastAsia="楷体" w:hAnsi="Times New Roman" w:cs="Times New Roman" w:hint="eastAsia"/>
          <w:i w:val="0"/>
          <w:iCs w:val="0"/>
          <w:spacing w:val="9"/>
        </w:rPr>
        <w:t>Anton Zeilinger</w:t>
      </w:r>
      <w:r w:rsidRPr="00495076">
        <w:rPr>
          <w:rStyle w:val="a4"/>
          <w:rFonts w:ascii="Times New Roman" w:eastAsia="楷体" w:hAnsi="Times New Roman" w:cs="Times New Roman" w:hint="eastAsia"/>
          <w:i w:val="0"/>
          <w:iCs w:val="0"/>
          <w:spacing w:val="9"/>
        </w:rPr>
        <w:t>，因為用糾纏光子進行實驗證實了量子糾纏現象，被授予諾貝爾物理學獎。</w:t>
      </w:r>
    </w:p>
    <w:p w14:paraId="69B00DD9"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所謂量子糾纏，是指有共同來源的兩個微觀粒子之間存在著某種糾纏關係，操縱其一會立即遠距影響另一個，無論這兩個粒子之間相距多遠。以一對糾纏粒子為例，即使一顆行至太陽邊，一顆行至冥王星，如此遙遠的距離下，它們仍保有特別的關聯性；亦即當其中一顆被操作（例如量子測量）而狀態發生變化，另一顆也會即刻發生相應的狀態變化。</w:t>
      </w:r>
    </w:p>
    <w:p w14:paraId="221030ED"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自從量子力學建立以來，它一直是爭論最多的主題之一，愛因斯坦稱</w:t>
      </w:r>
      <w:r w:rsidRPr="00495076">
        <w:rPr>
          <w:rStyle w:val="a4"/>
          <w:rFonts w:ascii="Times New Roman" w:eastAsia="楷体" w:hAnsi="Times New Roman" w:cs="Times New Roman" w:hint="eastAsia"/>
          <w:i w:val="0"/>
          <w:iCs w:val="0"/>
          <w:spacing w:val="9"/>
        </w:rPr>
        <w:lastRenderedPageBreak/>
        <w:t>其為「鬼魅般的超距作用」，因為量子糾纏違反了愛因斯坦的「定域性」理論：沒有任何通訊能夠超過光速。這一驚人的可能性激發了許多革命性的解釋。</w:t>
      </w:r>
    </w:p>
    <w:p w14:paraId="6231A792" w14:textId="1B1821CA"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20</w:t>
      </w:r>
      <w:r w:rsidRPr="00495076">
        <w:rPr>
          <w:rStyle w:val="a4"/>
          <w:rFonts w:ascii="Times New Roman" w:eastAsia="楷体" w:hAnsi="Times New Roman" w:cs="Times New Roman" w:hint="eastAsia"/>
          <w:i w:val="0"/>
          <w:iCs w:val="0"/>
          <w:spacing w:val="9"/>
        </w:rPr>
        <w:t>世紀</w:t>
      </w:r>
      <w:r w:rsidRPr="00495076">
        <w:rPr>
          <w:rStyle w:val="a4"/>
          <w:rFonts w:ascii="Times New Roman" w:eastAsia="楷体" w:hAnsi="Times New Roman" w:cs="Times New Roman" w:hint="eastAsia"/>
          <w:i w:val="0"/>
          <w:iCs w:val="0"/>
          <w:spacing w:val="9"/>
        </w:rPr>
        <w:t>80</w:t>
      </w:r>
      <w:r w:rsidRPr="00495076">
        <w:rPr>
          <w:rStyle w:val="a4"/>
          <w:rFonts w:ascii="Times New Roman" w:eastAsia="楷体" w:hAnsi="Times New Roman" w:cs="Times New Roman" w:hint="eastAsia"/>
          <w:i w:val="0"/>
          <w:iCs w:val="0"/>
          <w:spacing w:val="9"/>
        </w:rPr>
        <w:t>年代初，美國理論物理學家玻姆提出玻姆力學</w:t>
      </w:r>
      <w:r w:rsidR="00376BBE">
        <w:rPr>
          <w:rStyle w:val="a4"/>
          <w:rFonts w:ascii="Times New Roman" w:eastAsia="楷体" w:hAnsi="Times New Roman" w:cs="Times New Roman"/>
          <w:i w:val="0"/>
          <w:iCs w:val="0"/>
          <w:spacing w:val="9"/>
        </w:rPr>
        <w:fldChar w:fldCharType="begin"/>
      </w:r>
      <w:r w:rsidR="00376BBE">
        <w:rPr>
          <w:rStyle w:val="a4"/>
          <w:rFonts w:ascii="Times New Roman" w:eastAsia="楷体" w:hAnsi="Times New Roman" w:cs="Times New Roman"/>
          <w:i w:val="0"/>
          <w:iCs w:val="0"/>
          <w:spacing w:val="9"/>
        </w:rPr>
        <w:instrText xml:space="preserve"> </w:instrText>
      </w:r>
      <w:r w:rsidR="00376BBE">
        <w:rPr>
          <w:rStyle w:val="a4"/>
          <w:rFonts w:ascii="Times New Roman" w:eastAsia="楷体" w:hAnsi="Times New Roman" w:cs="Times New Roman" w:hint="eastAsia"/>
          <w:i w:val="0"/>
          <w:iCs w:val="0"/>
          <w:spacing w:val="9"/>
        </w:rPr>
        <w:instrText>REF _Ref136383509 \r \h</w:instrText>
      </w:r>
      <w:r w:rsidR="00376BBE">
        <w:rPr>
          <w:rStyle w:val="a4"/>
          <w:rFonts w:ascii="Times New Roman" w:eastAsia="楷体" w:hAnsi="Times New Roman" w:cs="Times New Roman"/>
          <w:i w:val="0"/>
          <w:iCs w:val="0"/>
          <w:spacing w:val="9"/>
        </w:rPr>
        <w:instrText xml:space="preserve"> </w:instrText>
      </w:r>
      <w:r w:rsidR="00376BBE">
        <w:rPr>
          <w:rStyle w:val="a4"/>
          <w:rFonts w:ascii="Times New Roman" w:eastAsia="楷体" w:hAnsi="Times New Roman" w:cs="Times New Roman"/>
          <w:i w:val="0"/>
          <w:iCs w:val="0"/>
          <w:spacing w:val="9"/>
        </w:rPr>
      </w:r>
      <w:r w:rsidR="00376BBE">
        <w:rPr>
          <w:rStyle w:val="a4"/>
          <w:rFonts w:ascii="Times New Roman" w:eastAsia="楷体" w:hAnsi="Times New Roman" w:cs="Times New Roman"/>
          <w:i w:val="0"/>
          <w:iCs w:val="0"/>
          <w:spacing w:val="9"/>
        </w:rPr>
        <w:fldChar w:fldCharType="separate"/>
      </w:r>
      <w:r w:rsidR="00376BBE">
        <w:rPr>
          <w:rStyle w:val="a4"/>
          <w:rFonts w:ascii="Times New Roman" w:eastAsia="楷体" w:hAnsi="Times New Roman" w:cs="Times New Roman"/>
          <w:i w:val="0"/>
          <w:iCs w:val="0"/>
          <w:spacing w:val="9"/>
        </w:rPr>
        <w:t>[19]</w:t>
      </w:r>
      <w:r w:rsidR="00376BBE">
        <w:rPr>
          <w:rStyle w:val="a4"/>
          <w:rFonts w:ascii="Times New Roman" w:eastAsia="楷体" w:hAnsi="Times New Roman" w:cs="Times New Roman"/>
          <w:i w:val="0"/>
          <w:iCs w:val="0"/>
          <w:spacing w:val="9"/>
        </w:rPr>
        <w:fldChar w:fldCharType="end"/>
      </w:r>
      <w:r w:rsidR="00376BBE">
        <w:rPr>
          <w:rStyle w:val="a4"/>
          <w:rFonts w:ascii="Times New Roman" w:eastAsia="楷体" w:hAnsi="Times New Roman" w:cs="Times New Roman"/>
          <w:i w:val="0"/>
          <w:iCs w:val="0"/>
          <w:spacing w:val="9"/>
        </w:rPr>
        <w:fldChar w:fldCharType="begin"/>
      </w:r>
      <w:r w:rsidR="00376BBE">
        <w:rPr>
          <w:rStyle w:val="a4"/>
          <w:rFonts w:ascii="Times New Roman" w:eastAsia="楷体" w:hAnsi="Times New Roman" w:cs="Times New Roman"/>
          <w:i w:val="0"/>
          <w:iCs w:val="0"/>
          <w:spacing w:val="9"/>
        </w:rPr>
        <w:instrText xml:space="preserve"> REF _Ref136383510 \r \h </w:instrText>
      </w:r>
      <w:r w:rsidR="00376BBE">
        <w:rPr>
          <w:rStyle w:val="a4"/>
          <w:rFonts w:ascii="Times New Roman" w:eastAsia="楷体" w:hAnsi="Times New Roman" w:cs="Times New Roman"/>
          <w:i w:val="0"/>
          <w:iCs w:val="0"/>
          <w:spacing w:val="9"/>
        </w:rPr>
      </w:r>
      <w:r w:rsidR="00376BBE">
        <w:rPr>
          <w:rStyle w:val="a4"/>
          <w:rFonts w:ascii="Times New Roman" w:eastAsia="楷体" w:hAnsi="Times New Roman" w:cs="Times New Roman"/>
          <w:i w:val="0"/>
          <w:iCs w:val="0"/>
          <w:spacing w:val="9"/>
        </w:rPr>
        <w:fldChar w:fldCharType="separate"/>
      </w:r>
      <w:r w:rsidR="00376BBE">
        <w:rPr>
          <w:rStyle w:val="a4"/>
          <w:rFonts w:ascii="Times New Roman" w:eastAsia="楷体" w:hAnsi="Times New Roman" w:cs="Times New Roman"/>
          <w:i w:val="0"/>
          <w:iCs w:val="0"/>
          <w:spacing w:val="9"/>
        </w:rPr>
        <w:t>[20]</w:t>
      </w:r>
      <w:r w:rsidR="00376BBE">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，也成為最為著名的，也最接近成功的「隱變量」理論。玻姆力學強調波粒共存，認為微觀粒子仍然沿著一條確定的連續軌跡運動，但其運動不僅由通常的力決定，還受到一種更微妙的量子勢的影響。量子勢</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引導波</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場</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引導粒子運動，從而導致了微觀粒子不同於宏觀物體的奇異運動表現。量子勢是粒子的所有可能狀態的波動，瀰漫在整個宇宙中。這種量子勢由波函數描述，滿足連續的薛定諤方程，從不坍縮。玻姆力學在保留了絕大多數經典視角的情況下，仍然能夠得到一個符合實證的物理理論，重現量子力學的所有預言。玻姆力學自然導出「非定域性」</w:t>
      </w:r>
      <w:r w:rsidRPr="00495076">
        <w:rPr>
          <w:rStyle w:val="a4"/>
          <w:rFonts w:ascii="Times New Roman" w:eastAsia="楷体" w:hAnsi="Times New Roman" w:cs="Times New Roman" w:hint="eastAsia"/>
          <w:i w:val="0"/>
          <w:iCs w:val="0"/>
          <w:spacing w:val="9"/>
        </w:rPr>
        <w:t>(non-locality)</w:t>
      </w:r>
      <w:r w:rsidRPr="00495076">
        <w:rPr>
          <w:rStyle w:val="a4"/>
          <w:rFonts w:ascii="Times New Roman" w:eastAsia="楷体" w:hAnsi="Times New Roman" w:cs="Times New Roman" w:hint="eastAsia"/>
          <w:i w:val="0"/>
          <w:iCs w:val="0"/>
          <w:spacing w:val="9"/>
        </w:rPr>
        <w:t>，從而在多粒子系統中，一個粒子的變化不可避免地瞬間影響空間中的所有其它粒子，無論相隔多遠。玻姆還曾先後提出了「宇宙全息論」和「隱卷序」</w:t>
      </w:r>
      <w:r w:rsidR="002D1837">
        <w:rPr>
          <w:rStyle w:val="a4"/>
          <w:rFonts w:ascii="Times New Roman" w:eastAsia="楷体" w:hAnsi="Times New Roman" w:cs="Times New Roman"/>
          <w:i w:val="0"/>
          <w:iCs w:val="0"/>
          <w:spacing w:val="9"/>
        </w:rPr>
        <w:fldChar w:fldCharType="begin"/>
      </w:r>
      <w:r w:rsidR="002D1837">
        <w:rPr>
          <w:rStyle w:val="a4"/>
          <w:rFonts w:ascii="Times New Roman" w:eastAsia="楷体" w:hAnsi="Times New Roman" w:cs="Times New Roman"/>
          <w:i w:val="0"/>
          <w:iCs w:val="0"/>
          <w:spacing w:val="9"/>
        </w:rPr>
        <w:instrText xml:space="preserve"> </w:instrText>
      </w:r>
      <w:r w:rsidR="002D1837">
        <w:rPr>
          <w:rStyle w:val="a4"/>
          <w:rFonts w:ascii="Times New Roman" w:eastAsia="楷体" w:hAnsi="Times New Roman" w:cs="Times New Roman" w:hint="eastAsia"/>
          <w:i w:val="0"/>
          <w:iCs w:val="0"/>
          <w:spacing w:val="9"/>
        </w:rPr>
        <w:instrText>REF _Ref136379893 \r \h</w:instrText>
      </w:r>
      <w:r w:rsidR="002D1837">
        <w:rPr>
          <w:rStyle w:val="a4"/>
          <w:rFonts w:ascii="Times New Roman" w:eastAsia="楷体" w:hAnsi="Times New Roman" w:cs="Times New Roman"/>
          <w:i w:val="0"/>
          <w:iCs w:val="0"/>
          <w:spacing w:val="9"/>
        </w:rPr>
        <w:instrText xml:space="preserve"> </w:instrText>
      </w:r>
      <w:r w:rsidR="002D1837">
        <w:rPr>
          <w:rStyle w:val="a4"/>
          <w:rFonts w:ascii="Times New Roman" w:eastAsia="楷体" w:hAnsi="Times New Roman" w:cs="Times New Roman"/>
          <w:i w:val="0"/>
          <w:iCs w:val="0"/>
          <w:spacing w:val="9"/>
        </w:rPr>
      </w:r>
      <w:r w:rsidR="002D1837">
        <w:rPr>
          <w:rStyle w:val="a4"/>
          <w:rFonts w:ascii="Times New Roman" w:eastAsia="楷体" w:hAnsi="Times New Roman" w:cs="Times New Roman"/>
          <w:i w:val="0"/>
          <w:iCs w:val="0"/>
          <w:spacing w:val="9"/>
        </w:rPr>
        <w:fldChar w:fldCharType="separate"/>
      </w:r>
      <w:r w:rsidR="002D1837">
        <w:rPr>
          <w:rStyle w:val="a4"/>
          <w:rFonts w:ascii="Times New Roman" w:eastAsia="楷体" w:hAnsi="Times New Roman" w:cs="Times New Roman"/>
          <w:i w:val="0"/>
          <w:iCs w:val="0"/>
          <w:spacing w:val="9"/>
        </w:rPr>
        <w:t>[4]</w:t>
      </w:r>
      <w:r w:rsidR="002D1837">
        <w:rPr>
          <w:rStyle w:val="a4"/>
          <w:rFonts w:ascii="Times New Roman" w:eastAsia="楷体" w:hAnsi="Times New Roman" w:cs="Times New Roman"/>
          <w:i w:val="0"/>
          <w:iCs w:val="0"/>
          <w:spacing w:val="9"/>
        </w:rPr>
        <w:fldChar w:fldCharType="end"/>
      </w:r>
      <w:r w:rsidR="002D1837">
        <w:rPr>
          <w:rStyle w:val="a4"/>
          <w:rFonts w:ascii="Times New Roman" w:eastAsia="楷体" w:hAnsi="Times New Roman" w:cs="Times New Roman"/>
          <w:i w:val="0"/>
          <w:iCs w:val="0"/>
          <w:spacing w:val="9"/>
        </w:rPr>
        <w:fldChar w:fldCharType="begin"/>
      </w:r>
      <w:r w:rsidR="002D1837">
        <w:rPr>
          <w:rStyle w:val="a4"/>
          <w:rFonts w:ascii="Times New Roman" w:eastAsia="楷体" w:hAnsi="Times New Roman" w:cs="Times New Roman"/>
          <w:i w:val="0"/>
          <w:iCs w:val="0"/>
          <w:spacing w:val="9"/>
        </w:rPr>
        <w:instrText xml:space="preserve"> REF _Ref136380861 \r \h </w:instrText>
      </w:r>
      <w:r w:rsidR="002D1837">
        <w:rPr>
          <w:rStyle w:val="a4"/>
          <w:rFonts w:ascii="Times New Roman" w:eastAsia="楷体" w:hAnsi="Times New Roman" w:cs="Times New Roman"/>
          <w:i w:val="0"/>
          <w:iCs w:val="0"/>
          <w:spacing w:val="9"/>
        </w:rPr>
      </w:r>
      <w:r w:rsidR="002D1837">
        <w:rPr>
          <w:rStyle w:val="a4"/>
          <w:rFonts w:ascii="Times New Roman" w:eastAsia="楷体" w:hAnsi="Times New Roman" w:cs="Times New Roman"/>
          <w:i w:val="0"/>
          <w:iCs w:val="0"/>
          <w:spacing w:val="9"/>
        </w:rPr>
        <w:fldChar w:fldCharType="separate"/>
      </w:r>
      <w:r w:rsidR="002D1837">
        <w:rPr>
          <w:rStyle w:val="a4"/>
          <w:rFonts w:ascii="Times New Roman" w:eastAsia="楷体" w:hAnsi="Times New Roman" w:cs="Times New Roman"/>
          <w:i w:val="0"/>
          <w:iCs w:val="0"/>
          <w:spacing w:val="9"/>
        </w:rPr>
        <w:t>[5]</w:t>
      </w:r>
      <w:r w:rsidR="002D1837">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。他認為，次原子的粒子能夠彼此保持聯繫，而不管它們之間的距離多遠，不是因為它們之間來回發射著某種神秘的信號，而是因為它們的分離是一種幻象。</w:t>
      </w:r>
      <w:r w:rsidRPr="00495076">
        <w:rPr>
          <w:rStyle w:val="a4"/>
          <w:rFonts w:ascii="Times New Roman" w:eastAsia="楷体" w:hAnsi="Times New Roman" w:cs="Times New Roman" w:hint="eastAsia"/>
          <w:i w:val="0"/>
          <w:iCs w:val="0"/>
          <w:spacing w:val="9"/>
        </w:rPr>
        <w:t>2022</w:t>
      </w:r>
      <w:r w:rsidRPr="00495076">
        <w:rPr>
          <w:rStyle w:val="a4"/>
          <w:rFonts w:ascii="Times New Roman" w:eastAsia="楷体" w:hAnsi="Times New Roman" w:cs="Times New Roman" w:hint="eastAsia"/>
          <w:i w:val="0"/>
          <w:iCs w:val="0"/>
          <w:spacing w:val="9"/>
        </w:rPr>
        <w:t>年，阿蘭·阿斯佩</w:t>
      </w:r>
      <w:r w:rsidRPr="00495076">
        <w:rPr>
          <w:rStyle w:val="a4"/>
          <w:rFonts w:ascii="Times New Roman" w:eastAsia="楷体" w:hAnsi="Times New Roman" w:cs="Times New Roman" w:hint="eastAsia"/>
          <w:i w:val="0"/>
          <w:iCs w:val="0"/>
          <w:spacing w:val="9"/>
        </w:rPr>
        <w:t>(Alain Aspect)</w:t>
      </w:r>
      <w:r w:rsidRPr="00495076">
        <w:rPr>
          <w:rStyle w:val="a4"/>
          <w:rFonts w:ascii="Times New Roman" w:eastAsia="楷体" w:hAnsi="Times New Roman" w:cs="Times New Roman" w:hint="eastAsia"/>
          <w:i w:val="0"/>
          <w:iCs w:val="0"/>
          <w:spacing w:val="9"/>
        </w:rPr>
        <w:t>，約翰·弗朗西斯·克勞澤</w:t>
      </w:r>
      <w:r w:rsidRPr="00495076">
        <w:rPr>
          <w:rStyle w:val="a4"/>
          <w:rFonts w:ascii="Times New Roman" w:eastAsia="楷体" w:hAnsi="Times New Roman" w:cs="Times New Roman" w:hint="eastAsia"/>
          <w:i w:val="0"/>
          <w:iCs w:val="0"/>
          <w:spacing w:val="9"/>
        </w:rPr>
        <w:t>(John F. Clauser)</w:t>
      </w:r>
      <w:r w:rsidRPr="00495076">
        <w:rPr>
          <w:rStyle w:val="a4"/>
          <w:rFonts w:ascii="Times New Roman" w:eastAsia="楷体" w:hAnsi="Times New Roman" w:cs="Times New Roman" w:hint="eastAsia"/>
          <w:i w:val="0"/>
          <w:iCs w:val="0"/>
          <w:spacing w:val="9"/>
        </w:rPr>
        <w:t>和安東·塞林格</w:t>
      </w:r>
      <w:r w:rsidRPr="00495076">
        <w:rPr>
          <w:rStyle w:val="a4"/>
          <w:rFonts w:ascii="Times New Roman" w:eastAsia="楷体" w:hAnsi="Times New Roman" w:cs="Times New Roman" w:hint="eastAsia"/>
          <w:i w:val="0"/>
          <w:iCs w:val="0"/>
          <w:spacing w:val="9"/>
        </w:rPr>
        <w:t>(Anton Zeilinger)</w:t>
      </w:r>
      <w:r w:rsidRPr="00495076">
        <w:rPr>
          <w:rStyle w:val="a4"/>
          <w:rFonts w:ascii="Times New Roman" w:eastAsia="楷体" w:hAnsi="Times New Roman" w:cs="Times New Roman" w:hint="eastAsia"/>
          <w:i w:val="0"/>
          <w:iCs w:val="0"/>
          <w:spacing w:val="9"/>
        </w:rPr>
        <w:t>，用糾纏光子進行的實驗證偽了貝爾不等式</w:t>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hint="eastAsia"/>
          <w:i w:val="0"/>
          <w:iCs w:val="0"/>
          <w:spacing w:val="9"/>
        </w:rPr>
        <w:instrText>REF _Ref136384022 \r \h</w:instrText>
      </w:r>
      <w:r w:rsidR="009E1A78">
        <w:rPr>
          <w:rStyle w:val="a4"/>
          <w:rFonts w:ascii="Times New Roman" w:eastAsia="楷体" w:hAnsi="Times New Roman" w:cs="Times New Roman"/>
          <w:i w:val="0"/>
          <w:iCs w:val="0"/>
          <w:spacing w:val="9"/>
        </w:rPr>
        <w:instrText xml:space="preserve">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[23]</w:t>
      </w:r>
      <w:r w:rsidR="009E1A78">
        <w:rPr>
          <w:rStyle w:val="a4"/>
          <w:rFonts w:ascii="Times New Roman" w:eastAsia="楷体" w:hAnsi="Times New Roman" w:cs="Times New Roman"/>
          <w:i w:val="0"/>
          <w:iCs w:val="0"/>
          <w:spacing w:val="9"/>
        </w:rPr>
        <w:fldChar w:fldCharType="end"/>
      </w:r>
      <w:r w:rsidR="009E1A78">
        <w:rPr>
          <w:rStyle w:val="a4"/>
          <w:rFonts w:ascii="Times New Roman" w:eastAsia="楷体" w:hAnsi="Times New Roman" w:cs="Times New Roman"/>
          <w:i w:val="0"/>
          <w:iCs w:val="0"/>
          <w:spacing w:val="9"/>
        </w:rPr>
        <w:fldChar w:fldCharType="begin"/>
      </w:r>
      <w:r w:rsidR="009E1A78">
        <w:rPr>
          <w:rStyle w:val="a4"/>
          <w:rFonts w:ascii="Times New Roman" w:eastAsia="楷体" w:hAnsi="Times New Roman" w:cs="Times New Roman"/>
          <w:i w:val="0"/>
          <w:iCs w:val="0"/>
          <w:spacing w:val="9"/>
        </w:rPr>
        <w:instrText xml:space="preserve"> REF _Ref136384024 \r \h </w:instrText>
      </w:r>
      <w:r w:rsidR="009E1A78">
        <w:rPr>
          <w:rStyle w:val="a4"/>
          <w:rFonts w:ascii="Times New Roman" w:eastAsia="楷体" w:hAnsi="Times New Roman" w:cs="Times New Roman"/>
          <w:i w:val="0"/>
          <w:iCs w:val="0"/>
          <w:spacing w:val="9"/>
        </w:rPr>
      </w:r>
      <w:r w:rsidR="009E1A78">
        <w:rPr>
          <w:rStyle w:val="a4"/>
          <w:rFonts w:ascii="Times New Roman" w:eastAsia="楷体" w:hAnsi="Times New Roman" w:cs="Times New Roman"/>
          <w:i w:val="0"/>
          <w:iCs w:val="0"/>
          <w:spacing w:val="9"/>
        </w:rPr>
        <w:fldChar w:fldCharType="separate"/>
      </w:r>
      <w:r w:rsidR="009E1A78">
        <w:rPr>
          <w:rStyle w:val="a4"/>
          <w:rFonts w:ascii="Times New Roman" w:eastAsia="楷体" w:hAnsi="Times New Roman" w:cs="Times New Roman"/>
          <w:i w:val="0"/>
          <w:iCs w:val="0"/>
          <w:spacing w:val="9"/>
        </w:rPr>
        <w:t>[24]</w:t>
      </w:r>
      <w:r w:rsidR="009E1A78">
        <w:rPr>
          <w:rStyle w:val="a4"/>
          <w:rFonts w:ascii="Times New Roman" w:eastAsia="楷体" w:hAnsi="Times New Roman" w:cs="Times New Roman"/>
          <w:i w:val="0"/>
          <w:iCs w:val="0"/>
          <w:spacing w:val="9"/>
        </w:rPr>
        <w:fldChar w:fldCharType="end"/>
      </w:r>
      <w:r w:rsidRPr="00495076">
        <w:rPr>
          <w:rStyle w:val="a4"/>
          <w:rFonts w:ascii="Times New Roman" w:eastAsia="楷体" w:hAnsi="Times New Roman" w:cs="Times New Roman" w:hint="eastAsia"/>
          <w:i w:val="0"/>
          <w:iCs w:val="0"/>
          <w:spacing w:val="9"/>
        </w:rPr>
        <w:t>，說明實在性和定域性是不可兼得的，或者沒有所謂的「客觀」實在，只依賴於觀察者的外部世界，或者世界不是定域的，無論相隔多遠的兩個粒子之間存在瞬時的相互影響。</w:t>
      </w:r>
    </w:p>
    <w:p w14:paraId="25F68413"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量子糾纏這種看似矛盾和反直覺的行為迄今已在許多實驗中得到證實，此外，除了光子對，電子、離子、蛋白質之間也能發生量子糾纏，多個粒子之間也能發生量子糾纏。近年來，科學家陸續發現了宏觀物體之間量子糾纏的直接證據。在極度低溫的環境下，量子糾纏可以相對穩定地持續幾個小時甚至幾天。我們相信，隨著物理學理論和觀測技術的不斷發展，量子糾纏甚至事物之間更深刻的瞬時相關性將得以揭示。</w:t>
      </w:r>
    </w:p>
    <w:p w14:paraId="7D35A64A"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量子糾纏中存在非定域性的關聯，表明宇宙是一個高度相干的整體世界。物質之間存在整體性和內在聯繫，每一個事物都與所有其他事物相互關聯且彼此影響，而且這種影響是瞬時傳遞的，在其中一個層次（比如原子）的事物被另一層次（比如人類）的事物所影響，又依次被其它層次所影響，直到整個宇宙本身。這如同大海中的島嶼一樣，表面上是相互分離的，但在海底深處卻聯結在一起，因而本質上是一個整體。</w:t>
      </w:r>
    </w:p>
    <w:p w14:paraId="0E395979" w14:textId="77777777" w:rsidR="00495076" w:rsidRPr="00495076" w:rsidRDefault="00495076" w:rsidP="00153535">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的瞬時相干性的一個可能原因是，宇宙中任何物質的運動必然會帶來</w:t>
      </w:r>
      <w:r w:rsidRPr="00495076">
        <w:rPr>
          <w:rStyle w:val="a4"/>
          <w:rFonts w:ascii="Times New Roman" w:eastAsia="楷体" w:hAnsi="Times New Roman" w:cs="Times New Roman" w:hint="eastAsia"/>
          <w:i w:val="0"/>
          <w:iCs w:val="0"/>
          <w:spacing w:val="9"/>
        </w:rPr>
        <w:t xml:space="preserve">The one </w:t>
      </w:r>
      <w:r w:rsidRPr="00495076">
        <w:rPr>
          <w:rStyle w:val="a4"/>
          <w:rFonts w:ascii="Times New Roman" w:eastAsia="楷体" w:hAnsi="Times New Roman" w:cs="Times New Roman" w:hint="eastAsia"/>
          <w:i w:val="0"/>
          <w:iCs w:val="0"/>
          <w:spacing w:val="9"/>
        </w:rPr>
        <w:t>的波動，這種波動瞬間影響</w:t>
      </w:r>
      <w:r w:rsidRPr="00495076">
        <w:rPr>
          <w:rStyle w:val="a4"/>
          <w:rFonts w:ascii="Times New Roman" w:eastAsia="楷体" w:hAnsi="Times New Roman" w:cs="Times New Roman" w:hint="eastAsia"/>
          <w:i w:val="0"/>
          <w:iCs w:val="0"/>
          <w:spacing w:val="9"/>
        </w:rPr>
        <w:t xml:space="preserve">The one </w:t>
      </w:r>
      <w:r w:rsidRPr="00495076">
        <w:rPr>
          <w:rStyle w:val="a4"/>
          <w:rFonts w:ascii="Times New Roman" w:eastAsia="楷体" w:hAnsi="Times New Roman" w:cs="Times New Roman" w:hint="eastAsia"/>
          <w:i w:val="0"/>
          <w:iCs w:val="0"/>
          <w:spacing w:val="9"/>
        </w:rPr>
        <w:t>的整體狀態，從而對其它事物產生瞬時的影響。如同大海中的一條魚、一顆植物、潛水艇、鵝卵石、汽泡等都與以波動形式出現的水的運動相互關聯，水的波動傳遞著位置、速度和規模等信息。不同事物，如潛水艇推進器留下的浪跡和魚鰭所起的漣漪所編碼的信息是不同的。但只要有事物的運動，就一定在水中產生擾動和信息，其中強度比較大的擾動可能帶來大大小小的波浪，強度比較小的擾動則體現為小的漣漪，而極細微的擾動所產生的漣漪可能無法被人類所感知或檢測，但科學發展史已經反復證明，觀測不到並不等於不</w:t>
      </w:r>
      <w:r w:rsidRPr="00495076">
        <w:rPr>
          <w:rStyle w:val="a4"/>
          <w:rFonts w:ascii="Times New Roman" w:eastAsia="楷体" w:hAnsi="Times New Roman" w:cs="Times New Roman" w:hint="eastAsia"/>
          <w:i w:val="0"/>
          <w:iCs w:val="0"/>
          <w:spacing w:val="9"/>
        </w:rPr>
        <w:lastRenderedPageBreak/>
        <w:t>存在。</w:t>
      </w:r>
    </w:p>
    <w:p w14:paraId="754E0C17" w14:textId="65670A43" w:rsidR="00495076" w:rsidRPr="00495076" w:rsidRDefault="00495076" w:rsidP="00495076">
      <w:pPr>
        <w:widowControl w:val="0"/>
        <w:ind w:firstLineChars="200" w:firstLine="516"/>
        <w:jc w:val="both"/>
        <w:rPr>
          <w:rStyle w:val="a4"/>
          <w:rFonts w:ascii="Times New Roman" w:eastAsia="楷体" w:hAnsi="Times New Roman" w:cs="Times New Roman"/>
          <w:i w:val="0"/>
          <w:iCs w:val="0"/>
          <w:spacing w:val="9"/>
        </w:rPr>
      </w:pPr>
      <w:r w:rsidRPr="00495076">
        <w:rPr>
          <w:rStyle w:val="a4"/>
          <w:rFonts w:ascii="Times New Roman" w:eastAsia="楷体" w:hAnsi="Times New Roman" w:cs="Times New Roman" w:hint="eastAsia"/>
          <w:i w:val="0"/>
          <w:iCs w:val="0"/>
          <w:spacing w:val="9"/>
        </w:rPr>
        <w:t>The one</w:t>
      </w:r>
      <w:r w:rsidRPr="00495076">
        <w:rPr>
          <w:rStyle w:val="a4"/>
          <w:rFonts w:ascii="Times New Roman" w:eastAsia="楷体" w:hAnsi="Times New Roman" w:cs="Times New Roman" w:hint="eastAsia"/>
          <w:i w:val="0"/>
          <w:iCs w:val="0"/>
          <w:spacing w:val="9"/>
        </w:rPr>
        <w:t>的瞬時相干性</w:t>
      </w:r>
      <w:r w:rsidRPr="00495076">
        <w:rPr>
          <w:rStyle w:val="a4"/>
          <w:rFonts w:ascii="Times New Roman" w:eastAsia="楷体" w:hAnsi="Times New Roman" w:cs="Times New Roman" w:hint="eastAsia"/>
          <w:i w:val="0"/>
          <w:iCs w:val="0"/>
          <w:spacing w:val="9"/>
        </w:rPr>
        <w:t>/</w:t>
      </w:r>
      <w:r w:rsidRPr="00495076">
        <w:rPr>
          <w:rStyle w:val="a4"/>
          <w:rFonts w:ascii="Times New Roman" w:eastAsia="楷体" w:hAnsi="Times New Roman" w:cs="Times New Roman" w:hint="eastAsia"/>
          <w:i w:val="0"/>
          <w:iCs w:val="0"/>
          <w:spacing w:val="9"/>
        </w:rPr>
        <w:t>共時性意味著空間上相距很遠的兩個事件可以瞬間產生關聯，可以很好地解釋心靈感應、念動力、遙視、遠距離醫治、超心理學等現代科學無法解釋的超自然現象，使得超自然現象也成為自然現象的一部分。為了理解這種現象，研究者需要考慮俄羅斯科學家和李嗣涔教授研究的撓場理論。</w:t>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_Ref136382908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[11]</w:t>
      </w:r>
      <w:r w:rsidR="00290DEA" w:rsidRPr="00C27711">
        <w:rPr>
          <w:rStyle w:val="a4"/>
          <w:rFonts w:ascii="Times New Roman" w:eastAsia="楷体" w:hAnsi="Times New Roman" w:cs="Times New Roman"/>
          <w:i w:val="0"/>
          <w:iCs w:val="0"/>
          <w:spacing w:val="9"/>
        </w:rPr>
        <w:fldChar w:fldCharType="end"/>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_Ref136382909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[12]</w:t>
      </w:r>
      <w:r w:rsidR="00290DEA" w:rsidRPr="00C27711">
        <w:rPr>
          <w:rStyle w:val="a4"/>
          <w:rFonts w:ascii="Times New Roman" w:eastAsia="楷体" w:hAnsi="Times New Roman" w:cs="Times New Roman"/>
          <w:i w:val="0"/>
          <w:iCs w:val="0"/>
          <w:spacing w:val="9"/>
        </w:rPr>
        <w:fldChar w:fldCharType="end"/>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_Ref136382911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[13]</w:t>
      </w:r>
      <w:r w:rsidR="00290DEA" w:rsidRPr="00C27711">
        <w:rPr>
          <w:rStyle w:val="a4"/>
          <w:rFonts w:ascii="Times New Roman" w:eastAsia="楷体" w:hAnsi="Times New Roman" w:cs="Times New Roman"/>
          <w:i w:val="0"/>
          <w:iCs w:val="0"/>
          <w:spacing w:val="9"/>
        </w:rPr>
        <w:fldChar w:fldCharType="end"/>
      </w:r>
      <w:r w:rsidR="00290DEA" w:rsidRPr="00C27711">
        <w:rPr>
          <w:rStyle w:val="a4"/>
          <w:rFonts w:ascii="Times New Roman" w:eastAsia="楷体" w:hAnsi="Times New Roman" w:cs="Times New Roman"/>
          <w:i w:val="0"/>
          <w:iCs w:val="0"/>
          <w:spacing w:val="9"/>
        </w:rPr>
        <w:fldChar w:fldCharType="begin"/>
      </w:r>
      <w:r w:rsidR="00290DEA" w:rsidRPr="00C27711">
        <w:rPr>
          <w:rStyle w:val="a4"/>
          <w:rFonts w:ascii="Times New Roman" w:eastAsia="楷体" w:hAnsi="Times New Roman" w:cs="Times New Roman"/>
          <w:i w:val="0"/>
          <w:iCs w:val="0"/>
          <w:spacing w:val="9"/>
        </w:rPr>
        <w:instrText xml:space="preserve"> REF _Ref136382912 \r \h </w:instrText>
      </w:r>
      <w:r w:rsidR="00C27711">
        <w:rPr>
          <w:rStyle w:val="a4"/>
          <w:rFonts w:ascii="Times New Roman" w:eastAsia="楷体" w:hAnsi="Times New Roman" w:cs="Times New Roman"/>
          <w:i w:val="0"/>
          <w:iCs w:val="0"/>
          <w:spacing w:val="9"/>
        </w:rPr>
        <w:instrText xml:space="preserve"> \* MERGEFORMAT </w:instrText>
      </w:r>
      <w:r w:rsidR="00290DEA" w:rsidRPr="00C27711">
        <w:rPr>
          <w:rStyle w:val="a4"/>
          <w:rFonts w:ascii="Times New Roman" w:eastAsia="楷体" w:hAnsi="Times New Roman" w:cs="Times New Roman"/>
          <w:i w:val="0"/>
          <w:iCs w:val="0"/>
          <w:spacing w:val="9"/>
        </w:rPr>
      </w:r>
      <w:r w:rsidR="00290DEA" w:rsidRPr="00C27711">
        <w:rPr>
          <w:rStyle w:val="a4"/>
          <w:rFonts w:ascii="Times New Roman" w:eastAsia="楷体" w:hAnsi="Times New Roman" w:cs="Times New Roman"/>
          <w:i w:val="0"/>
          <w:iCs w:val="0"/>
          <w:spacing w:val="9"/>
        </w:rPr>
        <w:fldChar w:fldCharType="separate"/>
      </w:r>
      <w:r w:rsidR="00290DEA" w:rsidRPr="00C27711">
        <w:rPr>
          <w:rStyle w:val="a4"/>
          <w:rFonts w:ascii="Times New Roman" w:eastAsia="楷体" w:hAnsi="Times New Roman" w:cs="Times New Roman"/>
          <w:i w:val="0"/>
          <w:iCs w:val="0"/>
          <w:spacing w:val="9"/>
        </w:rPr>
        <w:t>[14]</w:t>
      </w:r>
      <w:r w:rsidR="00290DEA" w:rsidRPr="00C27711">
        <w:rPr>
          <w:rStyle w:val="a4"/>
          <w:rFonts w:ascii="Times New Roman" w:eastAsia="楷体" w:hAnsi="Times New Roman" w:cs="Times New Roman"/>
          <w:i w:val="0"/>
          <w:iCs w:val="0"/>
          <w:spacing w:val="9"/>
        </w:rPr>
        <w:fldChar w:fldCharType="end"/>
      </w:r>
      <w:r w:rsidR="00376BBE" w:rsidRPr="00C27711">
        <w:rPr>
          <w:rStyle w:val="a4"/>
          <w:rFonts w:ascii="Times New Roman" w:eastAsia="楷体" w:hAnsi="Times New Roman" w:cs="Times New Roman"/>
          <w:i w:val="0"/>
          <w:iCs w:val="0"/>
          <w:spacing w:val="9"/>
        </w:rPr>
        <w:fldChar w:fldCharType="begin"/>
      </w:r>
      <w:r w:rsidR="00376BBE" w:rsidRPr="00C27711">
        <w:rPr>
          <w:rStyle w:val="a4"/>
          <w:rFonts w:ascii="Times New Roman" w:eastAsia="楷体" w:hAnsi="Times New Roman" w:cs="Times New Roman"/>
          <w:i w:val="0"/>
          <w:iCs w:val="0"/>
          <w:spacing w:val="9"/>
        </w:rPr>
        <w:instrText xml:space="preserve"> REF _Ref136382912 \r \h </w:instrText>
      </w:r>
      <w:r w:rsidR="00C27711">
        <w:rPr>
          <w:rStyle w:val="a4"/>
          <w:rFonts w:ascii="Times New Roman" w:eastAsia="楷体" w:hAnsi="Times New Roman" w:cs="Times New Roman"/>
          <w:i w:val="0"/>
          <w:iCs w:val="0"/>
          <w:spacing w:val="9"/>
        </w:rPr>
        <w:instrText xml:space="preserve"> \* MERGEFORMAT </w:instrText>
      </w:r>
      <w:r w:rsidR="00376BBE" w:rsidRPr="00C27711">
        <w:rPr>
          <w:rStyle w:val="a4"/>
          <w:rFonts w:ascii="Times New Roman" w:eastAsia="楷体" w:hAnsi="Times New Roman" w:cs="Times New Roman"/>
          <w:i w:val="0"/>
          <w:iCs w:val="0"/>
          <w:spacing w:val="9"/>
        </w:rPr>
      </w:r>
      <w:r w:rsidR="00376BBE" w:rsidRPr="00C27711">
        <w:rPr>
          <w:rStyle w:val="a4"/>
          <w:rFonts w:ascii="Times New Roman" w:eastAsia="楷体" w:hAnsi="Times New Roman" w:cs="Times New Roman"/>
          <w:i w:val="0"/>
          <w:iCs w:val="0"/>
          <w:spacing w:val="9"/>
        </w:rPr>
        <w:fldChar w:fldCharType="separate"/>
      </w:r>
      <w:r w:rsidR="00376BBE" w:rsidRPr="00C27711">
        <w:rPr>
          <w:rStyle w:val="a4"/>
          <w:rFonts w:ascii="Times New Roman" w:eastAsia="楷体" w:hAnsi="Times New Roman" w:cs="Times New Roman"/>
          <w:i w:val="0"/>
          <w:iCs w:val="0"/>
          <w:spacing w:val="9"/>
        </w:rPr>
        <w:t>[15]</w:t>
      </w:r>
      <w:r w:rsidR="00376BBE" w:rsidRPr="00C27711">
        <w:rPr>
          <w:rStyle w:val="a4"/>
          <w:rFonts w:ascii="Times New Roman" w:eastAsia="楷体" w:hAnsi="Times New Roman" w:cs="Times New Roman"/>
          <w:i w:val="0"/>
          <w:iCs w:val="0"/>
          <w:spacing w:val="9"/>
        </w:rPr>
        <w:fldChar w:fldCharType="end"/>
      </w:r>
    </w:p>
    <w:p w14:paraId="2C25ED87" w14:textId="0DB39C97" w:rsidR="00A142D8" w:rsidRPr="00495076" w:rsidRDefault="00110F97" w:rsidP="005D7161">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t>符合觀察者效應</w:t>
      </w:r>
    </w:p>
    <w:p w14:paraId="10248913"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具有「一即一切」的自包含性，因此</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包含了所有的可能性，是作為許多不同狀態的疊加而存在的。當受到外界的擾動之後，</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開始由瀰漫著的均勻狀態開始聚集，當</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的密度增大到一定程度時，各種物質得以形成。在</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聚集的過程中，有一個關鍵的因素，即外界的擾動，正如量子理論中測量行為或測量過程是一個至關重要的因素。這種外界的擾動是一種組合體，但其最小單位不同於</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。對於這種不同於</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的組合體，我們將在以後的論文中詳細闡述。我們先借鑒量子力學，暫且將這一外界擾動稱之為</w:t>
      </w:r>
      <w:r w:rsidRPr="00495076">
        <w:rPr>
          <w:rFonts w:ascii="Times New Roman" w:eastAsia="楷体" w:hAnsi="Times New Roman" w:cs="Times New Roman" w:hint="eastAsia"/>
          <w:lang w:val="en-GB"/>
        </w:rPr>
        <w:t xml:space="preserve">The one </w:t>
      </w:r>
      <w:r w:rsidRPr="00495076">
        <w:rPr>
          <w:rFonts w:ascii="Times New Roman" w:eastAsia="楷体" w:hAnsi="Times New Roman" w:cs="Times New Roman" w:hint="eastAsia"/>
          <w:lang w:val="en-GB"/>
        </w:rPr>
        <w:t>測量或觀察，而將</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受到外界擾動而引起的狀態改變稱之為觀察者效應，即「測量」這種行為對於被測量對象造成一定影響。</w:t>
      </w:r>
    </w:p>
    <w:p w14:paraId="64AB58B8"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換言之，觀察者是</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聚集的充分必要條件，</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的聚集以及物質形成的根源，是觀察者效應對</w:t>
      </w:r>
      <w:r w:rsidRPr="00495076">
        <w:rPr>
          <w:rFonts w:ascii="Times New Roman" w:eastAsia="楷体" w:hAnsi="Times New Roman" w:cs="Times New Roman" w:hint="eastAsia"/>
          <w:lang w:val="en-GB"/>
        </w:rPr>
        <w:t xml:space="preserve">The one </w:t>
      </w:r>
      <w:r w:rsidRPr="00495076">
        <w:rPr>
          <w:rFonts w:ascii="Times New Roman" w:eastAsia="楷体" w:hAnsi="Times New Roman" w:cs="Times New Roman" w:hint="eastAsia"/>
          <w:lang w:val="en-GB"/>
        </w:rPr>
        <w:t>施加了一個外在的擾動。沒有觀察者，</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會長期地處於相對靜態的運動狀態，有了觀察者的參與所帶來的擾動，</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才會逐漸聚集顯化為不同的物質。</w:t>
      </w:r>
      <w:r w:rsidRPr="00495076">
        <w:rPr>
          <w:rFonts w:ascii="Times New Roman" w:eastAsia="楷体" w:hAnsi="Times New Roman" w:cs="Times New Roman" w:hint="eastAsia"/>
          <w:lang w:val="en-GB"/>
        </w:rPr>
        <w:t xml:space="preserve"> </w:t>
      </w:r>
    </w:p>
    <w:p w14:paraId="1C777B3D"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為了更清晰第說明觀察者效應，我們簡單回顧一下量子力學。量子力學是自然科學史上被實驗證明最精確的一個理論。量子世界的數學法則極其精確，使用數學方式對量子力學進行預測的結果，幾乎沒有任何實驗現象與之違背。但是量子世界存在很多奇特結果，至今仍沒有得到合理的解釋。</w:t>
      </w:r>
    </w:p>
    <w:p w14:paraId="2EBF9852"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微觀系統的運動狀態作為薛定諤方程的解，可以由歸一化的波函數完全描述。波函數是一個時間和空間的復函數。由於線性微分方程解的線性疊加原理，微觀系統的狀態滿足量子態疊加原則，即在被測量之前同時處於多種不同狀態的能力。當我們對微觀系統進行測量時，系統的狀態從一個不確定的疊加態（多個可能的結果）瞬時坍縮為一個確定的本徵態（單一結果），即測量會引發疊加態的坍縮。這就是量子力學的觀察者效應</w:t>
      </w:r>
      <w:r w:rsidRPr="00495076">
        <w:rPr>
          <w:rFonts w:ascii="Times New Roman" w:eastAsia="楷体" w:hAnsi="Times New Roman" w:cs="Times New Roman" w:hint="eastAsia"/>
          <w:lang w:val="en-GB"/>
        </w:rPr>
        <w:t>(Observer effect)</w:t>
      </w:r>
      <w:r w:rsidRPr="00495076">
        <w:rPr>
          <w:rFonts w:ascii="Times New Roman" w:eastAsia="楷体" w:hAnsi="Times New Roman" w:cs="Times New Roman" w:hint="eastAsia"/>
          <w:lang w:val="en-GB"/>
        </w:rPr>
        <w:t>或測量難題。量子測量和經典測量本質的區別在於測量破壞了原有狀態。對於量子力學的不同詮釋，導致了不同的量子學派，如哥本哈根詮釋，馮諾依曼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魏格納詮釋，多世界詮釋，隱變量詮釋等。</w:t>
      </w:r>
    </w:p>
    <w:p w14:paraId="07434E5F"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有關量子力學，最為主流的是哥本哈根統計詮釋，即波函數就是一種概率波，表徵粒子在某時某處出現的概率密度大小。哥本哈根學派認為，從微觀系統到我們的觀察之間存在著某種量子世界</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經典世界的邊界，導致了波函數的坍縮，但對於這一邊界劃在哪裡哥本哈根學派一直含糊處理。</w:t>
      </w:r>
    </w:p>
    <w:p w14:paraId="3C22380D"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馮·諾伊曼對此提出了思考。他建立了一套具體的測量理論，把哥本哈根學派含糊處理的觀察過程用物理的手段進行了分析，這種分析成為後人進行量子力學詮釋問題研究的基礎。馮·諾伊曼把測量看作被測量的粒子和測量儀器之間的相互作用。整個過程中，粒子、儀器、我們的感官，都是由量子微粒構成的，因</w:t>
      </w:r>
      <w:r w:rsidRPr="00495076">
        <w:rPr>
          <w:rFonts w:ascii="Times New Roman" w:eastAsia="楷体" w:hAnsi="Times New Roman" w:cs="Times New Roman" w:hint="eastAsia"/>
          <w:lang w:val="en-GB"/>
        </w:rPr>
        <w:lastRenderedPageBreak/>
        <w:t>此全部遵從量子定律。這些相互作用一直發生，所有的中間過程都沒有坍縮發生，一切都處於疊加態，直至傳入到我們的大腦，被大腦詮釋。因此，馮·諾伊曼認為「坍縮發生在從儀器到被意識接受的時刻」，即觀察者的意識是存在於物質之外的那個神秘的「觀察者」，是整個鏈條中唯一不遵守物理規律的因素，因而是導致疊加態「坍縮」的分界線。馮·諾伊曼將哥本哈根學派一直含糊處理的量子–經典二元邊界明確地划在了物質–意識的邊界上。</w:t>
      </w:r>
    </w:p>
    <w:p w14:paraId="07CD24A4" w14:textId="32E9B81F"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馮·諾伊曼首次提出意識可能與坍縮有關，而魏格納之後把這個論述具體化、明確化，並提出「在量子力學中，一個有意識的生物與無意識的儀器有著不同的作用」。持有「意識導致了波函數的坍縮，是完成量子測量過程的必要條件」這類觀點的詮釋，一般被統稱為「馮諾依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魏格納詮釋」。</w:t>
      </w:r>
      <w:r w:rsidRPr="00495076">
        <w:rPr>
          <w:rFonts w:ascii="Times New Roman" w:eastAsia="楷体" w:hAnsi="Times New Roman" w:cs="Times New Roman" w:hint="eastAsia"/>
          <w:lang w:val="en-GB"/>
        </w:rPr>
        <w:t xml:space="preserve"> </w:t>
      </w:r>
      <w:r w:rsidRPr="00495076">
        <w:rPr>
          <w:rFonts w:ascii="Times New Roman" w:eastAsia="楷体" w:hAnsi="Times New Roman" w:cs="Times New Roman" w:hint="eastAsia"/>
          <w:lang w:val="en-GB"/>
        </w:rPr>
        <w:t>後來美國量子物理學家亨利·斯塔普</w:t>
      </w:r>
      <w:r w:rsidRPr="00495076">
        <w:rPr>
          <w:rFonts w:ascii="Times New Roman" w:eastAsia="楷体" w:hAnsi="Times New Roman" w:cs="Times New Roman" w:hint="eastAsia"/>
          <w:lang w:val="en-GB"/>
        </w:rPr>
        <w:t>(Henry Stapp)</w:t>
      </w:r>
      <w:r w:rsidRPr="00495076">
        <w:rPr>
          <w:rFonts w:ascii="Times New Roman" w:eastAsia="楷体" w:hAnsi="Times New Roman" w:cs="Times New Roman" w:hint="eastAsia"/>
          <w:lang w:val="en-GB"/>
        </w:rPr>
        <w:t>發展了馮諾依曼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魏格納詮釋，他在</w:t>
      </w:r>
      <w:r w:rsidRPr="00495076">
        <w:rPr>
          <w:rFonts w:ascii="Times New Roman" w:eastAsia="楷体" w:hAnsi="Times New Roman" w:cs="Times New Roman" w:hint="eastAsia"/>
          <w:lang w:val="en-GB"/>
        </w:rPr>
        <w:t>1993</w:t>
      </w:r>
      <w:r w:rsidRPr="00495076">
        <w:rPr>
          <w:rFonts w:ascii="Times New Roman" w:eastAsia="楷体" w:hAnsi="Times New Roman" w:cs="Times New Roman" w:hint="eastAsia"/>
          <w:lang w:val="en-GB"/>
        </w:rPr>
        <w:t>年出版的論文集</w:t>
      </w:r>
      <w:r w:rsidRPr="00495076">
        <w:rPr>
          <w:rFonts w:ascii="Times New Roman" w:eastAsia="楷体" w:hAnsi="Times New Roman" w:cs="Times New Roman" w:hint="eastAsia"/>
          <w:lang w:val="en-GB"/>
        </w:rPr>
        <w:t>(Mind, Matter, and Quantum Theory)</w:t>
      </w:r>
      <w:r w:rsidR="00290DEA">
        <w:rPr>
          <w:rFonts w:ascii="Times New Roman" w:eastAsia="楷体" w:hAnsi="Times New Roman" w:cs="Times New Roman"/>
          <w:lang w:val="en-GB"/>
        </w:rPr>
        <w:fldChar w:fldCharType="begin"/>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hint="eastAsia"/>
          <w:lang w:val="en-GB"/>
        </w:rPr>
        <w:instrText>REF _Ref136382826 \r \h</w:instrText>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lang w:val="en-GB"/>
        </w:rPr>
      </w:r>
      <w:r w:rsidR="00290DEA">
        <w:rPr>
          <w:rFonts w:ascii="Times New Roman" w:eastAsia="楷体" w:hAnsi="Times New Roman" w:cs="Times New Roman"/>
          <w:lang w:val="en-GB"/>
        </w:rPr>
        <w:fldChar w:fldCharType="separate"/>
      </w:r>
      <w:r w:rsidR="00290DEA">
        <w:rPr>
          <w:rFonts w:ascii="Times New Roman" w:eastAsia="楷体" w:hAnsi="Times New Roman" w:cs="Times New Roman"/>
          <w:lang w:val="en-GB"/>
        </w:rPr>
        <w:t>[17]</w:t>
      </w:r>
      <w:r w:rsidR="00290DEA">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中提出，大腦中量子波函數的坍縮過程，是一個從各種量子態中選擇某個確定形態的選擇過程。物理學家</w:t>
      </w:r>
      <w:r w:rsidRPr="00495076">
        <w:rPr>
          <w:rFonts w:ascii="Times New Roman" w:eastAsia="楷体" w:hAnsi="Times New Roman" w:cs="Times New Roman" w:hint="eastAsia"/>
          <w:lang w:val="en-GB"/>
        </w:rPr>
        <w:t>Schreiber</w:t>
      </w:r>
      <w:r w:rsidRPr="00495076">
        <w:rPr>
          <w:rFonts w:ascii="Times New Roman" w:eastAsia="楷体" w:hAnsi="Times New Roman" w:cs="Times New Roman" w:hint="eastAsia"/>
          <w:lang w:val="en-GB"/>
        </w:rPr>
        <w:t>曾總結道：量子力學的規則是正確的，但是它僅對一種系統正確，也就是說是所有的物質世界。在此之外存在的外部觀察者卻不能被量子力學所描述，諸如人類（也許包括動物）的精神。正是這種外部的觀察者在它的大腦中展開的測量坍縮了波函數）</w:t>
      </w:r>
    </w:p>
    <w:p w14:paraId="640359DA"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經典的「機械宇宙觀」中，在觀察者之外，存在著獨立的「客觀實在」，這些客觀實在受到某些確定的、至簡的自然規律所支配，任何一個因都會毫不含糊地導致一個確定的果。「實在論」、「因果論」、「決定論」是經典物理學的三大支柱。</w:t>
      </w:r>
    </w:p>
    <w:p w14:paraId="6F9AFBD3"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無論是「正統詮釋」的哥本哈根詮釋，還是「馮·諾伊曼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魏格納詮釋」，都旗幟鮮明地反對「存在獨立於觀察者的客觀現實」這種實在論。在他們看來，觀察或測量，本質上是我們與事物的相互作用</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如通過某種技術手段來獲取關於事物狀態的信息</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，進而在我們的意識中形成印象（</w:t>
      </w:r>
      <w:r w:rsidRPr="00495076">
        <w:rPr>
          <w:rFonts w:ascii="Times New Roman" w:eastAsia="楷体" w:hAnsi="Times New Roman" w:cs="Times New Roman" w:hint="eastAsia"/>
          <w:lang w:val="en-GB"/>
        </w:rPr>
        <w:t>impression</w:t>
      </w:r>
      <w:r w:rsidRPr="00495076">
        <w:rPr>
          <w:rFonts w:ascii="Times New Roman" w:eastAsia="楷体" w:hAnsi="Times New Roman" w:cs="Times New Roman" w:hint="eastAsia"/>
          <w:lang w:val="en-GB"/>
        </w:rPr>
        <w:t>）的過程，也就是說，觀察結果就是被我們的意識所接受到的信息。當我們接收到某種確切信息（例如「貓死」的信息）的時候，一切與之相悖的信息（例如「貓活」的信息）就自動被我們排除掉了。這就是波函數坍縮的最自然解釋：它只不過是我們大腦中的信息更替而已。沒有被觀察的現實不是現實，在「不觀察」的前提下，談論這個系統的真實狀態毫無意義。而波函數只是一種描述我們對外界事物的知識的數學工具，它可以讓我們事先預見到，當我們與一個物體直接或間接地發生作用時，這個物體將以何種概率讓我們對其產生一種或者其他印象。波函數能夠告訴我們的，不是現實本身，而是我們可以對現實期望些什麼，即我們對現實的認知。真正的「現實」不是現實本身，因此，真正的問題是，當我們觀察時，我們會看到什麼，以及我們用何種觀察手段，會看到何種現象。這就是測量時的波函數坍縮。</w:t>
      </w:r>
    </w:p>
    <w:p w14:paraId="27BBC29E"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我們接下來再從量子力學的角度來思考</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的聚集形成物質的過程。宇宙大範圍的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分佈是均勻的，而局部的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可能受到有意識的觀察者的影響而聚集，進而使得</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發生坍縮而顯化為具體的物質形態。因為</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的自包含性，</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包含了宇宙所有的可能性，而根據不同的觀察特性，</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的聚集及顯化可能各不相同，所坍縮而成的具體物質形態也各不相同。宇宙中的一切事物，恆星、行星、人類及各種動物、植物，包括生物內部的組織和器官等，都是通過</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聚集而形成的。</w:t>
      </w:r>
    </w:p>
    <w:p w14:paraId="6925EFB4" w14:textId="7B59DB80"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lastRenderedPageBreak/>
        <w:t>大規模的群體意識會以一種令人驚訝和顯著的方式影響著空間、時間和物理，對物質世界有著即時的直接影響。這個效應已經在普林斯頓大學一項長達</w:t>
      </w:r>
      <w:r w:rsidRPr="00495076">
        <w:rPr>
          <w:rFonts w:ascii="Times New Roman" w:eastAsia="楷体" w:hAnsi="Times New Roman" w:cs="Times New Roman" w:hint="eastAsia"/>
          <w:lang w:val="en-GB"/>
        </w:rPr>
        <w:t>15</w:t>
      </w:r>
      <w:r w:rsidRPr="00495076">
        <w:rPr>
          <w:rFonts w:ascii="Times New Roman" w:eastAsia="楷体" w:hAnsi="Times New Roman" w:cs="Times New Roman" w:hint="eastAsia"/>
          <w:lang w:val="en-GB"/>
        </w:rPr>
        <w:t>年的全球意識項目</w:t>
      </w:r>
      <w:r w:rsidRPr="00495076">
        <w:rPr>
          <w:rFonts w:ascii="Times New Roman" w:eastAsia="楷体" w:hAnsi="Times New Roman" w:cs="Times New Roman" w:hint="eastAsia"/>
          <w:lang w:val="en-GB"/>
        </w:rPr>
        <w:t>(Global Consciousness Project, GCP)</w:t>
      </w:r>
      <w:r w:rsidR="00702685">
        <w:rPr>
          <w:rFonts w:ascii="Times New Roman" w:eastAsia="楷体" w:hAnsi="Times New Roman" w:cs="Times New Roman"/>
          <w:lang w:val="en-GB"/>
        </w:rPr>
        <w:fldChar w:fldCharType="begin"/>
      </w:r>
      <w:r w:rsidR="00702685">
        <w:rPr>
          <w:rFonts w:ascii="Times New Roman" w:eastAsia="楷体" w:hAnsi="Times New Roman" w:cs="Times New Roman"/>
          <w:lang w:val="en-GB"/>
        </w:rPr>
        <w:instrText xml:space="preserve"> </w:instrText>
      </w:r>
      <w:r w:rsidR="00702685">
        <w:rPr>
          <w:rFonts w:ascii="Times New Roman" w:eastAsia="楷体" w:hAnsi="Times New Roman" w:cs="Times New Roman" w:hint="eastAsia"/>
          <w:lang w:val="en-GB"/>
        </w:rPr>
        <w:instrText>REF _Ref136382692 \r \h</w:instrText>
      </w:r>
      <w:r w:rsidR="00702685">
        <w:rPr>
          <w:rFonts w:ascii="Times New Roman" w:eastAsia="楷体" w:hAnsi="Times New Roman" w:cs="Times New Roman"/>
          <w:lang w:val="en-GB"/>
        </w:rPr>
        <w:instrText xml:space="preserve"> </w:instrText>
      </w:r>
      <w:r w:rsidR="00702685">
        <w:rPr>
          <w:rFonts w:ascii="Times New Roman" w:eastAsia="楷体" w:hAnsi="Times New Roman" w:cs="Times New Roman"/>
          <w:lang w:val="en-GB"/>
        </w:rPr>
      </w:r>
      <w:r w:rsidR="00702685">
        <w:rPr>
          <w:rFonts w:ascii="Times New Roman" w:eastAsia="楷体" w:hAnsi="Times New Roman" w:cs="Times New Roman"/>
          <w:lang w:val="en-GB"/>
        </w:rPr>
        <w:fldChar w:fldCharType="separate"/>
      </w:r>
      <w:r w:rsidR="00702685">
        <w:rPr>
          <w:rFonts w:ascii="Times New Roman" w:eastAsia="楷体" w:hAnsi="Times New Roman" w:cs="Times New Roman"/>
          <w:lang w:val="en-GB"/>
        </w:rPr>
        <w:t>[15]</w:t>
      </w:r>
      <w:r w:rsidR="00702685">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中得到證實。</w:t>
      </w:r>
    </w:p>
    <w:p w14:paraId="6F69B117" w14:textId="4146B71C"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全球意識項目是一個跨學科大型合作研究項目，最初由普林斯頓大學於</w:t>
      </w:r>
      <w:r w:rsidRPr="00495076">
        <w:rPr>
          <w:rFonts w:ascii="Times New Roman" w:eastAsia="楷体" w:hAnsi="Times New Roman" w:cs="Times New Roman" w:hint="eastAsia"/>
          <w:lang w:val="en-GB"/>
        </w:rPr>
        <w:t>1998</w:t>
      </w:r>
      <w:r w:rsidRPr="00495076">
        <w:rPr>
          <w:rFonts w:ascii="Times New Roman" w:eastAsia="楷体" w:hAnsi="Times New Roman" w:cs="Times New Roman" w:hint="eastAsia"/>
          <w:lang w:val="en-GB"/>
        </w:rPr>
        <w:t>年創建，</w:t>
      </w:r>
      <w:r w:rsidRPr="00495076">
        <w:rPr>
          <w:rFonts w:ascii="Times New Roman" w:eastAsia="楷体" w:hAnsi="Times New Roman" w:cs="Times New Roman" w:hint="eastAsia"/>
          <w:lang w:val="en-GB"/>
        </w:rPr>
        <w:t>15</w:t>
      </w:r>
      <w:r w:rsidRPr="00495076">
        <w:rPr>
          <w:rFonts w:ascii="Times New Roman" w:eastAsia="楷体" w:hAnsi="Times New Roman" w:cs="Times New Roman" w:hint="eastAsia"/>
          <w:lang w:val="en-GB"/>
        </w:rPr>
        <w:t>年以來，持續從位於全球</w:t>
      </w:r>
      <w:r w:rsidRPr="00495076">
        <w:rPr>
          <w:rFonts w:ascii="Times New Roman" w:eastAsia="楷体" w:hAnsi="Times New Roman" w:cs="Times New Roman" w:hint="eastAsia"/>
          <w:lang w:val="en-GB"/>
        </w:rPr>
        <w:t>70</w:t>
      </w:r>
      <w:r w:rsidRPr="00495076">
        <w:rPr>
          <w:rFonts w:ascii="Times New Roman" w:eastAsia="楷体" w:hAnsi="Times New Roman" w:cs="Times New Roman" w:hint="eastAsia"/>
          <w:lang w:val="en-GB"/>
        </w:rPr>
        <w:t>個隨機事件生成器</w:t>
      </w:r>
      <w:r w:rsidRPr="00495076">
        <w:rPr>
          <w:rFonts w:ascii="Times New Roman" w:eastAsia="楷体" w:hAnsi="Times New Roman" w:cs="Times New Roman" w:hint="eastAsia"/>
          <w:lang w:val="en-GB"/>
        </w:rPr>
        <w:t>(random event generators</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REG)</w:t>
      </w:r>
      <w:r w:rsidRPr="00495076">
        <w:rPr>
          <w:rFonts w:ascii="Times New Roman" w:eastAsia="楷体" w:hAnsi="Times New Roman" w:cs="Times New Roman" w:hint="eastAsia"/>
          <w:lang w:val="en-GB"/>
        </w:rPr>
        <w:t>組成的網絡收集數據。過去十多年的研究結果顯示，每當大量人群共享意圖和情緒時，</w:t>
      </w:r>
      <w:r w:rsidRPr="00495076">
        <w:rPr>
          <w:rFonts w:ascii="Times New Roman" w:eastAsia="楷体" w:hAnsi="Times New Roman" w:cs="Times New Roman" w:hint="eastAsia"/>
          <w:lang w:val="en-GB"/>
        </w:rPr>
        <w:t>REG</w:t>
      </w:r>
      <w:r w:rsidRPr="00495076">
        <w:rPr>
          <w:rFonts w:ascii="Times New Roman" w:eastAsia="楷体" w:hAnsi="Times New Roman" w:cs="Times New Roman" w:hint="eastAsia"/>
          <w:lang w:val="en-GB"/>
        </w:rPr>
        <w:t>的曲線發生劇烈的變動。原本假設是隨機數據的結構，與吸引我們思想和心靈的重大全球事件相關聯，這些重大事件包括</w:t>
      </w:r>
      <w:r w:rsidRPr="00495076">
        <w:rPr>
          <w:rFonts w:ascii="Times New Roman" w:eastAsia="楷体" w:hAnsi="Times New Roman" w:cs="Times New Roman" w:hint="eastAsia"/>
          <w:lang w:val="en-GB"/>
        </w:rPr>
        <w:t>2001</w:t>
      </w:r>
      <w:r w:rsidRPr="00495076">
        <w:rPr>
          <w:rFonts w:ascii="Times New Roman" w:eastAsia="楷体" w:hAnsi="Times New Roman" w:cs="Times New Roman" w:hint="eastAsia"/>
          <w:lang w:val="en-GB"/>
        </w:rPr>
        <w:t>年的「</w:t>
      </w:r>
      <w:r w:rsidRPr="00495076">
        <w:rPr>
          <w:rFonts w:ascii="Times New Roman" w:eastAsia="楷体" w:hAnsi="Times New Roman" w:cs="Times New Roman" w:hint="eastAsia"/>
          <w:lang w:val="en-GB"/>
        </w:rPr>
        <w:t>911</w:t>
      </w:r>
      <w:r w:rsidRPr="00495076">
        <w:rPr>
          <w:rFonts w:ascii="Times New Roman" w:eastAsia="楷体" w:hAnsi="Times New Roman" w:cs="Times New Roman" w:hint="eastAsia"/>
          <w:lang w:val="en-GB"/>
        </w:rPr>
        <w:t>」世貿雙子塔恐怖攻擊、</w:t>
      </w:r>
      <w:r w:rsidRPr="00495076">
        <w:rPr>
          <w:rFonts w:ascii="Times New Roman" w:eastAsia="楷体" w:hAnsi="Times New Roman" w:cs="Times New Roman" w:hint="eastAsia"/>
          <w:lang w:val="en-GB"/>
        </w:rPr>
        <w:t>2004</w:t>
      </w:r>
      <w:r w:rsidRPr="00495076">
        <w:rPr>
          <w:rFonts w:ascii="Times New Roman" w:eastAsia="楷体" w:hAnsi="Times New Roman" w:cs="Times New Roman" w:hint="eastAsia"/>
          <w:lang w:val="en-GB"/>
        </w:rPr>
        <w:t>年</w:t>
      </w:r>
      <w:r w:rsidRPr="00495076">
        <w:rPr>
          <w:rFonts w:ascii="Times New Roman" w:eastAsia="楷体" w:hAnsi="Times New Roman" w:cs="Times New Roman" w:hint="eastAsia"/>
          <w:lang w:val="en-GB"/>
        </w:rPr>
        <w:t>12</w:t>
      </w:r>
      <w:r w:rsidRPr="00495076">
        <w:rPr>
          <w:rFonts w:ascii="Times New Roman" w:eastAsia="楷体" w:hAnsi="Times New Roman" w:cs="Times New Roman" w:hint="eastAsia"/>
          <w:lang w:val="en-GB"/>
        </w:rPr>
        <w:t>月的印度洋海嘯</w:t>
      </w:r>
      <w:r w:rsidR="00702685">
        <w:rPr>
          <w:rFonts w:ascii="Times New Roman" w:eastAsia="楷体" w:hAnsi="Times New Roman" w:cs="Times New Roman"/>
          <w:lang w:val="en-GB"/>
        </w:rPr>
        <w:fldChar w:fldCharType="begin"/>
      </w:r>
      <w:r w:rsidR="00702685">
        <w:rPr>
          <w:rFonts w:ascii="Times New Roman" w:eastAsia="楷体" w:hAnsi="Times New Roman" w:cs="Times New Roman"/>
          <w:lang w:val="en-GB"/>
        </w:rPr>
        <w:instrText xml:space="preserve"> REF _Ref136382799 \r \h </w:instrText>
      </w:r>
      <w:r w:rsidR="00702685">
        <w:rPr>
          <w:rFonts w:ascii="Times New Roman" w:eastAsia="楷体" w:hAnsi="Times New Roman" w:cs="Times New Roman"/>
          <w:lang w:val="en-GB"/>
        </w:rPr>
      </w:r>
      <w:r w:rsidR="00702685">
        <w:rPr>
          <w:rFonts w:ascii="Times New Roman" w:eastAsia="楷体" w:hAnsi="Times New Roman" w:cs="Times New Roman"/>
          <w:lang w:val="en-GB"/>
        </w:rPr>
        <w:fldChar w:fldCharType="separate"/>
      </w:r>
      <w:r w:rsidR="00702685">
        <w:rPr>
          <w:rFonts w:ascii="Times New Roman" w:eastAsia="楷体" w:hAnsi="Times New Roman" w:cs="Times New Roman"/>
          <w:lang w:val="en-GB"/>
        </w:rPr>
        <w:t>[16]</w:t>
      </w:r>
      <w:r w:rsidR="00702685">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w:t>
      </w:r>
      <w:r w:rsidR="000E5200" w:rsidRPr="00702685">
        <w:rPr>
          <w:rFonts w:ascii="Times New Roman" w:eastAsia="楷体" w:hAnsi="Times New Roman" w:cs="Times New Roman"/>
          <w:lang w:val="en-GB"/>
        </w:rPr>
        <w:t>此外，</w:t>
      </w:r>
      <w:r w:rsidR="000E5200" w:rsidRPr="00702685">
        <w:rPr>
          <w:rFonts w:ascii="Times New Roman" w:eastAsia="楷体" w:hAnsi="Times New Roman" w:cs="Times New Roman"/>
          <w:lang w:val="en-GB"/>
        </w:rPr>
        <w:t>2001</w:t>
      </w:r>
      <w:r w:rsidRPr="00495076">
        <w:rPr>
          <w:rFonts w:ascii="Times New Roman" w:eastAsia="楷体" w:hAnsi="Times New Roman" w:cs="Times New Roman" w:hint="eastAsia"/>
          <w:lang w:val="en-GB"/>
        </w:rPr>
        <w:t>年</w:t>
      </w:r>
      <w:r w:rsidRPr="00495076">
        <w:rPr>
          <w:rFonts w:ascii="Times New Roman" w:eastAsia="楷体" w:hAnsi="Times New Roman" w:cs="Times New Roman" w:hint="eastAsia"/>
          <w:lang w:val="en-GB"/>
        </w:rPr>
        <w:t>9</w:t>
      </w:r>
      <w:r w:rsidRPr="00495076">
        <w:rPr>
          <w:rFonts w:ascii="Times New Roman" w:eastAsia="楷体" w:hAnsi="Times New Roman" w:cs="Times New Roman" w:hint="eastAsia"/>
          <w:lang w:val="en-GB"/>
        </w:rPr>
        <w:t>月</w:t>
      </w:r>
      <w:r w:rsidRPr="00495076">
        <w:rPr>
          <w:rFonts w:ascii="Times New Roman" w:eastAsia="楷体" w:hAnsi="Times New Roman" w:cs="Times New Roman" w:hint="eastAsia"/>
          <w:lang w:val="en-GB"/>
        </w:rPr>
        <w:t>11</w:t>
      </w:r>
      <w:r w:rsidRPr="00495076">
        <w:rPr>
          <w:rFonts w:ascii="Times New Roman" w:eastAsia="楷体" w:hAnsi="Times New Roman" w:cs="Times New Roman" w:hint="eastAsia"/>
          <w:lang w:val="en-GB"/>
        </w:rPr>
        <w:t>日，在攻擊發生前的幾個小時，世界各地的</w:t>
      </w:r>
      <w:r w:rsidRPr="00495076">
        <w:rPr>
          <w:rFonts w:ascii="Times New Roman" w:eastAsia="楷体" w:hAnsi="Times New Roman" w:cs="Times New Roman" w:hint="eastAsia"/>
          <w:lang w:val="en-GB"/>
        </w:rPr>
        <w:t>REG</w:t>
      </w:r>
      <w:r w:rsidRPr="00495076">
        <w:rPr>
          <w:rFonts w:ascii="Times New Roman" w:eastAsia="楷体" w:hAnsi="Times New Roman" w:cs="Times New Roman" w:hint="eastAsia"/>
          <w:lang w:val="en-GB"/>
        </w:rPr>
        <w:t>設備的「隨機」輸出開始顯示出異常，方差開始急劇上升，這表明可能即將發生全球性的事件。這是否是預知的意識</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世界各地的數百萬人是否潛意識地意識到他們將要目睹的事情？</w:t>
      </w:r>
    </w:p>
    <w:p w14:paraId="44BBC45A" w14:textId="77777777" w:rsidR="00495076" w:rsidRPr="00495076" w:rsidRDefault="00495076" w:rsidP="004426F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GCP</w:t>
      </w:r>
      <w:r w:rsidRPr="00495076">
        <w:rPr>
          <w:rFonts w:ascii="Times New Roman" w:eastAsia="楷体" w:hAnsi="Times New Roman" w:cs="Times New Roman" w:hint="eastAsia"/>
          <w:lang w:val="en-GB"/>
        </w:rPr>
        <w:t>項目長達</w:t>
      </w:r>
      <w:r w:rsidRPr="00495076">
        <w:rPr>
          <w:rFonts w:ascii="Times New Roman" w:eastAsia="楷体" w:hAnsi="Times New Roman" w:cs="Times New Roman" w:hint="eastAsia"/>
          <w:lang w:val="en-GB"/>
        </w:rPr>
        <w:t>15</w:t>
      </w:r>
      <w:r w:rsidRPr="00495076">
        <w:rPr>
          <w:rFonts w:ascii="Times New Roman" w:eastAsia="楷体" w:hAnsi="Times New Roman" w:cs="Times New Roman" w:hint="eastAsia"/>
          <w:lang w:val="en-GB"/>
        </w:rPr>
        <w:t>年的實驗顯示，人類意識的焦點能夠改變本不應該受影響的量子過程。當一個重大事件同步了數百萬人的感受時，宇宙的量子隨機性就會降低，依賴量子效應的器件表現出改變的行為，隨機系統的行為發生變化。這意味著此處的物理定律已經被影響了。</w:t>
      </w:r>
    </w:p>
    <w:p w14:paraId="31F8E007" w14:textId="17588E0D" w:rsidR="00495076" w:rsidRPr="00495076" w:rsidRDefault="00495076" w:rsidP="0049507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意識能夠影響物理現實，大規模的群體意識對物質世界有著即時的直接影響。其物理解釋可能是，看法、觀點、思想等都是相近的意識形態，其中包含的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的頻率較為接近，因而觀點容易改變觀點。當意識聚集和耦合時，能夠在真空本身的零點能中引起急劇的變化，加速</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的聚集，從而引起事件和狀況的變化。當許多人把注意力集中在相同的想法上時，會以一種令人驚訝和顯著的方式影響著空間、時間和物理，實現思想的可能性可能會增強。當然，因為</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的聚集和顯化是一個動態的過程，物理現實的改變相比觀點的改變需要更長的時間。</w:t>
      </w:r>
    </w:p>
    <w:p w14:paraId="58932CAD" w14:textId="577C30B4" w:rsidR="00590FBC" w:rsidRPr="00495076" w:rsidRDefault="00583D26" w:rsidP="00590FBC">
      <w:pPr>
        <w:pStyle w:val="a7"/>
        <w:numPr>
          <w:ilvl w:val="0"/>
          <w:numId w:val="40"/>
        </w:numPr>
        <w:ind w:firstLineChars="200" w:firstLine="482"/>
        <w:jc w:val="left"/>
        <w:rPr>
          <w:rFonts w:ascii="Times New Roman" w:eastAsia="楷体" w:hAnsi="Times New Roman" w:cs="Times New Roman"/>
          <w:sz w:val="24"/>
          <w:szCs w:val="24"/>
        </w:rPr>
      </w:pPr>
      <w:r w:rsidRPr="00495076">
        <w:rPr>
          <w:rStyle w:val="a4"/>
          <w:rFonts w:ascii="Times New Roman" w:eastAsia="楷体" w:hAnsi="Times New Roman" w:cs="Times New Roman"/>
          <w:i w:val="0"/>
          <w:iCs w:val="0"/>
          <w:sz w:val="24"/>
          <w:szCs w:val="24"/>
        </w:rPr>
        <w:t>The one</w:t>
      </w:r>
      <w:r w:rsidRPr="00495076">
        <w:rPr>
          <w:rStyle w:val="a4"/>
          <w:rFonts w:ascii="Times New Roman" w:eastAsia="楷体" w:hAnsi="Times New Roman" w:cs="Times New Roman"/>
          <w:i w:val="0"/>
          <w:iCs w:val="0"/>
          <w:sz w:val="24"/>
          <w:szCs w:val="24"/>
        </w:rPr>
        <w:t>的</w:t>
      </w:r>
      <w:r w:rsidR="0090775D" w:rsidRPr="00495076">
        <w:rPr>
          <w:rStyle w:val="a4"/>
          <w:rFonts w:ascii="Times New Roman" w:eastAsia="楷体" w:hAnsi="Times New Roman" w:cs="Times New Roman"/>
          <w:i w:val="0"/>
          <w:iCs w:val="0"/>
          <w:sz w:val="24"/>
          <w:szCs w:val="24"/>
        </w:rPr>
        <w:t>顯化</w:t>
      </w:r>
      <w:r w:rsidRPr="00495076">
        <w:rPr>
          <w:rStyle w:val="a4"/>
          <w:rFonts w:ascii="Times New Roman" w:eastAsia="楷体" w:hAnsi="Times New Roman" w:cs="Times New Roman"/>
          <w:i w:val="0"/>
          <w:iCs w:val="0"/>
          <w:sz w:val="24"/>
          <w:szCs w:val="24"/>
        </w:rPr>
        <w:t>與</w:t>
      </w:r>
      <w:r w:rsidR="00624322" w:rsidRPr="00495076">
        <w:rPr>
          <w:rStyle w:val="a4"/>
          <w:rFonts w:ascii="Times New Roman" w:eastAsia="楷体" w:hAnsi="Times New Roman" w:cs="Times New Roman"/>
          <w:i w:val="0"/>
          <w:iCs w:val="0"/>
          <w:sz w:val="24"/>
          <w:szCs w:val="24"/>
        </w:rPr>
        <w:t>編碼</w:t>
      </w:r>
    </w:p>
    <w:p w14:paraId="37DAA7AE"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如前所述，為了使</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發生聚集，最終形成各種物質形態，需要觀察者的參與。本節中，我們將闡述，</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聚集後所坍縮而形成的物質形態也取決於觀察者效應，不同的觀察者效應將導致「觀察到」不同的物質形態。</w:t>
      </w:r>
    </w:p>
    <w:p w14:paraId="5A5F9CFE"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量子力學的主流學派都持有反實在論的觀點，即不存在獨立於觀察者的客觀現實，「現實」是什麼完全依賴我們對其觀察。海森堡曾說，我們觀察到的不是自然界本身，而是自然界根據我們的觀察方法展示給我們的東西。而觀察或測量，本質上是我們與微觀粒子發生相互作用</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如通過某種技術手段來獲取關於事物狀態的信息</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進而在我們的意識中形成印象的過程。最終，觀察結果就是被我們的意識所接受到的信息。我們與粒子之間發生相互作用，才會發生粒子與觀察者的因果關係，從而使得粒子的信息得以傳遞給觀察者。但是從觀察中，我們能獲得的並不是現實本身，而只是我們對現實的認知，即我們認為的「現實」是什麼。</w:t>
      </w:r>
    </w:p>
    <w:p w14:paraId="2116B3DC"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下面我們以人類為例闡述一下觀察引發疊加態坍縮的過程。</w:t>
      </w:r>
    </w:p>
    <w:p w14:paraId="7EFED4DC"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觀察本質上是我們與事物發生相互作用，進而在我們的意識中形成印象的過程。當這些相互作用尚未到達我們的意識之前，整個過程中沒有引入任何的二元對立，事物處於包含了全部可能結果的量子疊加態。由於人類的認知特點，我們</w:t>
      </w:r>
      <w:r w:rsidRPr="00495076">
        <w:rPr>
          <w:rFonts w:ascii="Times New Roman" w:eastAsia="楷体" w:hAnsi="Times New Roman" w:cs="Times New Roman" w:hint="eastAsia"/>
          <w:lang w:val="en-GB"/>
        </w:rPr>
        <w:lastRenderedPageBreak/>
        <w:t>對事物的認知和分辨只能通過各種基於二元對立的分類。因此，當我們與事物之間的相互作用達到我們的意識時，事物由量子疊加態瞬時（多個可能結果）坍縮為一個確定的本徵態（單一結果）。因此，「在意識中形成印象」即對應我們對事物信息的認知，也對應我們對這一事物的編碼。因此，從物理作用來說，觀察引發的量子疊加態的「坍縮」，而從認知的角度，可理解為我們的認知模式或編碼方式將接收到的信息的形式固化下來。在不同的編碼規則下，同樣的</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將聚集顯化為不同的形式。</w:t>
      </w:r>
    </w:p>
    <w:p w14:paraId="1139093D"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我們之所以能「看見」外在的一個物體，首先因為我們都是由</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組成的，且由於</w:t>
      </w:r>
      <w:r w:rsidRPr="00495076">
        <w:rPr>
          <w:rFonts w:ascii="Times New Roman" w:eastAsia="楷体" w:hAnsi="Times New Roman" w:cs="Times New Roman" w:hint="eastAsia"/>
          <w:lang w:val="en-GB"/>
        </w:rPr>
        <w:t>The one</w:t>
      </w:r>
      <w:r w:rsidRPr="00495076">
        <w:rPr>
          <w:rFonts w:ascii="Times New Roman" w:eastAsia="楷体" w:hAnsi="Times New Roman" w:cs="Times New Roman" w:hint="eastAsia"/>
          <w:lang w:val="en-GB"/>
        </w:rPr>
        <w:t>的自包含性，我們的內在原本包含這個物體的所有信息，如形狀、顏色等，而當可見光攜帶這個物體的信息到達我們身體中意識所在的部位時，我們的神經系統將外在物體的信息在我們的內在加以顯化，編碼為我們能夠識別的形式。因為編碼的主體決定了編碼的結果，因而同樣的一個外在物體，在不同個體的感官系統中被解碼成完全不同的形態。</w:t>
      </w:r>
    </w:p>
    <w:p w14:paraId="542432D0"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自然界中，太陽每時每刻都在散發各種波長的電磁波。人類的視網膜細胞能夠感受到的電磁波僅限於於電磁波光譜中極小的一段，波長為</w:t>
      </w:r>
      <w:r w:rsidRPr="00495076">
        <w:rPr>
          <w:rFonts w:ascii="Times New Roman" w:eastAsia="楷体" w:hAnsi="Times New Roman" w:cs="Times New Roman" w:hint="eastAsia"/>
          <w:lang w:val="en-GB"/>
        </w:rPr>
        <w:t>390-700</w:t>
      </w:r>
      <w:r w:rsidRPr="00495076">
        <w:rPr>
          <w:rFonts w:ascii="Times New Roman" w:eastAsia="楷体" w:hAnsi="Times New Roman" w:cs="Times New Roman" w:hint="eastAsia"/>
          <w:lang w:val="en-GB"/>
        </w:rPr>
        <w:t>納米，人類看不到紅外光和紫外光。自然界中其它動物的視覺各不相同，如，金魚可以看到遠紅外光以及近紫外光，蜜蜂可以看到近紫外和遠紫外。因此，對於相同的一朵黃花，人類看到的是一朵純色的黃花，當然兩個不同的人對於同一朵黃花的印象可能不盡相同；對於蜜蜂，這是一朵紫色的雙色花，蜜蜂特別會留意到花心附近的紫外線（更有利於蜜蜂採蜜）；對於蝙蝠，這朵花是一組超聲波；對於機器人，這是一組二進制字符串。</w:t>
      </w:r>
    </w:p>
    <w:p w14:paraId="0BBE449C"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接下來，我們再以音樂為例，說明一下不同的編碼會造成不同的詮釋。對於人類來說，一段音樂可以被編碼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記錄</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為一段五線譜，可以編碼為一段歌聲，可以被編碼為小提琴演奏的一段樂曲，可以編碼為</w:t>
      </w:r>
      <w:r w:rsidRPr="00495076">
        <w:rPr>
          <w:rFonts w:ascii="Times New Roman" w:eastAsia="楷体" w:hAnsi="Times New Roman" w:cs="Times New Roman" w:hint="eastAsia"/>
          <w:lang w:val="en-GB"/>
        </w:rPr>
        <w:t>CD</w:t>
      </w:r>
      <w:r w:rsidRPr="00495076">
        <w:rPr>
          <w:rFonts w:ascii="Times New Roman" w:eastAsia="楷体" w:hAnsi="Times New Roman" w:cs="Times New Roman" w:hint="eastAsia"/>
          <w:lang w:val="en-GB"/>
        </w:rPr>
        <w:t>唱片盤面上的細密小坑，也可以被編碼為磁帶上不同的磁粉密度，也可以編碼為二進制字符串的形式，也可以編碼為音頻的時域圖或頻域圖等等。上述這些不同的編碼方式，在形態上各不相同，但對應的都是同一段音樂，且這些編碼只有被應用於正確的解碼器時，這些編碼所代表的信息才可以真正被解碼出來。</w:t>
      </w:r>
      <w:r w:rsidRPr="00495076">
        <w:rPr>
          <w:rFonts w:ascii="Times New Roman" w:eastAsia="楷体" w:hAnsi="Times New Roman" w:cs="Times New Roman" w:hint="eastAsia"/>
          <w:lang w:val="en-GB"/>
        </w:rPr>
        <w:t xml:space="preserve"> </w:t>
      </w:r>
    </w:p>
    <w:p w14:paraId="1D5ACF7E" w14:textId="77777777" w:rsidR="00495076" w:rsidRPr="00495076" w:rsidRDefault="00495076" w:rsidP="002C0813">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最後同樣對於水，人類將其看作可供飲用、清洗、灌溉等用途的東西，而魚鱉蝦蟹等水中生物，將它看作自己的住所和星球。每個個體對於外界事物都有其獨特的編碼與編碼印象專屬於他</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她</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它自己。</w:t>
      </w:r>
    </w:p>
    <w:p w14:paraId="312E49FF" w14:textId="6189973B" w:rsidR="00495076" w:rsidRPr="00495076" w:rsidRDefault="00495076" w:rsidP="00495076">
      <w:pPr>
        <w:ind w:firstLineChars="200" w:firstLine="480"/>
        <w:jc w:val="both"/>
        <w:rPr>
          <w:rFonts w:ascii="Times New Roman" w:eastAsia="楷体" w:hAnsi="Times New Roman" w:cs="Times New Roman"/>
          <w:lang w:val="en-GB"/>
        </w:rPr>
      </w:pPr>
      <w:r w:rsidRPr="00495076">
        <w:rPr>
          <w:rFonts w:ascii="Times New Roman" w:eastAsia="楷体" w:hAnsi="Times New Roman" w:cs="Times New Roman" w:hint="eastAsia"/>
          <w:lang w:val="en-GB"/>
        </w:rPr>
        <w:t>1993</w:t>
      </w:r>
      <w:r w:rsidRPr="00495076">
        <w:rPr>
          <w:rFonts w:ascii="Times New Roman" w:eastAsia="楷体" w:hAnsi="Times New Roman" w:cs="Times New Roman" w:hint="eastAsia"/>
          <w:lang w:val="en-GB"/>
        </w:rPr>
        <w:t>年，美國量子物理學家亨利·斯塔普</w:t>
      </w:r>
      <w:r w:rsidRPr="00495076">
        <w:rPr>
          <w:rFonts w:ascii="Times New Roman" w:eastAsia="楷体" w:hAnsi="Times New Roman" w:cs="Times New Roman" w:hint="eastAsia"/>
          <w:lang w:val="en-GB"/>
        </w:rPr>
        <w:t>(Henry Stapp)</w:t>
      </w:r>
      <w:r w:rsidRPr="00495076">
        <w:rPr>
          <w:rFonts w:ascii="Times New Roman" w:eastAsia="楷体" w:hAnsi="Times New Roman" w:cs="Times New Roman" w:hint="eastAsia"/>
          <w:lang w:val="en-GB"/>
        </w:rPr>
        <w:t>提出了一種心智的心理物理理論</w:t>
      </w:r>
      <w:r w:rsidRPr="00495076">
        <w:rPr>
          <w:rFonts w:ascii="Times New Roman" w:eastAsia="楷体" w:hAnsi="Times New Roman" w:cs="Times New Roman" w:hint="eastAsia"/>
          <w:lang w:val="en-GB"/>
        </w:rPr>
        <w:t xml:space="preserve">(psychophysical theory of mind) </w:t>
      </w:r>
      <w:r w:rsidR="00290DEA">
        <w:rPr>
          <w:rFonts w:ascii="Times New Roman" w:eastAsia="楷体" w:hAnsi="Times New Roman" w:cs="Times New Roman"/>
          <w:lang w:val="en-GB"/>
        </w:rPr>
        <w:fldChar w:fldCharType="begin"/>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hint="eastAsia"/>
          <w:lang w:val="en-GB"/>
        </w:rPr>
        <w:instrText>REF _Ref136382826 \r \h</w:instrText>
      </w:r>
      <w:r w:rsidR="00290DEA">
        <w:rPr>
          <w:rFonts w:ascii="Times New Roman" w:eastAsia="楷体" w:hAnsi="Times New Roman" w:cs="Times New Roman"/>
          <w:lang w:val="en-GB"/>
        </w:rPr>
        <w:instrText xml:space="preserve"> </w:instrText>
      </w:r>
      <w:r w:rsidR="00290DEA">
        <w:rPr>
          <w:rFonts w:ascii="Times New Roman" w:eastAsia="楷体" w:hAnsi="Times New Roman" w:cs="Times New Roman"/>
          <w:lang w:val="en-GB"/>
        </w:rPr>
      </w:r>
      <w:r w:rsidR="00290DEA">
        <w:rPr>
          <w:rFonts w:ascii="Times New Roman" w:eastAsia="楷体" w:hAnsi="Times New Roman" w:cs="Times New Roman"/>
          <w:lang w:val="en-GB"/>
        </w:rPr>
        <w:fldChar w:fldCharType="separate"/>
      </w:r>
      <w:r w:rsidR="00290DEA">
        <w:rPr>
          <w:rFonts w:ascii="Times New Roman" w:eastAsia="楷体" w:hAnsi="Times New Roman" w:cs="Times New Roman"/>
          <w:lang w:val="en-GB"/>
        </w:rPr>
        <w:t>[17]</w:t>
      </w:r>
      <w:r w:rsidR="00290DEA">
        <w:rPr>
          <w:rFonts w:ascii="Times New Roman" w:eastAsia="楷体" w:hAnsi="Times New Roman" w:cs="Times New Roman"/>
          <w:lang w:val="en-GB"/>
        </w:rPr>
        <w:fldChar w:fldCharType="end"/>
      </w:r>
      <w:r w:rsidRPr="00495076">
        <w:rPr>
          <w:rFonts w:ascii="Times New Roman" w:eastAsia="楷体" w:hAnsi="Times New Roman" w:cs="Times New Roman" w:hint="eastAsia"/>
          <w:lang w:val="en-GB"/>
        </w:rPr>
        <w:t>，把神經興奮看作一種編碼</w:t>
      </w:r>
      <w:r w:rsidRPr="00495076">
        <w:rPr>
          <w:rFonts w:ascii="Times New Roman" w:eastAsia="楷体" w:hAnsi="Times New Roman" w:cs="Times New Roman" w:hint="eastAsia"/>
          <w:lang w:val="en-GB"/>
        </w:rPr>
        <w:t>(code)</w:t>
      </w:r>
      <w:r w:rsidRPr="00495076">
        <w:rPr>
          <w:rFonts w:ascii="Times New Roman" w:eastAsia="楷体" w:hAnsi="Times New Roman" w:cs="Times New Roman" w:hint="eastAsia"/>
          <w:lang w:val="en-GB"/>
        </w:rPr>
        <w:t>。大腦的每種神經發放模型</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單一編碼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對應為量子系統的單一量子態，多重神經發放模型</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多重編碼</w:t>
      </w:r>
      <w:r w:rsidRPr="00495076">
        <w:rPr>
          <w:rFonts w:ascii="Times New Roman" w:eastAsia="楷体" w:hAnsi="Times New Roman" w:cs="Times New Roman" w:hint="eastAsia"/>
          <w:lang w:val="en-GB"/>
        </w:rPr>
        <w:t>)</w:t>
      </w:r>
      <w:r w:rsidRPr="00495076">
        <w:rPr>
          <w:rFonts w:ascii="Times New Roman" w:eastAsia="楷体" w:hAnsi="Times New Roman" w:cs="Times New Roman" w:hint="eastAsia"/>
          <w:lang w:val="en-GB"/>
        </w:rPr>
        <w:t>對應著量子系統的疊加態。斯塔普的理論把大腦看成一個以記憶為輸入數據的、能自主編程的計算機。其中，記憶本身是對過往經驗的編碼。而「相互排斥的自我維持的神經模式充當頂級編碼</w:t>
      </w:r>
      <w:r w:rsidRPr="00495076">
        <w:rPr>
          <w:rFonts w:ascii="Times New Roman" w:eastAsia="楷体" w:hAnsi="Times New Roman" w:cs="Times New Roman" w:hint="eastAsia"/>
          <w:lang w:val="en-GB"/>
        </w:rPr>
        <w:t>(top-levelcode)</w:t>
      </w:r>
      <w:r w:rsidRPr="00495076">
        <w:rPr>
          <w:rFonts w:ascii="Times New Roman" w:eastAsia="楷体" w:hAnsi="Times New Roman" w:cs="Times New Roman" w:hint="eastAsia"/>
          <w:lang w:val="en-GB"/>
        </w:rPr>
        <w:t>的載體。每個編碼對低級別的處理中心進行頂級控制，從而控制身體功能以及構建新的頂級編碼。」新編碼的產生是通過「整合當前頂級編碼的指令、來自外部的信息刺激和先前存儲在記憶中的編碼塊進行構建。」最終，意識行為則是「通過選擇一個新的頂級編碼來實現的，然後通過量子理論自動地對大腦中神經興奮的流程進行頂級控制。」</w:t>
      </w:r>
    </w:p>
    <w:p w14:paraId="45FAC057" w14:textId="0BE9E52C" w:rsidR="009B5623" w:rsidRPr="00495076" w:rsidRDefault="00110F97" w:rsidP="00583D26">
      <w:pPr>
        <w:pStyle w:val="a7"/>
        <w:numPr>
          <w:ilvl w:val="0"/>
          <w:numId w:val="40"/>
        </w:numPr>
        <w:ind w:firstLineChars="200" w:firstLine="482"/>
        <w:jc w:val="left"/>
        <w:rPr>
          <w:rStyle w:val="a4"/>
          <w:rFonts w:ascii="Times New Roman" w:eastAsia="楷体" w:hAnsi="Times New Roman" w:cs="Times New Roman"/>
          <w:i w:val="0"/>
          <w:iCs w:val="0"/>
          <w:sz w:val="24"/>
          <w:szCs w:val="24"/>
        </w:rPr>
      </w:pPr>
      <w:r w:rsidRPr="00495076">
        <w:rPr>
          <w:rStyle w:val="a4"/>
          <w:rFonts w:ascii="Times New Roman" w:eastAsia="楷体" w:hAnsi="Times New Roman" w:cs="Times New Roman"/>
          <w:i w:val="0"/>
          <w:iCs w:val="0"/>
          <w:sz w:val="24"/>
          <w:szCs w:val="24"/>
        </w:rPr>
        <w:lastRenderedPageBreak/>
        <w:t>The one</w:t>
      </w:r>
      <w:r w:rsidRPr="00495076">
        <w:rPr>
          <w:rStyle w:val="a4"/>
          <w:rFonts w:ascii="Times New Roman" w:eastAsia="楷体" w:hAnsi="Times New Roman" w:cs="Times New Roman"/>
          <w:i w:val="0"/>
          <w:iCs w:val="0"/>
          <w:sz w:val="24"/>
          <w:szCs w:val="24"/>
        </w:rPr>
        <w:t>的</w:t>
      </w:r>
      <w:r w:rsidR="0090775D" w:rsidRPr="00495076">
        <w:rPr>
          <w:rStyle w:val="a4"/>
          <w:rFonts w:ascii="Times New Roman" w:eastAsia="楷体" w:hAnsi="Times New Roman" w:cs="Times New Roman"/>
          <w:i w:val="0"/>
          <w:iCs w:val="0"/>
          <w:sz w:val="24"/>
          <w:szCs w:val="24"/>
        </w:rPr>
        <w:t>顯化</w:t>
      </w:r>
    </w:p>
    <w:p w14:paraId="2E4EA18A" w14:textId="77777777" w:rsidR="00495076" w:rsidRPr="00495076" w:rsidRDefault="00495076" w:rsidP="00B30918">
      <w:pPr>
        <w:pStyle w:val="a3"/>
        <w:ind w:leftChars="0" w:left="60"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宇宙中的一切事物都是由</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構成的，一切原材料都在，關鍵在於如何使之組合及顯化。由於</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的自包含性，</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能夠顯化的可能性難以計數。觀察者的存在是</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發生聚集進而形成各種物質的前提。不同的觀察者效應能夠顯化不同的物理現實。</w:t>
      </w:r>
    </w:p>
    <w:p w14:paraId="1997F1E8" w14:textId="77777777" w:rsidR="00495076" w:rsidRPr="00495076" w:rsidRDefault="00495076" w:rsidP="00B30918">
      <w:pPr>
        <w:pStyle w:val="a3"/>
        <w:ind w:leftChars="0" w:left="60"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所有的重大發明，無論是各種創新性的工具、技術、流程等，本質上都是</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聚集和顯化。比如我們身邊各種觸手可及的電子產品，製造其中的芯片的主要原材料是硅—地殼中僅次於氧的第二豐富元素。然而，從硅到芯片，需要各種合適的條件，比如合適的人、時機、環境等等，缺一不可，其中，最為關鍵的第一因則是「我要顯化它」的意願。意願可以加速</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聚集，讓與之相關的某種特定事物加速顯化。改變現實比改變看法要困難，改變現實需要動態的過程。但當聚集和耦合時，思想能夠給宇宙發射信號，在其他地方聚集，在真空本身的零點能中引起變化，從而引起事件和狀況的變化。</w:t>
      </w:r>
    </w:p>
    <w:p w14:paraId="1BA30435" w14:textId="60ADAD93" w:rsidR="00495076" w:rsidRPr="00495076" w:rsidRDefault="00495076" w:rsidP="00495076">
      <w:pPr>
        <w:pStyle w:val="a3"/>
        <w:ind w:leftChars="0" w:left="60"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當我們的心不安靜的時候，我們難以感受到</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，所有的規律都是我們自己創造的。而當我們安靜下來時，越可以感受到</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，發揮</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的特性，並重新顯化</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w:t>
      </w:r>
    </w:p>
    <w:p w14:paraId="405F7050" w14:textId="1F62290B" w:rsidR="0029000C" w:rsidRPr="00495076" w:rsidRDefault="0029000C" w:rsidP="005D7161">
      <w:pPr>
        <w:pStyle w:val="5"/>
        <w:widowControl w:val="0"/>
        <w:numPr>
          <w:ilvl w:val="0"/>
          <w:numId w:val="17"/>
        </w:numPr>
        <w:spacing w:line="240" w:lineRule="auto"/>
        <w:ind w:firstLineChars="200" w:firstLine="482"/>
        <w:jc w:val="both"/>
        <w:rPr>
          <w:rFonts w:ascii="Times New Roman" w:eastAsia="楷体" w:hAnsi="Times New Roman" w:cs="Times New Roman"/>
          <w:sz w:val="24"/>
          <w:szCs w:val="24"/>
        </w:rPr>
      </w:pPr>
      <w:r w:rsidRPr="00495076">
        <w:rPr>
          <w:rFonts w:ascii="Times New Roman" w:eastAsia="楷体" w:hAnsi="Times New Roman" w:cs="Times New Roman"/>
          <w:sz w:val="24"/>
          <w:szCs w:val="24"/>
        </w:rPr>
        <w:t>结束语</w:t>
      </w:r>
    </w:p>
    <w:p w14:paraId="18B05952" w14:textId="7DB590C6" w:rsidR="0029000C" w:rsidRDefault="00495076" w:rsidP="00495076">
      <w:pPr>
        <w:ind w:firstLineChars="200" w:firstLine="480"/>
        <w:jc w:val="both"/>
        <w:rPr>
          <w:rFonts w:ascii="Times New Roman" w:eastAsia="楷体" w:hAnsi="Times New Roman" w:cs="Times New Roman"/>
        </w:rPr>
      </w:pPr>
      <w:r w:rsidRPr="00495076">
        <w:rPr>
          <w:rFonts w:ascii="Times New Roman" w:eastAsia="楷体" w:hAnsi="Times New Roman" w:cs="Times New Roman" w:hint="eastAsia"/>
        </w:rPr>
        <w:t>在本文中，我們提出了「</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」理論，即</w:t>
      </w:r>
      <w:r w:rsidRPr="00495076">
        <w:rPr>
          <w:rFonts w:ascii="Times New Roman" w:eastAsia="楷体" w:hAnsi="Times New Roman" w:cs="Times New Roman" w:hint="eastAsia"/>
        </w:rPr>
        <w:t>The one</w:t>
      </w:r>
      <w:r w:rsidRPr="00495076">
        <w:rPr>
          <w:rFonts w:ascii="Times New Roman" w:eastAsia="楷体" w:hAnsi="Times New Roman" w:cs="Times New Roman" w:hint="eastAsia"/>
        </w:rPr>
        <w:t>是引力的最小單位，是物質構成的最小單位。我們詳細描述了</w:t>
      </w:r>
      <w:r w:rsidRPr="00495076">
        <w:rPr>
          <w:rFonts w:ascii="Times New Roman" w:eastAsia="楷体" w:hAnsi="Times New Roman" w:cs="Times New Roman" w:hint="eastAsia"/>
        </w:rPr>
        <w:t xml:space="preserve">The one </w:t>
      </w:r>
      <w:r w:rsidRPr="00495076">
        <w:rPr>
          <w:rFonts w:ascii="Times New Roman" w:eastAsia="楷体" w:hAnsi="Times New Roman" w:cs="Times New Roman" w:hint="eastAsia"/>
        </w:rPr>
        <w:t>的特性以及它與現代物理學理論的關聯。但假說的證實，有待後續更深入的物理學實驗來推動。</w:t>
      </w:r>
    </w:p>
    <w:p w14:paraId="397FE761" w14:textId="7ADC39FE" w:rsidR="008A1FFA" w:rsidRDefault="008A1FFA">
      <w:pPr>
        <w:rPr>
          <w:rFonts w:ascii="Times New Roman" w:eastAsia="楷体" w:hAnsi="Times New Roman" w:cs="Times New Roman"/>
        </w:rPr>
      </w:pPr>
      <w:r>
        <w:rPr>
          <w:rFonts w:ascii="Times New Roman" w:eastAsia="楷体" w:hAnsi="Times New Roman" w:cs="Times New Roman"/>
        </w:rPr>
        <w:br w:type="page"/>
      </w:r>
    </w:p>
    <w:p w14:paraId="25A7C408" w14:textId="6775830A" w:rsidR="008A1FFA" w:rsidRPr="00ED5A14" w:rsidRDefault="00F53E1A" w:rsidP="008A1FFA">
      <w:pPr>
        <w:pStyle w:val="5"/>
        <w:spacing w:line="240" w:lineRule="auto"/>
        <w:ind w:firstLineChars="200" w:firstLine="560"/>
        <w:jc w:val="both"/>
        <w:rPr>
          <w:rFonts w:ascii="Times New Roman" w:eastAsia="KaiTi" w:hAnsi="Times New Roman" w:cs="Times New Roman"/>
        </w:rPr>
      </w:pPr>
      <w:r>
        <w:rPr>
          <w:rFonts w:ascii="Times New Roman" w:eastAsia="KaiTi" w:hAnsi="Times New Roman" w:cs="Times New Roman" w:hint="eastAsia"/>
        </w:rPr>
        <w:lastRenderedPageBreak/>
        <w:t>參考文獻</w:t>
      </w:r>
    </w:p>
    <w:p w14:paraId="10B9C348" w14:textId="79CD8BC6" w:rsidR="00F53E1A" w:rsidRPr="00263DC9" w:rsidRDefault="008A1FFA" w:rsidP="00F53E1A">
      <w:pPr>
        <w:pStyle w:val="a3"/>
        <w:widowControl w:val="0"/>
        <w:numPr>
          <w:ilvl w:val="0"/>
          <w:numId w:val="47"/>
        </w:numPr>
        <w:ind w:leftChars="0"/>
        <w:jc w:val="both"/>
        <w:rPr>
          <w:rFonts w:ascii="Times New Roman" w:eastAsia="楷体" w:hAnsi="Times New Roman" w:cs="Times New Roman"/>
          <w:sz w:val="21"/>
          <w:szCs w:val="21"/>
        </w:rPr>
      </w:pPr>
      <w:bookmarkStart w:id="1" w:name="_Ref136378113"/>
      <w:r w:rsidRPr="00263DC9">
        <w:rPr>
          <w:rFonts w:ascii="Times New Roman" w:eastAsia="楷体" w:hAnsi="Times New Roman" w:cs="Times New Roman"/>
          <w:sz w:val="21"/>
          <w:szCs w:val="21"/>
        </w:rPr>
        <w:t>Kurt Gödel</w:t>
      </w:r>
      <w:r w:rsidRPr="00263DC9">
        <w:rPr>
          <w:rFonts w:ascii="Times New Roman" w:eastAsia="楷体" w:hAnsi="Times New Roman" w:cs="Times New Roman"/>
          <w:sz w:val="21"/>
          <w:szCs w:val="21"/>
        </w:rPr>
        <w:t>，</w:t>
      </w:r>
      <w:r w:rsidRPr="00263DC9">
        <w:rPr>
          <w:rFonts w:ascii="Times New Roman" w:eastAsia="楷体" w:hAnsi="Times New Roman" w:cs="Times New Roman"/>
          <w:sz w:val="21"/>
          <w:szCs w:val="21"/>
        </w:rPr>
        <w:t>Über formal unentscheidbare Sätze der Principia Mathematica und verwandter Systeme</w:t>
      </w:r>
      <w:r w:rsidRPr="00263DC9">
        <w:rPr>
          <w:rFonts w:ascii="Times New Roman" w:eastAsia="楷体" w:hAnsi="Times New Roman" w:cs="Times New Roman"/>
          <w:sz w:val="21"/>
          <w:szCs w:val="21"/>
        </w:rPr>
        <w:t>，</w:t>
      </w:r>
      <w:r w:rsidRPr="00263DC9">
        <w:rPr>
          <w:rFonts w:ascii="Times New Roman" w:eastAsia="楷体" w:hAnsi="Times New Roman" w:cs="Times New Roman"/>
          <w:sz w:val="21"/>
          <w:szCs w:val="21"/>
        </w:rPr>
        <w:t>1931.</w:t>
      </w:r>
      <w:bookmarkStart w:id="2" w:name="_Ref136379192"/>
      <w:bookmarkEnd w:id="1"/>
    </w:p>
    <w:p w14:paraId="28E8E024" w14:textId="0DB91726" w:rsidR="00F53E1A" w:rsidRPr="00263DC9" w:rsidRDefault="00F53E1A" w:rsidP="00F53E1A">
      <w:pPr>
        <w:pStyle w:val="a3"/>
        <w:widowControl w:val="0"/>
        <w:numPr>
          <w:ilvl w:val="0"/>
          <w:numId w:val="47"/>
        </w:numPr>
        <w:ind w:leftChars="0"/>
        <w:jc w:val="both"/>
        <w:rPr>
          <w:rFonts w:ascii="Times New Roman" w:eastAsia="楷体" w:hAnsi="Times New Roman" w:cs="Times New Roman"/>
          <w:sz w:val="21"/>
          <w:szCs w:val="21"/>
        </w:rPr>
      </w:pPr>
      <w:bookmarkStart w:id="3" w:name="_Ref136379629"/>
      <w:r w:rsidRPr="00263DC9">
        <w:rPr>
          <w:rFonts w:ascii="Times New Roman" w:eastAsia="楷体" w:hAnsi="Times New Roman" w:cs="Times New Roman"/>
          <w:sz w:val="21"/>
          <w:szCs w:val="21"/>
        </w:rPr>
        <w:t>Gabor, D. A new microscopic principle. </w:t>
      </w:r>
      <w:r w:rsidRPr="00263DC9">
        <w:rPr>
          <w:rFonts w:ascii="Times New Roman" w:eastAsia="楷体" w:hAnsi="Times New Roman" w:cs="Times New Roman"/>
          <w:i/>
          <w:iCs/>
          <w:sz w:val="21"/>
          <w:szCs w:val="21"/>
        </w:rPr>
        <w:t>Nature</w:t>
      </w:r>
      <w:r w:rsidRPr="00263DC9">
        <w:rPr>
          <w:rFonts w:ascii="Times New Roman" w:eastAsia="楷体" w:hAnsi="Times New Roman" w:cs="Times New Roman"/>
          <w:sz w:val="21"/>
          <w:szCs w:val="21"/>
        </w:rPr>
        <w:t> </w:t>
      </w:r>
      <w:r w:rsidRPr="00263DC9">
        <w:rPr>
          <w:rFonts w:ascii="Times New Roman" w:eastAsia="楷体" w:hAnsi="Times New Roman" w:cs="Times New Roman"/>
          <w:b/>
          <w:bCs/>
          <w:sz w:val="21"/>
          <w:szCs w:val="21"/>
        </w:rPr>
        <w:t>161</w:t>
      </w:r>
      <w:r w:rsidRPr="00263DC9">
        <w:rPr>
          <w:rFonts w:ascii="Times New Roman" w:eastAsia="楷体" w:hAnsi="Times New Roman" w:cs="Times New Roman"/>
          <w:sz w:val="21"/>
          <w:szCs w:val="21"/>
        </w:rPr>
        <w:t>, 777 (1948).</w:t>
      </w:r>
      <w:bookmarkEnd w:id="3"/>
    </w:p>
    <w:p w14:paraId="16A03DC2" w14:textId="77777777" w:rsidR="0093451C" w:rsidRPr="00263DC9" w:rsidRDefault="0006634C" w:rsidP="0093451C">
      <w:pPr>
        <w:pStyle w:val="a3"/>
        <w:widowControl w:val="0"/>
        <w:numPr>
          <w:ilvl w:val="0"/>
          <w:numId w:val="47"/>
        </w:numPr>
        <w:ind w:leftChars="0"/>
        <w:jc w:val="both"/>
        <w:rPr>
          <w:rFonts w:ascii="Times New Roman" w:eastAsia="楷体" w:hAnsi="Times New Roman" w:cs="Times New Roman"/>
          <w:sz w:val="21"/>
          <w:szCs w:val="21"/>
        </w:rPr>
      </w:pPr>
      <w:r w:rsidRPr="00263DC9">
        <w:rPr>
          <w:rFonts w:ascii="Times New Roman" w:eastAsia="楷体" w:hAnsi="Times New Roman" w:cs="Times New Roman"/>
          <w:sz w:val="21"/>
          <w:szCs w:val="21"/>
        </w:rPr>
        <w:t>M. D. Schwartz, Quantum Field Theory and the Standard Model, Cambridge University Press (2013).</w:t>
      </w:r>
      <w:bookmarkEnd w:id="2"/>
      <w:r w:rsidRPr="00263DC9">
        <w:rPr>
          <w:rFonts w:ascii="Times New Roman" w:eastAsia="楷体" w:hAnsi="Times New Roman" w:cs="Times New Roman"/>
          <w:sz w:val="21"/>
          <w:szCs w:val="21"/>
        </w:rPr>
        <w:t> </w:t>
      </w:r>
    </w:p>
    <w:p w14:paraId="70F60CDF" w14:textId="5533E312" w:rsidR="0093451C" w:rsidRDefault="0093451C" w:rsidP="0093451C">
      <w:pPr>
        <w:pStyle w:val="a3"/>
        <w:widowControl w:val="0"/>
        <w:numPr>
          <w:ilvl w:val="0"/>
          <w:numId w:val="47"/>
        </w:numPr>
        <w:ind w:leftChars="0"/>
        <w:jc w:val="both"/>
        <w:rPr>
          <w:rFonts w:ascii="Times New Roman" w:eastAsia="楷体" w:hAnsi="Times New Roman" w:cs="Times New Roman"/>
          <w:sz w:val="21"/>
          <w:szCs w:val="21"/>
        </w:rPr>
      </w:pPr>
      <w:bookmarkStart w:id="4" w:name="_Ref136379893"/>
      <w:r w:rsidRPr="00263DC9">
        <w:rPr>
          <w:rFonts w:ascii="Times New Roman" w:eastAsia="楷体" w:hAnsi="Times New Roman" w:cs="Times New Roman"/>
          <w:sz w:val="21"/>
          <w:szCs w:val="21"/>
        </w:rPr>
        <w:t>Bohm, D.: Wholeness and the Implicate Order. Routledge and Kegan Paul, London (1980)</w:t>
      </w:r>
      <w:bookmarkEnd w:id="4"/>
    </w:p>
    <w:p w14:paraId="429B0208" w14:textId="4FA9B43D" w:rsidR="002D1837" w:rsidRPr="00263DC9" w:rsidRDefault="002D1837" w:rsidP="0093451C">
      <w:pPr>
        <w:pStyle w:val="a3"/>
        <w:widowControl w:val="0"/>
        <w:numPr>
          <w:ilvl w:val="0"/>
          <w:numId w:val="47"/>
        </w:numPr>
        <w:ind w:leftChars="0"/>
        <w:jc w:val="both"/>
        <w:rPr>
          <w:rFonts w:ascii="Times New Roman" w:eastAsia="楷体" w:hAnsi="Times New Roman" w:cs="Times New Roman"/>
          <w:sz w:val="21"/>
          <w:szCs w:val="21"/>
        </w:rPr>
      </w:pPr>
      <w:bookmarkStart w:id="5" w:name="_Ref136380861"/>
      <w:r w:rsidRPr="00263DC9">
        <w:rPr>
          <w:rFonts w:ascii="Times New Roman" w:eastAsia="楷体" w:hAnsi="Times New Roman" w:cs="Times New Roman"/>
          <w:sz w:val="21"/>
          <w:szCs w:val="21"/>
        </w:rPr>
        <w:t>David Bohm. Quantum theory. Courier Corporation, 1951.</w:t>
      </w:r>
      <w:bookmarkEnd w:id="5"/>
    </w:p>
    <w:p w14:paraId="6F80896F" w14:textId="3B727364" w:rsidR="00376BBE" w:rsidRDefault="0093451C" w:rsidP="00376BBE">
      <w:pPr>
        <w:pStyle w:val="a3"/>
        <w:widowControl w:val="0"/>
        <w:numPr>
          <w:ilvl w:val="0"/>
          <w:numId w:val="47"/>
        </w:numPr>
        <w:ind w:leftChars="0"/>
        <w:jc w:val="both"/>
        <w:rPr>
          <w:rFonts w:ascii="Times New Roman" w:eastAsia="楷体" w:hAnsi="Times New Roman" w:cs="Times New Roman"/>
          <w:sz w:val="21"/>
          <w:szCs w:val="21"/>
        </w:rPr>
      </w:pPr>
      <w:bookmarkStart w:id="6" w:name="_Ref136379772"/>
      <w:r w:rsidRPr="00263DC9">
        <w:rPr>
          <w:rFonts w:ascii="Times New Roman" w:eastAsia="楷体" w:hAnsi="Times New Roman" w:cs="Times New Roman"/>
          <w:sz w:val="21"/>
          <w:szCs w:val="21"/>
        </w:rPr>
        <w:t>The LIGO Scientific Collaboration. A gravitational wave observatory operating beyond the quantum shot-noise limit. </w:t>
      </w:r>
      <w:r w:rsidRPr="00263DC9">
        <w:rPr>
          <w:rFonts w:ascii="Times New Roman" w:eastAsia="楷体" w:hAnsi="Times New Roman" w:cs="Times New Roman"/>
          <w:i/>
          <w:iCs/>
          <w:sz w:val="21"/>
          <w:szCs w:val="21"/>
        </w:rPr>
        <w:t>Nature Phys</w:t>
      </w:r>
      <w:r w:rsidRPr="00263DC9">
        <w:rPr>
          <w:rFonts w:ascii="Times New Roman" w:eastAsia="楷体" w:hAnsi="Times New Roman" w:cs="Times New Roman"/>
          <w:sz w:val="21"/>
          <w:szCs w:val="21"/>
        </w:rPr>
        <w:t> </w:t>
      </w:r>
      <w:r w:rsidRPr="00263DC9">
        <w:rPr>
          <w:rFonts w:ascii="Times New Roman" w:eastAsia="楷体" w:hAnsi="Times New Roman" w:cs="Times New Roman"/>
          <w:b/>
          <w:bCs/>
          <w:sz w:val="21"/>
          <w:szCs w:val="21"/>
        </w:rPr>
        <w:t>7</w:t>
      </w:r>
      <w:r w:rsidRPr="00263DC9">
        <w:rPr>
          <w:rFonts w:ascii="Times New Roman" w:eastAsia="楷体" w:hAnsi="Times New Roman" w:cs="Times New Roman"/>
          <w:sz w:val="21"/>
          <w:szCs w:val="21"/>
        </w:rPr>
        <w:t xml:space="preserve">, 962–965 (2011). </w:t>
      </w:r>
      <w:hyperlink r:id="rId5" w:history="1">
        <w:r w:rsidR="00702685" w:rsidRPr="008B6C51">
          <w:rPr>
            <w:rStyle w:val="aa"/>
            <w:rFonts w:ascii="Times New Roman" w:eastAsia="楷体" w:hAnsi="Times New Roman" w:cs="Times New Roman"/>
            <w:sz w:val="21"/>
            <w:szCs w:val="21"/>
          </w:rPr>
          <w:t>https://doi.org/10.1038/nphys2083</w:t>
        </w:r>
      </w:hyperlink>
      <w:bookmarkEnd w:id="6"/>
      <w:r w:rsidR="00DF54F8">
        <w:rPr>
          <w:rFonts w:ascii="Times New Roman" w:eastAsia="楷体" w:hAnsi="Times New Roman" w:cs="Times New Roman"/>
          <w:sz w:val="21"/>
          <w:szCs w:val="21"/>
        </w:rPr>
        <w:t>.</w:t>
      </w:r>
    </w:p>
    <w:p w14:paraId="4DA06DD4" w14:textId="27420120" w:rsidR="00376BBE" w:rsidRPr="00376BBE" w:rsidRDefault="00376BBE" w:rsidP="00376BBE">
      <w:pPr>
        <w:pStyle w:val="a3"/>
        <w:widowControl w:val="0"/>
        <w:numPr>
          <w:ilvl w:val="0"/>
          <w:numId w:val="47"/>
        </w:numPr>
        <w:ind w:leftChars="0"/>
        <w:jc w:val="both"/>
        <w:rPr>
          <w:rFonts w:ascii="Times New Roman" w:eastAsia="楷体" w:hAnsi="Times New Roman" w:cs="Times New Roman"/>
          <w:sz w:val="21"/>
          <w:szCs w:val="21"/>
        </w:rPr>
      </w:pPr>
      <w:bookmarkStart w:id="7" w:name="_Ref136383199"/>
      <w:r w:rsidRPr="00376BBE">
        <w:rPr>
          <w:rFonts w:ascii="Times New Roman" w:eastAsia="楷体" w:hAnsi="Times New Roman" w:cs="Times New Roman"/>
          <w:sz w:val="21"/>
          <w:szCs w:val="21"/>
        </w:rPr>
        <w:t>E Hubble, A relation between distance and radial velocity among extra-galactic nebulae. </w:t>
      </w:r>
      <w:r w:rsidRPr="00376BBE">
        <w:rPr>
          <w:rFonts w:ascii="Times New Roman" w:eastAsia="楷体" w:hAnsi="Times New Roman" w:cs="Times New Roman"/>
          <w:i/>
          <w:iCs/>
          <w:sz w:val="21"/>
          <w:szCs w:val="21"/>
        </w:rPr>
        <w:t>Proc Natl Acad Sci USA</w:t>
      </w:r>
      <w:r w:rsidRPr="00376BBE">
        <w:rPr>
          <w:rFonts w:ascii="Times New Roman" w:eastAsia="楷体" w:hAnsi="Times New Roman" w:cs="Times New Roman"/>
          <w:sz w:val="21"/>
          <w:szCs w:val="21"/>
        </w:rPr>
        <w:t> </w:t>
      </w:r>
      <w:r w:rsidRPr="00376BBE">
        <w:rPr>
          <w:rFonts w:ascii="Times New Roman" w:eastAsia="楷体" w:hAnsi="Times New Roman" w:cs="Times New Roman"/>
          <w:b/>
          <w:bCs/>
          <w:sz w:val="21"/>
          <w:szCs w:val="21"/>
        </w:rPr>
        <w:t>15</w:t>
      </w:r>
      <w:r w:rsidRPr="00376BBE">
        <w:rPr>
          <w:rFonts w:ascii="Times New Roman" w:eastAsia="楷体" w:hAnsi="Times New Roman" w:cs="Times New Roman"/>
          <w:sz w:val="21"/>
          <w:szCs w:val="21"/>
        </w:rPr>
        <w:t>, 168–173 (1929).</w:t>
      </w:r>
      <w:bookmarkEnd w:id="7"/>
    </w:p>
    <w:p w14:paraId="71222A88" w14:textId="77777777" w:rsidR="00543DDE" w:rsidRDefault="00CB13BC" w:rsidP="00543DDE">
      <w:pPr>
        <w:pStyle w:val="a3"/>
        <w:widowControl w:val="0"/>
        <w:numPr>
          <w:ilvl w:val="0"/>
          <w:numId w:val="47"/>
        </w:numPr>
        <w:ind w:leftChars="0"/>
        <w:rPr>
          <w:rFonts w:ascii="Times New Roman" w:eastAsia="楷体" w:hAnsi="Times New Roman" w:cs="Times New Roman"/>
          <w:sz w:val="21"/>
          <w:szCs w:val="21"/>
        </w:rPr>
      </w:pPr>
      <w:bookmarkStart w:id="8" w:name="_Ref136380958"/>
      <w:r w:rsidRPr="00263DC9">
        <w:rPr>
          <w:rFonts w:ascii="Times New Roman" w:eastAsia="楷体" w:hAnsi="Times New Roman" w:cs="Times New Roman"/>
          <w:sz w:val="21"/>
          <w:szCs w:val="21"/>
        </w:rPr>
        <w:t>Riess, A.G., Filippenko, A.V., Challis, P., Clocchiatti, A., Diercks, A., Garnavich, </w:t>
      </w:r>
      <w:r w:rsidR="00263DC9" w:rsidRPr="00263DC9">
        <w:rPr>
          <w:rFonts w:ascii="Times New Roman" w:eastAsia="楷体" w:hAnsi="Times New Roman" w:cs="Times New Roman"/>
          <w:sz w:val="21"/>
          <w:szCs w:val="21"/>
        </w:rPr>
        <w:t xml:space="preserve"> </w:t>
      </w:r>
      <w:r w:rsidRPr="00263DC9">
        <w:rPr>
          <w:rFonts w:ascii="Times New Roman" w:eastAsia="楷体" w:hAnsi="Times New Roman" w:cs="Times New Roman"/>
          <w:sz w:val="21"/>
          <w:szCs w:val="21"/>
        </w:rPr>
        <w:t>P.M., Gilliland, R.L., Hogan, C.J., Jha, S., Kirshner, R. P., Leibundgut, B., Phillips, M.M.,</w:t>
      </w:r>
      <w:r w:rsidR="00263DC9">
        <w:rPr>
          <w:rFonts w:ascii="Times New Roman" w:eastAsia="楷体" w:hAnsi="Times New Roman" w:cs="Times New Roman"/>
          <w:sz w:val="21"/>
          <w:szCs w:val="21"/>
        </w:rPr>
        <w:t xml:space="preserve"> </w:t>
      </w:r>
      <w:r w:rsidRPr="00263DC9">
        <w:rPr>
          <w:rFonts w:ascii="Times New Roman" w:eastAsia="楷体" w:hAnsi="Times New Roman" w:cs="Times New Roman"/>
          <w:sz w:val="21"/>
          <w:szCs w:val="21"/>
        </w:rPr>
        <w:t>Reiss,</w:t>
      </w:r>
      <w:r w:rsidR="00263DC9">
        <w:rPr>
          <w:rFonts w:ascii="Times New Roman" w:eastAsia="楷体" w:hAnsi="Times New Roman" w:cs="Times New Roman"/>
          <w:sz w:val="21"/>
          <w:szCs w:val="21"/>
        </w:rPr>
        <w:t xml:space="preserve">  </w:t>
      </w:r>
      <w:r w:rsidRPr="00263DC9">
        <w:rPr>
          <w:rFonts w:ascii="Times New Roman" w:eastAsia="楷体" w:hAnsi="Times New Roman" w:cs="Times New Roman"/>
          <w:sz w:val="21"/>
          <w:szCs w:val="21"/>
        </w:rPr>
        <w:t>D., Schmidt, B. P., Schommer, R. A., Smith, R. C., Spyromilio, J., Stubbs, C., Suntzeff, N. B. and Tonry, J. 1998. Observational evidence from supernovae for an accelerating universe and a cosmological constant. </w:t>
      </w:r>
      <w:r w:rsidRPr="00263DC9">
        <w:rPr>
          <w:rFonts w:ascii="Times New Roman" w:eastAsia="楷体" w:hAnsi="Times New Roman" w:cs="Times New Roman"/>
          <w:i/>
          <w:iCs/>
          <w:sz w:val="21"/>
          <w:szCs w:val="21"/>
        </w:rPr>
        <w:t>Astronomical Journal</w:t>
      </w:r>
      <w:r w:rsidRPr="00263DC9">
        <w:rPr>
          <w:rFonts w:ascii="Times New Roman" w:eastAsia="楷体" w:hAnsi="Times New Roman" w:cs="Times New Roman"/>
          <w:sz w:val="21"/>
          <w:szCs w:val="21"/>
        </w:rPr>
        <w:t>, 116: 1009–1038.</w:t>
      </w:r>
      <w:bookmarkEnd w:id="8"/>
      <w:r w:rsidRPr="00263DC9">
        <w:rPr>
          <w:rFonts w:ascii="Times New Roman" w:eastAsia="楷体" w:hAnsi="Times New Roman" w:cs="Times New Roman"/>
          <w:sz w:val="21"/>
          <w:szCs w:val="21"/>
        </w:rPr>
        <w:t>  </w:t>
      </w:r>
    </w:p>
    <w:p w14:paraId="4B90C247" w14:textId="2EBD9E66" w:rsidR="00543DDE" w:rsidRPr="00543DDE" w:rsidRDefault="00543DDE" w:rsidP="00543DDE">
      <w:pPr>
        <w:pStyle w:val="a3"/>
        <w:widowControl w:val="0"/>
        <w:numPr>
          <w:ilvl w:val="0"/>
          <w:numId w:val="47"/>
        </w:numPr>
        <w:ind w:leftChars="0"/>
        <w:rPr>
          <w:rFonts w:ascii="Times New Roman" w:eastAsia="楷体" w:hAnsi="Times New Roman" w:cs="Times New Roman"/>
          <w:sz w:val="21"/>
          <w:szCs w:val="21"/>
        </w:rPr>
      </w:pPr>
      <w:bookmarkStart w:id="9" w:name="_Ref136381429"/>
      <w:r w:rsidRPr="00543DDE">
        <w:rPr>
          <w:rFonts w:ascii="Times New Roman" w:eastAsia="楷体" w:hAnsi="Times New Roman" w:cs="Times New Roman"/>
          <w:sz w:val="21"/>
          <w:szCs w:val="21"/>
        </w:rPr>
        <w:t>Bañados, E., Venemans, B., Mazzucchelli, C. </w:t>
      </w:r>
      <w:r w:rsidRPr="00543DDE">
        <w:rPr>
          <w:rFonts w:ascii="Times New Roman" w:eastAsia="楷体" w:hAnsi="Times New Roman" w:cs="Times New Roman"/>
          <w:i/>
          <w:iCs/>
          <w:sz w:val="21"/>
          <w:szCs w:val="21"/>
        </w:rPr>
        <w:t>et al.</w:t>
      </w:r>
      <w:r w:rsidRPr="00543DDE">
        <w:rPr>
          <w:rFonts w:ascii="Times New Roman" w:eastAsia="楷体" w:hAnsi="Times New Roman" w:cs="Times New Roman"/>
          <w:sz w:val="21"/>
          <w:szCs w:val="21"/>
        </w:rPr>
        <w:t> An 800-million-solar-mass black hole in a significantly neutral Universe at a redshift of 7.5. </w:t>
      </w:r>
      <w:r w:rsidRPr="00543DDE">
        <w:rPr>
          <w:rFonts w:ascii="Times New Roman" w:eastAsia="楷体" w:hAnsi="Times New Roman" w:cs="Times New Roman"/>
          <w:i/>
          <w:iCs/>
          <w:sz w:val="21"/>
          <w:szCs w:val="21"/>
        </w:rPr>
        <w:t>Nature</w:t>
      </w:r>
      <w:r w:rsidRPr="00543DDE">
        <w:rPr>
          <w:rFonts w:ascii="Times New Roman" w:eastAsia="楷体" w:hAnsi="Times New Roman" w:cs="Times New Roman"/>
          <w:sz w:val="21"/>
          <w:szCs w:val="21"/>
        </w:rPr>
        <w:t> </w:t>
      </w:r>
      <w:r w:rsidRPr="00543DDE">
        <w:rPr>
          <w:rFonts w:ascii="Times New Roman" w:eastAsia="楷体" w:hAnsi="Times New Roman" w:cs="Times New Roman"/>
          <w:b/>
          <w:bCs/>
          <w:sz w:val="21"/>
          <w:szCs w:val="21"/>
        </w:rPr>
        <w:t>553</w:t>
      </w:r>
      <w:r w:rsidRPr="00543DDE">
        <w:rPr>
          <w:rFonts w:ascii="Times New Roman" w:eastAsia="楷体" w:hAnsi="Times New Roman" w:cs="Times New Roman"/>
          <w:sz w:val="21"/>
          <w:szCs w:val="21"/>
        </w:rPr>
        <w:t>, 473–476 (2018). https://doi.org/10.1038/nature25180</w:t>
      </w:r>
      <w:bookmarkEnd w:id="9"/>
      <w:r w:rsidR="00DF54F8">
        <w:rPr>
          <w:rFonts w:ascii="Times New Roman" w:eastAsia="楷体" w:hAnsi="Times New Roman" w:cs="Times New Roman"/>
          <w:sz w:val="21"/>
          <w:szCs w:val="21"/>
        </w:rPr>
        <w:t>.</w:t>
      </w:r>
    </w:p>
    <w:p w14:paraId="13CCA50D" w14:textId="77777777" w:rsidR="00F34909" w:rsidRDefault="00543DDE" w:rsidP="00F34909">
      <w:pPr>
        <w:pStyle w:val="a3"/>
        <w:widowControl w:val="0"/>
        <w:numPr>
          <w:ilvl w:val="0"/>
          <w:numId w:val="47"/>
        </w:numPr>
        <w:ind w:leftChars="0"/>
        <w:rPr>
          <w:rFonts w:ascii="Times New Roman" w:eastAsia="楷体" w:hAnsi="Times New Roman" w:cs="Times New Roman"/>
          <w:sz w:val="21"/>
          <w:szCs w:val="21"/>
        </w:rPr>
      </w:pPr>
      <w:bookmarkStart w:id="10" w:name="_Ref136381431"/>
      <w:r w:rsidRPr="00543DDE">
        <w:rPr>
          <w:rFonts w:ascii="Times New Roman" w:eastAsia="楷体" w:hAnsi="Times New Roman" w:cs="Times New Roman"/>
          <w:sz w:val="21"/>
          <w:szCs w:val="21"/>
        </w:rPr>
        <w:t>Wang, JM., Songsheng, YY., Li, YR. </w:t>
      </w:r>
      <w:r w:rsidRPr="00543DDE">
        <w:rPr>
          <w:rFonts w:ascii="Times New Roman" w:eastAsia="楷体" w:hAnsi="Times New Roman" w:cs="Times New Roman"/>
          <w:i/>
          <w:iCs/>
          <w:sz w:val="21"/>
          <w:szCs w:val="21"/>
        </w:rPr>
        <w:t>et al.</w:t>
      </w:r>
      <w:r w:rsidRPr="00543DDE">
        <w:rPr>
          <w:rFonts w:ascii="Times New Roman" w:eastAsia="楷体" w:hAnsi="Times New Roman" w:cs="Times New Roman"/>
          <w:sz w:val="21"/>
          <w:szCs w:val="21"/>
        </w:rPr>
        <w:t> A parallax distance to 3C 273 through spectroastrometry and reverberation mapping. </w:t>
      </w:r>
      <w:r w:rsidRPr="00543DDE">
        <w:rPr>
          <w:rFonts w:ascii="Times New Roman" w:eastAsia="楷体" w:hAnsi="Times New Roman" w:cs="Times New Roman"/>
          <w:i/>
          <w:iCs/>
          <w:sz w:val="21"/>
          <w:szCs w:val="21"/>
        </w:rPr>
        <w:t>Nat Astron</w:t>
      </w:r>
      <w:r w:rsidRPr="00543DDE">
        <w:rPr>
          <w:rFonts w:ascii="Times New Roman" w:eastAsia="楷体" w:hAnsi="Times New Roman" w:cs="Times New Roman"/>
          <w:sz w:val="21"/>
          <w:szCs w:val="21"/>
        </w:rPr>
        <w:t> </w:t>
      </w:r>
      <w:r w:rsidRPr="00543DDE">
        <w:rPr>
          <w:rFonts w:ascii="Times New Roman" w:eastAsia="楷体" w:hAnsi="Times New Roman" w:cs="Times New Roman"/>
          <w:b/>
          <w:bCs/>
          <w:sz w:val="21"/>
          <w:szCs w:val="21"/>
        </w:rPr>
        <w:t>4</w:t>
      </w:r>
      <w:r w:rsidRPr="00543DDE">
        <w:rPr>
          <w:rFonts w:ascii="Times New Roman" w:eastAsia="楷体" w:hAnsi="Times New Roman" w:cs="Times New Roman"/>
          <w:sz w:val="21"/>
          <w:szCs w:val="21"/>
        </w:rPr>
        <w:t xml:space="preserve">, 517–525 (2020). </w:t>
      </w:r>
      <w:hyperlink r:id="rId6" w:history="1">
        <w:r w:rsidRPr="008B6C51">
          <w:rPr>
            <w:rStyle w:val="aa"/>
            <w:rFonts w:ascii="Times New Roman" w:eastAsia="楷体" w:hAnsi="Times New Roman" w:cs="Times New Roman"/>
            <w:sz w:val="21"/>
            <w:szCs w:val="21"/>
          </w:rPr>
          <w:t>https://doi.org/10.1038/s41550-019-0979-5</w:t>
        </w:r>
      </w:hyperlink>
      <w:bookmarkEnd w:id="10"/>
    </w:p>
    <w:p w14:paraId="234F33F5" w14:textId="77777777" w:rsidR="002D2269" w:rsidRDefault="00F34909" w:rsidP="002D2269">
      <w:pPr>
        <w:pStyle w:val="a3"/>
        <w:widowControl w:val="0"/>
        <w:numPr>
          <w:ilvl w:val="0"/>
          <w:numId w:val="47"/>
        </w:numPr>
        <w:ind w:leftChars="0"/>
        <w:rPr>
          <w:rFonts w:ascii="Times New Roman" w:eastAsia="楷体" w:hAnsi="Times New Roman" w:cs="Times New Roman"/>
          <w:sz w:val="21"/>
          <w:szCs w:val="21"/>
        </w:rPr>
      </w:pPr>
      <w:bookmarkStart w:id="11" w:name="_Ref136382906"/>
      <w:r w:rsidRPr="00F34909">
        <w:rPr>
          <w:rFonts w:ascii="Times New Roman" w:eastAsia="楷体" w:hAnsi="Times New Roman" w:cs="Times New Roman"/>
          <w:sz w:val="21"/>
          <w:szCs w:val="21"/>
        </w:rPr>
        <w:t>A.E.Akimov</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G.l.Shipov</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Torsion Fields and Experimental Manifestations</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J.New Energy</w:t>
      </w:r>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Vol.1</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2), </w:t>
      </w:r>
      <w:r w:rsidRPr="00F34909">
        <w:rPr>
          <w:rFonts w:ascii="Times New Roman" w:eastAsia="楷体" w:hAnsi="Times New Roman" w:cs="Times New Roman"/>
          <w:sz w:val="21"/>
          <w:szCs w:val="21"/>
        </w:rPr>
        <w:t>p.67</w:t>
      </w:r>
      <w:r>
        <w:rPr>
          <w:rFonts w:ascii="Times New Roman" w:eastAsia="楷体" w:hAnsi="Times New Roman" w:cs="Times New Roman"/>
          <w:sz w:val="21"/>
          <w:szCs w:val="21"/>
        </w:rPr>
        <w:t>, 1997.</w:t>
      </w:r>
      <w:bookmarkEnd w:id="11"/>
      <w:r>
        <w:rPr>
          <w:rFonts w:ascii="Times New Roman" w:eastAsia="楷体" w:hAnsi="Times New Roman" w:cs="Times New Roman"/>
          <w:sz w:val="21"/>
          <w:szCs w:val="21"/>
        </w:rPr>
        <w:t xml:space="preserve"> </w:t>
      </w:r>
      <w:r w:rsidRPr="00F34909">
        <w:rPr>
          <w:rFonts w:ascii="Times New Roman" w:eastAsia="楷体" w:hAnsi="Times New Roman" w:cs="Times New Roman"/>
          <w:sz w:val="21"/>
          <w:szCs w:val="21"/>
        </w:rPr>
        <w:t xml:space="preserve"> </w:t>
      </w:r>
    </w:p>
    <w:p w14:paraId="7BC5AB66" w14:textId="77777777" w:rsidR="004923B3" w:rsidRDefault="002D2269" w:rsidP="004923B3">
      <w:pPr>
        <w:pStyle w:val="a3"/>
        <w:widowControl w:val="0"/>
        <w:numPr>
          <w:ilvl w:val="0"/>
          <w:numId w:val="47"/>
        </w:numPr>
        <w:ind w:leftChars="0"/>
        <w:rPr>
          <w:rFonts w:ascii="Times New Roman" w:eastAsia="楷体" w:hAnsi="Times New Roman" w:cs="Times New Roman"/>
          <w:sz w:val="21"/>
          <w:szCs w:val="21"/>
        </w:rPr>
      </w:pPr>
      <w:bookmarkStart w:id="12" w:name="_Ref136382908"/>
      <w:r w:rsidRPr="002D2269">
        <w:rPr>
          <w:rFonts w:ascii="Times New Roman" w:eastAsia="楷体" w:hAnsi="Times New Roman" w:cs="Times New Roman"/>
          <w:sz w:val="21"/>
          <w:szCs w:val="21"/>
        </w:rPr>
        <w:t>A.Akimov</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Heuristic Discussion of the Problem of Finding Long Range Interactions</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EGS—Concepts</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J.New Energy</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Vol.2</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no.3/4</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p.5</w:t>
      </w:r>
      <w:r>
        <w:rPr>
          <w:rFonts w:ascii="Times New Roman" w:eastAsia="楷体" w:hAnsi="Times New Roman" w:cs="Times New Roman"/>
          <w:sz w:val="21"/>
          <w:szCs w:val="21"/>
        </w:rPr>
        <w:t xml:space="preserve">, </w:t>
      </w:r>
      <w:r w:rsidRPr="002D2269">
        <w:rPr>
          <w:rFonts w:ascii="Times New Roman" w:eastAsia="楷体" w:hAnsi="Times New Roman" w:cs="Times New Roman"/>
          <w:sz w:val="21"/>
          <w:szCs w:val="21"/>
        </w:rPr>
        <w:t>19</w:t>
      </w:r>
      <w:r>
        <w:rPr>
          <w:rFonts w:ascii="Times New Roman" w:eastAsia="楷体" w:hAnsi="Times New Roman" w:cs="Times New Roman"/>
          <w:sz w:val="21"/>
          <w:szCs w:val="21"/>
        </w:rPr>
        <w:t>9</w:t>
      </w:r>
      <w:r w:rsidRPr="002D2269">
        <w:rPr>
          <w:rFonts w:ascii="Times New Roman" w:eastAsia="楷体" w:hAnsi="Times New Roman" w:cs="Times New Roman"/>
          <w:sz w:val="21"/>
          <w:szCs w:val="21"/>
        </w:rPr>
        <w:t>7.</w:t>
      </w:r>
      <w:bookmarkEnd w:id="12"/>
    </w:p>
    <w:p w14:paraId="5F8E19E1" w14:textId="1D6109B1" w:rsidR="004923B3" w:rsidRDefault="004923B3" w:rsidP="004923B3">
      <w:pPr>
        <w:pStyle w:val="a3"/>
        <w:widowControl w:val="0"/>
        <w:numPr>
          <w:ilvl w:val="0"/>
          <w:numId w:val="47"/>
        </w:numPr>
        <w:ind w:leftChars="0"/>
        <w:rPr>
          <w:rFonts w:ascii="Times New Roman" w:eastAsia="楷体" w:hAnsi="Times New Roman" w:cs="Times New Roman"/>
          <w:sz w:val="21"/>
          <w:szCs w:val="21"/>
        </w:rPr>
      </w:pPr>
      <w:bookmarkStart w:id="13" w:name="_Ref136382909"/>
      <w:r w:rsidRPr="004923B3">
        <w:rPr>
          <w:rFonts w:ascii="Times New Roman" w:eastAsia="楷体" w:hAnsi="Times New Roman" w:cs="Times New Roman"/>
          <w:sz w:val="21"/>
          <w:szCs w:val="21"/>
        </w:rPr>
        <w:t>V</w:t>
      </w:r>
      <w:r>
        <w:rPr>
          <w:rFonts w:ascii="Times New Roman" w:eastAsia="楷体" w:hAnsi="Times New Roman" w:cs="Times New Roman"/>
          <w:sz w:val="21"/>
          <w:szCs w:val="21"/>
        </w:rPr>
        <w:t xml:space="preserve">acuum </w:t>
      </w:r>
      <w:r w:rsidRPr="004923B3">
        <w:rPr>
          <w:rFonts w:ascii="Times New Roman" w:eastAsia="楷体" w:hAnsi="Times New Roman" w:cs="Times New Roman"/>
          <w:sz w:val="21"/>
          <w:szCs w:val="21"/>
        </w:rPr>
        <w:t>S</w:t>
      </w:r>
      <w:r>
        <w:rPr>
          <w:rFonts w:ascii="Times New Roman" w:eastAsia="楷体" w:hAnsi="Times New Roman" w:cs="Times New Roman"/>
          <w:sz w:val="21"/>
          <w:szCs w:val="21"/>
        </w:rPr>
        <w:t xml:space="preserve">pin </w:t>
      </w:r>
      <w:r w:rsidRPr="004923B3">
        <w:rPr>
          <w:rFonts w:ascii="Times New Roman" w:eastAsia="楷体" w:hAnsi="Times New Roman" w:cs="Times New Roman"/>
          <w:sz w:val="21"/>
          <w:szCs w:val="21"/>
        </w:rPr>
        <w:t>F</w:t>
      </w:r>
      <w:r>
        <w:rPr>
          <w:rFonts w:ascii="Times New Roman" w:eastAsia="楷体" w:hAnsi="Times New Roman" w:cs="Times New Roman"/>
          <w:sz w:val="21"/>
          <w:szCs w:val="21"/>
        </w:rPr>
        <w:t>ields</w:t>
      </w:r>
      <w:r w:rsidRPr="004923B3">
        <w:rPr>
          <w:rFonts w:ascii="Times New Roman" w:eastAsia="楷体" w:hAnsi="Times New Roman" w:cs="Times New Roman"/>
          <w:sz w:val="21"/>
          <w:szCs w:val="21"/>
        </w:rPr>
        <w:t xml:space="preserve">. </w:t>
      </w:r>
      <w:r w:rsidR="002D2269" w:rsidRPr="004923B3">
        <w:rPr>
          <w:rFonts w:ascii="Times New Roman" w:eastAsia="楷体" w:hAnsi="Times New Roman" w:cs="Times New Roman"/>
          <w:sz w:val="21"/>
          <w:szCs w:val="21"/>
        </w:rPr>
        <w:t>http://www.eskimo.com/~ billb/freenrg/tors/</w:t>
      </w:r>
      <w:bookmarkEnd w:id="13"/>
      <w:r w:rsidR="00DF54F8">
        <w:rPr>
          <w:rFonts w:ascii="Times New Roman" w:eastAsia="楷体" w:hAnsi="Times New Roman" w:cs="Times New Roman" w:hint="eastAsia"/>
          <w:sz w:val="21"/>
          <w:szCs w:val="21"/>
        </w:rPr>
        <w:t>.</w:t>
      </w:r>
      <w:r w:rsidR="002D2269" w:rsidRPr="004923B3">
        <w:rPr>
          <w:rFonts w:ascii="Times New Roman" w:eastAsia="楷体" w:hAnsi="Times New Roman" w:cs="Times New Roman"/>
          <w:sz w:val="21"/>
          <w:szCs w:val="21"/>
        </w:rPr>
        <w:t xml:space="preserve"> </w:t>
      </w:r>
      <w:bookmarkStart w:id="14" w:name="_Ref136381829"/>
    </w:p>
    <w:p w14:paraId="621A2E4D" w14:textId="2A607160" w:rsidR="000715DC" w:rsidRPr="004923B3" w:rsidRDefault="00543DDE" w:rsidP="004923B3">
      <w:pPr>
        <w:pStyle w:val="a3"/>
        <w:widowControl w:val="0"/>
        <w:numPr>
          <w:ilvl w:val="0"/>
          <w:numId w:val="47"/>
        </w:numPr>
        <w:ind w:leftChars="0"/>
        <w:rPr>
          <w:rFonts w:ascii="Times New Roman" w:eastAsia="楷体" w:hAnsi="Times New Roman" w:cs="Times New Roman"/>
          <w:sz w:val="21"/>
          <w:szCs w:val="21"/>
        </w:rPr>
      </w:pPr>
      <w:bookmarkStart w:id="15" w:name="_Ref136382911"/>
      <w:r w:rsidRPr="004923B3">
        <w:rPr>
          <w:rFonts w:ascii="Times New Roman" w:eastAsia="楷体" w:hAnsi="Times New Roman" w:cs="Times New Roman"/>
          <w:sz w:val="21"/>
          <w:szCs w:val="21"/>
        </w:rPr>
        <w:t>李嗣涔，</w:t>
      </w:r>
      <w:bookmarkEnd w:id="14"/>
      <w:r w:rsidR="004923B3" w:rsidRPr="004923B3">
        <w:rPr>
          <w:rFonts w:ascii="Times New Roman" w:eastAsia="楷体" w:hAnsi="Times New Roman" w:cs="Times New Roman" w:hint="eastAsia"/>
          <w:sz w:val="21"/>
          <w:szCs w:val="21"/>
        </w:rPr>
        <w:t>挠场的科学，</w:t>
      </w:r>
      <w:r w:rsidR="004923B3" w:rsidRPr="004923B3">
        <w:rPr>
          <w:rFonts w:ascii="Times New Roman" w:eastAsia="楷体" w:hAnsi="Times New Roman" w:cs="Times New Roman"/>
          <w:sz w:val="21"/>
          <w:szCs w:val="21"/>
        </w:rPr>
        <w:t>三采文化</w:t>
      </w:r>
      <w:r w:rsidR="004923B3" w:rsidRPr="004923B3">
        <w:rPr>
          <w:rFonts w:ascii="Times New Roman" w:eastAsia="楷体" w:hAnsi="Times New Roman" w:cs="Times New Roman" w:hint="eastAsia"/>
          <w:sz w:val="21"/>
          <w:szCs w:val="21"/>
        </w:rPr>
        <w:t>出版社，</w:t>
      </w:r>
      <w:r w:rsidR="004923B3" w:rsidRPr="004923B3">
        <w:rPr>
          <w:rFonts w:ascii="Times New Roman" w:eastAsia="楷体" w:hAnsi="Times New Roman" w:cs="Times New Roman"/>
          <w:sz w:val="21"/>
          <w:szCs w:val="21"/>
        </w:rPr>
        <w:t>2020-11-6</w:t>
      </w:r>
      <w:r w:rsidR="004923B3" w:rsidRPr="004923B3">
        <w:rPr>
          <w:rFonts w:ascii="Times New Roman" w:eastAsia="楷体" w:hAnsi="Times New Roman" w:cs="Times New Roman" w:hint="eastAsia"/>
          <w:sz w:val="21"/>
          <w:szCs w:val="21"/>
        </w:rPr>
        <w:t>.</w:t>
      </w:r>
      <w:bookmarkEnd w:id="15"/>
    </w:p>
    <w:p w14:paraId="421CC91F" w14:textId="13A9A9D6" w:rsidR="000715DC" w:rsidRPr="000715DC" w:rsidRDefault="000715DC" w:rsidP="000715DC">
      <w:pPr>
        <w:pStyle w:val="a3"/>
        <w:widowControl w:val="0"/>
        <w:numPr>
          <w:ilvl w:val="0"/>
          <w:numId w:val="47"/>
        </w:numPr>
        <w:ind w:leftChars="0"/>
        <w:jc w:val="both"/>
        <w:rPr>
          <w:rFonts w:ascii="Times New Roman" w:eastAsia="楷体" w:hAnsi="Times New Roman" w:cs="Times New Roman"/>
          <w:sz w:val="21"/>
          <w:szCs w:val="21"/>
        </w:rPr>
      </w:pPr>
      <w:bookmarkStart w:id="16" w:name="_Ref136382912"/>
      <w:r w:rsidRPr="000715DC">
        <w:rPr>
          <w:rFonts w:ascii="Times New Roman" w:eastAsia="楷体" w:hAnsi="Times New Roman" w:cs="Times New Roman" w:hint="eastAsia"/>
          <w:sz w:val="21"/>
          <w:szCs w:val="21"/>
        </w:rPr>
        <w:t>雷锦志</w:t>
      </w:r>
      <w:r>
        <w:rPr>
          <w:rFonts w:ascii="Times New Roman" w:eastAsia="楷体" w:hAnsi="Times New Roman" w:cs="Times New Roman" w:hint="eastAsia"/>
          <w:sz w:val="21"/>
          <w:szCs w:val="21"/>
        </w:rPr>
        <w:t>，</w:t>
      </w:r>
      <w:r w:rsidRPr="000715DC">
        <w:rPr>
          <w:rFonts w:ascii="Times New Roman" w:eastAsia="楷体" w:hAnsi="Times New Roman" w:cs="Times New Roman" w:hint="eastAsia"/>
          <w:sz w:val="21"/>
          <w:szCs w:val="21"/>
        </w:rPr>
        <w:t>江兴流</w:t>
      </w:r>
      <w:r>
        <w:rPr>
          <w:rFonts w:ascii="Times New Roman" w:eastAsia="楷体" w:hAnsi="Times New Roman" w:cs="Times New Roman" w:hint="eastAsia"/>
          <w:sz w:val="21"/>
          <w:szCs w:val="21"/>
        </w:rPr>
        <w:t>，</w:t>
      </w:r>
      <w:r w:rsidRPr="000715DC">
        <w:rPr>
          <w:rFonts w:ascii="Times New Roman" w:eastAsia="楷体" w:hAnsi="Times New Roman" w:cs="Times New Roman" w:hint="eastAsia"/>
          <w:sz w:val="21"/>
          <w:szCs w:val="21"/>
        </w:rPr>
        <w:t>张建刚</w:t>
      </w:r>
      <w:r>
        <w:rPr>
          <w:rFonts w:ascii="Times New Roman" w:eastAsia="楷体" w:hAnsi="Times New Roman" w:cs="Times New Roman" w:hint="eastAsia"/>
          <w:sz w:val="21"/>
          <w:szCs w:val="21"/>
        </w:rPr>
        <w:t>等</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 </w:t>
      </w:r>
      <w:r w:rsidRPr="000715DC">
        <w:rPr>
          <w:rFonts w:ascii="Times New Roman" w:eastAsia="楷体" w:hAnsi="Times New Roman" w:cs="Times New Roman"/>
          <w:sz w:val="21"/>
          <w:szCs w:val="21"/>
        </w:rPr>
        <w:t>电化学异常现象与挠场理论</w:t>
      </w:r>
      <w:r w:rsidRPr="000715DC">
        <w:rPr>
          <w:rFonts w:ascii="Times New Roman" w:eastAsia="楷体" w:hAnsi="Times New Roman" w:cs="Times New Roman" w:hint="eastAsia"/>
          <w:sz w:val="21"/>
          <w:szCs w:val="21"/>
        </w:rPr>
        <w:t>，科技导报，</w:t>
      </w:r>
      <w:r w:rsidRPr="000715DC">
        <w:rPr>
          <w:rFonts w:ascii="Times New Roman" w:eastAsia="楷体" w:hAnsi="Times New Roman" w:cs="Times New Roman" w:hint="eastAsia"/>
          <w:sz w:val="21"/>
          <w:szCs w:val="21"/>
        </w:rPr>
        <w:t>3</w:t>
      </w:r>
      <w:r w:rsidRPr="000715DC">
        <w:rPr>
          <w:rFonts w:ascii="Times New Roman" w:eastAsia="楷体" w:hAnsi="Times New Roman" w:cs="Times New Roman"/>
          <w:sz w:val="21"/>
          <w:szCs w:val="21"/>
        </w:rPr>
        <w:t>-5</w:t>
      </w:r>
      <w:r w:rsidRPr="000715DC">
        <w:rPr>
          <w:rFonts w:ascii="Times New Roman" w:eastAsia="楷体" w:hAnsi="Times New Roman" w:cs="Times New Roman" w:hint="eastAsia"/>
          <w:sz w:val="21"/>
          <w:szCs w:val="21"/>
        </w:rPr>
        <w:t>，</w:t>
      </w:r>
      <w:r w:rsidRPr="000715DC">
        <w:rPr>
          <w:rFonts w:ascii="Times New Roman" w:eastAsia="楷体" w:hAnsi="Times New Roman" w:cs="Times New Roman" w:hint="eastAsia"/>
          <w:sz w:val="21"/>
          <w:szCs w:val="21"/>
        </w:rPr>
        <w:t>2</w:t>
      </w:r>
      <w:r w:rsidRPr="000715DC">
        <w:rPr>
          <w:rFonts w:ascii="Times New Roman" w:eastAsia="楷体" w:hAnsi="Times New Roman" w:cs="Times New Roman"/>
          <w:sz w:val="21"/>
          <w:szCs w:val="21"/>
        </w:rPr>
        <w:t>000.6</w:t>
      </w:r>
      <w:r w:rsidRPr="000715DC">
        <w:rPr>
          <w:rFonts w:ascii="Times New Roman" w:eastAsia="楷体" w:hAnsi="Times New Roman" w:cs="Times New Roman" w:hint="eastAsia"/>
          <w:sz w:val="21"/>
          <w:szCs w:val="21"/>
        </w:rPr>
        <w:t>.</w:t>
      </w:r>
      <w:bookmarkEnd w:id="16"/>
    </w:p>
    <w:p w14:paraId="64FD9F30" w14:textId="77777777" w:rsidR="00702685" w:rsidRDefault="000E5200" w:rsidP="00702685">
      <w:pPr>
        <w:pStyle w:val="a3"/>
        <w:widowControl w:val="0"/>
        <w:numPr>
          <w:ilvl w:val="0"/>
          <w:numId w:val="47"/>
        </w:numPr>
        <w:ind w:leftChars="0"/>
        <w:jc w:val="both"/>
        <w:rPr>
          <w:rFonts w:ascii="Times New Roman" w:eastAsia="楷体" w:hAnsi="Times New Roman" w:cs="Times New Roman"/>
          <w:sz w:val="21"/>
          <w:szCs w:val="21"/>
        </w:rPr>
      </w:pPr>
      <w:bookmarkStart w:id="17" w:name="_Ref136382692"/>
      <w:r w:rsidRPr="000E5200">
        <w:rPr>
          <w:rFonts w:ascii="Times New Roman" w:eastAsia="楷体" w:hAnsi="Times New Roman" w:cs="Times New Roman"/>
          <w:sz w:val="21"/>
          <w:szCs w:val="21"/>
        </w:rPr>
        <w:t>The Global Consciousness Project</w:t>
      </w:r>
      <w:r w:rsidRPr="000E5200">
        <w:rPr>
          <w:rFonts w:ascii="Times New Roman" w:eastAsia="楷体" w:hAnsi="Times New Roman" w:cs="Times New Roman" w:hint="eastAsia"/>
          <w:sz w:val="21"/>
          <w:szCs w:val="21"/>
        </w:rPr>
        <w:t>，</w:t>
      </w:r>
      <w:hyperlink r:id="rId7" w:history="1">
        <w:r w:rsidR="00702685" w:rsidRPr="008B6C51">
          <w:rPr>
            <w:rStyle w:val="aa"/>
            <w:rFonts w:ascii="Times New Roman" w:eastAsia="楷体" w:hAnsi="Times New Roman" w:cs="Times New Roman"/>
            <w:sz w:val="21"/>
            <w:szCs w:val="21"/>
          </w:rPr>
          <w:t>https://global-mind.org/</w:t>
        </w:r>
      </w:hyperlink>
      <w:bookmarkStart w:id="18" w:name="_Ref136381693"/>
      <w:bookmarkEnd w:id="17"/>
    </w:p>
    <w:p w14:paraId="407E6DD6" w14:textId="753EA974" w:rsidR="00702685" w:rsidRPr="00702685" w:rsidRDefault="00702685" w:rsidP="00702685">
      <w:pPr>
        <w:pStyle w:val="a3"/>
        <w:widowControl w:val="0"/>
        <w:numPr>
          <w:ilvl w:val="0"/>
          <w:numId w:val="47"/>
        </w:numPr>
        <w:ind w:leftChars="0"/>
        <w:jc w:val="both"/>
        <w:rPr>
          <w:rFonts w:ascii="Times New Roman" w:eastAsia="楷体" w:hAnsi="Times New Roman" w:cs="Times New Roman"/>
          <w:sz w:val="21"/>
          <w:szCs w:val="21"/>
        </w:rPr>
      </w:pPr>
      <w:bookmarkStart w:id="19" w:name="_Ref136382799"/>
      <w:r w:rsidRPr="00702685">
        <w:rPr>
          <w:rFonts w:ascii="Times New Roman" w:eastAsia="楷体" w:hAnsi="Times New Roman" w:cs="Times New Roman"/>
          <w:sz w:val="21"/>
          <w:szCs w:val="21"/>
        </w:rPr>
        <w:t>Formal Results: Testing the GCP Hypothesis</w:t>
      </w:r>
      <w:r>
        <w:rPr>
          <w:rFonts w:ascii="Times New Roman" w:eastAsia="楷体" w:hAnsi="Times New Roman" w:cs="Times New Roman"/>
          <w:sz w:val="21"/>
          <w:szCs w:val="21"/>
        </w:rPr>
        <w:t xml:space="preserve">, </w:t>
      </w:r>
      <w:r w:rsidRPr="00702685">
        <w:rPr>
          <w:rFonts w:ascii="Times New Roman" w:eastAsia="楷体" w:hAnsi="Times New Roman" w:cs="Times New Roman"/>
          <w:sz w:val="21"/>
          <w:szCs w:val="21"/>
        </w:rPr>
        <w:t>https://noosphere.princeton.edu/results.html</w:t>
      </w:r>
      <w:r>
        <w:rPr>
          <w:rFonts w:ascii="Times New Roman" w:eastAsia="楷体" w:hAnsi="Times New Roman" w:cs="Times New Roman"/>
          <w:sz w:val="21"/>
          <w:szCs w:val="21"/>
        </w:rPr>
        <w:t>.</w:t>
      </w:r>
      <w:bookmarkEnd w:id="19"/>
    </w:p>
    <w:p w14:paraId="49CE19D5" w14:textId="3201D8BC" w:rsidR="008A1FFA" w:rsidRPr="00376BBE" w:rsidRDefault="008A1FFA" w:rsidP="00376BBE">
      <w:pPr>
        <w:pStyle w:val="a3"/>
        <w:widowControl w:val="0"/>
        <w:numPr>
          <w:ilvl w:val="0"/>
          <w:numId w:val="47"/>
        </w:numPr>
        <w:ind w:leftChars="0"/>
        <w:jc w:val="both"/>
        <w:rPr>
          <w:rFonts w:ascii="Times New Roman" w:eastAsia="楷体" w:hAnsi="Times New Roman" w:cs="Times New Roman"/>
          <w:sz w:val="21"/>
          <w:szCs w:val="21"/>
        </w:rPr>
      </w:pPr>
      <w:bookmarkStart w:id="20" w:name="_Ref136382826"/>
      <w:r w:rsidRPr="00263DC9">
        <w:rPr>
          <w:rFonts w:ascii="Times New Roman" w:eastAsia="楷体" w:hAnsi="Times New Roman" w:cs="Times New Roman"/>
          <w:sz w:val="21"/>
          <w:szCs w:val="21"/>
        </w:rPr>
        <w:t>Henry P Stapp. Mind, matter, and quantum mechanics. In Mind, matter and quantum mechanics, pages 81–118. Springer, 2004.</w:t>
      </w:r>
      <w:bookmarkEnd w:id="18"/>
      <w:bookmarkEnd w:id="20"/>
    </w:p>
    <w:p w14:paraId="519728F4" w14:textId="77777777" w:rsidR="00376BBE" w:rsidRDefault="008A1FFA" w:rsidP="00376BBE">
      <w:pPr>
        <w:pStyle w:val="a3"/>
        <w:widowControl w:val="0"/>
        <w:numPr>
          <w:ilvl w:val="0"/>
          <w:numId w:val="47"/>
        </w:numPr>
        <w:ind w:leftChars="0"/>
        <w:jc w:val="both"/>
        <w:rPr>
          <w:rFonts w:ascii="Times New Roman" w:eastAsia="楷体" w:hAnsi="Times New Roman" w:cs="Times New Roman"/>
          <w:sz w:val="21"/>
          <w:szCs w:val="21"/>
        </w:rPr>
      </w:pPr>
      <w:bookmarkStart w:id="21" w:name="_Ref136383509"/>
      <w:r w:rsidRPr="00263DC9">
        <w:rPr>
          <w:rFonts w:ascii="Times New Roman" w:eastAsia="楷体" w:hAnsi="Times New Roman" w:cs="Times New Roman"/>
          <w:sz w:val="21"/>
          <w:szCs w:val="21"/>
        </w:rPr>
        <w:t>David Bohm. Quantum theory as an indication of a new order in physics. part a. the development of new orders as shown through the history of physics. Foundations of Physics, 1(4):359–381, 1971.</w:t>
      </w:r>
      <w:bookmarkEnd w:id="21"/>
    </w:p>
    <w:p w14:paraId="5790E622" w14:textId="77777777" w:rsidR="00DF54F8" w:rsidRDefault="008A1FFA" w:rsidP="00DF54F8">
      <w:pPr>
        <w:pStyle w:val="a3"/>
        <w:widowControl w:val="0"/>
        <w:numPr>
          <w:ilvl w:val="0"/>
          <w:numId w:val="47"/>
        </w:numPr>
        <w:ind w:leftChars="0"/>
        <w:jc w:val="both"/>
        <w:rPr>
          <w:rFonts w:ascii="Times New Roman" w:eastAsia="楷体" w:hAnsi="Times New Roman" w:cs="Times New Roman"/>
          <w:sz w:val="21"/>
          <w:szCs w:val="21"/>
        </w:rPr>
      </w:pPr>
      <w:bookmarkStart w:id="22" w:name="_Ref136383510"/>
      <w:r w:rsidRPr="00376BBE">
        <w:rPr>
          <w:rFonts w:ascii="Times New Roman" w:eastAsia="楷体" w:hAnsi="Times New Roman" w:cs="Times New Roman"/>
          <w:sz w:val="21"/>
          <w:szCs w:val="21"/>
        </w:rPr>
        <w:t>David Bohm. Quantum theory as an indication of a new order in physics. b. implicate and explicate order in physical law. Foundations of Physics, 3(2):139–168, 1973.</w:t>
      </w:r>
      <w:bookmarkEnd w:id="22"/>
    </w:p>
    <w:p w14:paraId="68888FD1" w14:textId="7CD082CA" w:rsidR="00DF54F8" w:rsidRDefault="00DF54F8" w:rsidP="00DF54F8">
      <w:pPr>
        <w:pStyle w:val="a3"/>
        <w:widowControl w:val="0"/>
        <w:numPr>
          <w:ilvl w:val="0"/>
          <w:numId w:val="47"/>
        </w:numPr>
        <w:ind w:leftChars="0"/>
        <w:jc w:val="both"/>
        <w:rPr>
          <w:rFonts w:ascii="Times New Roman" w:eastAsia="楷体" w:hAnsi="Times New Roman" w:cs="Times New Roman"/>
          <w:sz w:val="21"/>
          <w:szCs w:val="21"/>
        </w:rPr>
      </w:pPr>
      <w:bookmarkStart w:id="23" w:name="_Ref136383741"/>
      <w:r w:rsidRPr="00DF54F8">
        <w:rPr>
          <w:rFonts w:ascii="Times New Roman" w:eastAsia="楷体" w:hAnsi="Times New Roman" w:cs="Times New Roman"/>
          <w:sz w:val="21"/>
          <w:szCs w:val="21"/>
        </w:rPr>
        <w:t>Backster, Cleve, "Evidence of a Primary Perception in Plant Life", International Journal of</w:t>
      </w:r>
      <w:r>
        <w:rPr>
          <w:rFonts w:ascii="Times New Roman" w:eastAsia="楷体" w:hAnsi="Times New Roman" w:cs="Times New Roman"/>
          <w:sz w:val="21"/>
          <w:szCs w:val="21"/>
        </w:rPr>
        <w:t xml:space="preserve"> </w:t>
      </w:r>
      <w:r w:rsidRPr="00DF54F8">
        <w:rPr>
          <w:rFonts w:ascii="Times New Roman" w:eastAsia="楷体" w:hAnsi="Times New Roman" w:cs="Times New Roman"/>
          <w:sz w:val="21"/>
          <w:szCs w:val="21"/>
        </w:rPr>
        <w:t>Parapsychology, vol. 10, no, 4, Winter, pp. 329-348</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 </w:t>
      </w:r>
      <w:r w:rsidRPr="00DF54F8">
        <w:rPr>
          <w:rFonts w:ascii="Times New Roman" w:eastAsia="楷体" w:hAnsi="Times New Roman" w:cs="Times New Roman"/>
          <w:sz w:val="21"/>
          <w:szCs w:val="21"/>
        </w:rPr>
        <w:t>1968</w:t>
      </w:r>
      <w:r>
        <w:rPr>
          <w:rFonts w:ascii="Times New Roman" w:eastAsia="楷体" w:hAnsi="Times New Roman" w:cs="Times New Roman" w:hint="eastAsia"/>
          <w:sz w:val="21"/>
          <w:szCs w:val="21"/>
        </w:rPr>
        <w:t>.</w:t>
      </w:r>
      <w:bookmarkEnd w:id="23"/>
    </w:p>
    <w:p w14:paraId="6311EB17" w14:textId="77777777" w:rsidR="00B23394" w:rsidRDefault="00DF54F8" w:rsidP="00B23394">
      <w:pPr>
        <w:pStyle w:val="a3"/>
        <w:widowControl w:val="0"/>
        <w:numPr>
          <w:ilvl w:val="0"/>
          <w:numId w:val="47"/>
        </w:numPr>
        <w:ind w:leftChars="0"/>
        <w:jc w:val="both"/>
        <w:rPr>
          <w:rFonts w:ascii="Times New Roman" w:eastAsia="楷体" w:hAnsi="Times New Roman" w:cs="Times New Roman"/>
          <w:sz w:val="21"/>
          <w:szCs w:val="21"/>
        </w:rPr>
      </w:pPr>
      <w:bookmarkStart w:id="24" w:name="_Ref136383742"/>
      <w:r w:rsidRPr="00DF54F8">
        <w:rPr>
          <w:rFonts w:ascii="Times New Roman" w:eastAsia="楷体" w:hAnsi="Times New Roman" w:cs="Times New Roman"/>
          <w:sz w:val="21"/>
          <w:szCs w:val="21"/>
        </w:rPr>
        <w:lastRenderedPageBreak/>
        <w:t>Backster, Cleve, Primary Perception: Biocommunication with Plants, Living Foods, and Human Cells, (Franci Prowse, editor) W. R. M. Press c/o Anza Sanctuary of Healing Arts, Anza, California</w:t>
      </w:r>
      <w:r>
        <w:rPr>
          <w:rFonts w:ascii="Times New Roman" w:eastAsia="楷体" w:hAnsi="Times New Roman" w:cs="Times New Roman"/>
          <w:sz w:val="21"/>
          <w:szCs w:val="21"/>
        </w:rPr>
        <w:t xml:space="preserve">, </w:t>
      </w:r>
      <w:r w:rsidRPr="00DF54F8">
        <w:rPr>
          <w:rFonts w:ascii="Times New Roman" w:eastAsia="楷体" w:hAnsi="Times New Roman" w:cs="Times New Roman"/>
          <w:sz w:val="21"/>
          <w:szCs w:val="21"/>
        </w:rPr>
        <w:t>2002</w:t>
      </w:r>
      <w:r>
        <w:rPr>
          <w:rFonts w:ascii="Times New Roman" w:eastAsia="楷体" w:hAnsi="Times New Roman" w:cs="Times New Roman"/>
          <w:sz w:val="21"/>
          <w:szCs w:val="21"/>
        </w:rPr>
        <w:t>.</w:t>
      </w:r>
      <w:bookmarkEnd w:id="24"/>
    </w:p>
    <w:p w14:paraId="7A3D859C" w14:textId="3F9A161A" w:rsidR="00842AA3" w:rsidRPr="00B23394" w:rsidRDefault="00842AA3" w:rsidP="00842AA3">
      <w:pPr>
        <w:pStyle w:val="a3"/>
        <w:widowControl w:val="0"/>
        <w:numPr>
          <w:ilvl w:val="0"/>
          <w:numId w:val="47"/>
        </w:numPr>
        <w:ind w:leftChars="0"/>
        <w:jc w:val="both"/>
        <w:rPr>
          <w:rFonts w:ascii="Times New Roman" w:eastAsia="楷体" w:hAnsi="Times New Roman" w:cs="Times New Roman"/>
          <w:sz w:val="21"/>
          <w:szCs w:val="21"/>
        </w:rPr>
      </w:pPr>
      <w:bookmarkStart w:id="25" w:name="_Ref136384022"/>
      <w:r w:rsidRPr="00B23394">
        <w:rPr>
          <w:rFonts w:ascii="Times New Roman" w:eastAsia="楷体" w:hAnsi="Times New Roman" w:cs="Times New Roman"/>
          <w:sz w:val="21"/>
          <w:szCs w:val="21"/>
        </w:rPr>
        <w:t>Alain Aspect, Philippe Grangier, and Gérard Roger</w:t>
      </w:r>
      <w:r>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Experimental Tests of Realistic Local Theories via Bell's Theorem</w:t>
      </w:r>
      <w:r w:rsidR="00C27711">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Phys. Rev. Lett. </w:t>
      </w:r>
      <w:r w:rsidRPr="00B23394">
        <w:rPr>
          <w:rFonts w:ascii="Times New Roman" w:eastAsia="楷体" w:hAnsi="Times New Roman" w:cs="Times New Roman"/>
          <w:b/>
          <w:bCs/>
          <w:sz w:val="21"/>
          <w:szCs w:val="21"/>
        </w:rPr>
        <w:t>47</w:t>
      </w:r>
      <w:r w:rsidRPr="00B23394">
        <w:rPr>
          <w:rFonts w:ascii="Times New Roman" w:eastAsia="楷体" w:hAnsi="Times New Roman" w:cs="Times New Roman"/>
          <w:sz w:val="21"/>
          <w:szCs w:val="21"/>
        </w:rPr>
        <w:t>, 460 – Published 17 August 1981</w:t>
      </w:r>
      <w:r>
        <w:rPr>
          <w:rFonts w:ascii="Times New Roman" w:eastAsia="楷体" w:hAnsi="Times New Roman" w:cs="Times New Roman"/>
          <w:sz w:val="21"/>
          <w:szCs w:val="21"/>
        </w:rPr>
        <w:t>.</w:t>
      </w:r>
      <w:bookmarkEnd w:id="25"/>
    </w:p>
    <w:p w14:paraId="493A37AD" w14:textId="77777777" w:rsidR="00B23394" w:rsidRDefault="00B23394" w:rsidP="00B23394">
      <w:pPr>
        <w:pStyle w:val="a3"/>
        <w:widowControl w:val="0"/>
        <w:numPr>
          <w:ilvl w:val="0"/>
          <w:numId w:val="47"/>
        </w:numPr>
        <w:ind w:leftChars="0"/>
        <w:jc w:val="both"/>
        <w:rPr>
          <w:rFonts w:ascii="Times New Roman" w:eastAsia="楷体" w:hAnsi="Times New Roman" w:cs="Times New Roman"/>
          <w:sz w:val="21"/>
          <w:szCs w:val="21"/>
        </w:rPr>
      </w:pPr>
      <w:bookmarkStart w:id="26" w:name="_Ref136384024"/>
      <w:r w:rsidRPr="00B23394">
        <w:rPr>
          <w:rFonts w:ascii="Times New Roman" w:eastAsia="楷体" w:hAnsi="Times New Roman" w:cs="Times New Roman"/>
          <w:sz w:val="21"/>
          <w:szCs w:val="21"/>
        </w:rPr>
        <w:t>Alain Aspect, Jean Dalibard, and Gérard Roger</w:t>
      </w:r>
      <w:r>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Experimental Test of Bell's Inequalities Using Time-Varying Analyzers</w:t>
      </w:r>
      <w:r>
        <w:rPr>
          <w:rFonts w:ascii="Times New Roman" w:eastAsia="楷体" w:hAnsi="Times New Roman" w:cs="Times New Roman" w:hint="eastAsia"/>
          <w:sz w:val="21"/>
          <w:szCs w:val="21"/>
        </w:rPr>
        <w:t>.</w:t>
      </w:r>
      <w:r>
        <w:rPr>
          <w:rFonts w:ascii="Times New Roman" w:eastAsia="楷体" w:hAnsi="Times New Roman" w:cs="Times New Roman"/>
          <w:sz w:val="21"/>
          <w:szCs w:val="21"/>
        </w:rPr>
        <w:t xml:space="preserve"> </w:t>
      </w:r>
      <w:r w:rsidRPr="00B23394">
        <w:rPr>
          <w:rFonts w:ascii="Times New Roman" w:eastAsia="楷体" w:hAnsi="Times New Roman" w:cs="Times New Roman"/>
          <w:sz w:val="21"/>
          <w:szCs w:val="21"/>
        </w:rPr>
        <w:t>Phys. Rev. Lett. </w:t>
      </w:r>
      <w:r w:rsidRPr="00B23394">
        <w:rPr>
          <w:rFonts w:ascii="Times New Roman" w:eastAsia="楷体" w:hAnsi="Times New Roman" w:cs="Times New Roman"/>
          <w:b/>
          <w:bCs/>
          <w:sz w:val="21"/>
          <w:szCs w:val="21"/>
        </w:rPr>
        <w:t>49</w:t>
      </w:r>
      <w:r w:rsidRPr="00B23394">
        <w:rPr>
          <w:rFonts w:ascii="Times New Roman" w:eastAsia="楷体" w:hAnsi="Times New Roman" w:cs="Times New Roman"/>
          <w:sz w:val="21"/>
          <w:szCs w:val="21"/>
        </w:rPr>
        <w:t>, 1804 – Published 20 December 1982</w:t>
      </w:r>
      <w:r>
        <w:rPr>
          <w:rFonts w:ascii="Times New Roman" w:eastAsia="楷体" w:hAnsi="Times New Roman" w:cs="Times New Roman"/>
          <w:sz w:val="21"/>
          <w:szCs w:val="21"/>
        </w:rPr>
        <w:t>.</w:t>
      </w:r>
      <w:bookmarkEnd w:id="26"/>
    </w:p>
    <w:p w14:paraId="6DA9C998" w14:textId="77777777" w:rsidR="008A1FFA" w:rsidRPr="00495076" w:rsidRDefault="008A1FFA" w:rsidP="00495076">
      <w:pPr>
        <w:ind w:firstLineChars="200" w:firstLine="480"/>
        <w:jc w:val="both"/>
        <w:rPr>
          <w:rFonts w:ascii="Times New Roman" w:eastAsia="楷体" w:hAnsi="Times New Roman" w:cs="Times New Roman"/>
        </w:rPr>
      </w:pPr>
    </w:p>
    <w:sectPr w:rsidR="008A1FFA" w:rsidRPr="00495076" w:rsidSect="003E5154">
      <w:pgSz w:w="11900" w:h="16840"/>
      <w:pgMar w:top="1440" w:right="1800" w:bottom="1440" w:left="180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KaiTi">
    <w:altName w:val="微软雅黑"/>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2029AC"/>
    <w:multiLevelType w:val="hybridMultilevel"/>
    <w:tmpl w:val="D30AE632"/>
    <w:lvl w:ilvl="0" w:tplc="82685FE8">
      <w:start w:val="1"/>
      <w:numFmt w:val="decimal"/>
      <w:lvlText w:val="3.%1"/>
      <w:lvlJc w:val="left"/>
      <w:pPr>
        <w:ind w:left="0" w:hanging="420"/>
      </w:pPr>
      <w:rPr>
        <w:rFonts w:hint="default"/>
        <w:b/>
      </w:rPr>
    </w:lvl>
    <w:lvl w:ilvl="1" w:tplc="04090019">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4"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8" w15:restartNumberingAfterBreak="0">
    <w:nsid w:val="0E015BBC"/>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9"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10"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1"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2"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3"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4"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7" w15:restartNumberingAfterBreak="0">
    <w:nsid w:val="290C643B"/>
    <w:multiLevelType w:val="hybridMultilevel"/>
    <w:tmpl w:val="2990F0A4"/>
    <w:lvl w:ilvl="0" w:tplc="74348434">
      <w:start w:val="1"/>
      <w:numFmt w:val="decimal"/>
      <w:lvlText w:val="%1."/>
      <w:lvlJc w:val="left"/>
      <w:pPr>
        <w:ind w:left="12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020" w:hanging="420"/>
      </w:pPr>
    </w:lvl>
    <w:lvl w:ilvl="3" w:tplc="0409000F" w:tentative="1">
      <w:start w:val="1"/>
      <w:numFmt w:val="decimal"/>
      <w:lvlText w:val="%4."/>
      <w:lvlJc w:val="left"/>
      <w:pPr>
        <w:ind w:left="1440" w:hanging="420"/>
      </w:pPr>
    </w:lvl>
    <w:lvl w:ilvl="4" w:tplc="04090019" w:tentative="1">
      <w:start w:val="1"/>
      <w:numFmt w:val="lowerLetter"/>
      <w:lvlText w:val="%5)"/>
      <w:lvlJc w:val="left"/>
      <w:pPr>
        <w:ind w:left="1860" w:hanging="420"/>
      </w:pPr>
    </w:lvl>
    <w:lvl w:ilvl="5" w:tplc="0409001B" w:tentative="1">
      <w:start w:val="1"/>
      <w:numFmt w:val="lowerRoman"/>
      <w:lvlText w:val="%6."/>
      <w:lvlJc w:val="right"/>
      <w:pPr>
        <w:ind w:left="2280" w:hanging="420"/>
      </w:pPr>
    </w:lvl>
    <w:lvl w:ilvl="6" w:tplc="0409000F" w:tentative="1">
      <w:start w:val="1"/>
      <w:numFmt w:val="decimal"/>
      <w:lvlText w:val="%7."/>
      <w:lvlJc w:val="left"/>
      <w:pPr>
        <w:ind w:left="2700" w:hanging="420"/>
      </w:pPr>
    </w:lvl>
    <w:lvl w:ilvl="7" w:tplc="04090019" w:tentative="1">
      <w:start w:val="1"/>
      <w:numFmt w:val="lowerLetter"/>
      <w:lvlText w:val="%8)"/>
      <w:lvlJc w:val="left"/>
      <w:pPr>
        <w:ind w:left="3120" w:hanging="420"/>
      </w:pPr>
    </w:lvl>
    <w:lvl w:ilvl="8" w:tplc="0409001B" w:tentative="1">
      <w:start w:val="1"/>
      <w:numFmt w:val="lowerRoman"/>
      <w:lvlText w:val="%9."/>
      <w:lvlJc w:val="right"/>
      <w:pPr>
        <w:ind w:left="3540" w:hanging="420"/>
      </w:pPr>
    </w:lvl>
  </w:abstractNum>
  <w:abstractNum w:abstractNumId="18" w15:restartNumberingAfterBreak="0">
    <w:nsid w:val="30F56D6C"/>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42C3892"/>
    <w:multiLevelType w:val="hybridMultilevel"/>
    <w:tmpl w:val="63D6825E"/>
    <w:lvl w:ilvl="0" w:tplc="35D0C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23" w15:restartNumberingAfterBreak="0">
    <w:nsid w:val="3E8B0FB1"/>
    <w:multiLevelType w:val="multilevel"/>
    <w:tmpl w:val="67D6E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5"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8" w15:restartNumberingAfterBreak="0">
    <w:nsid w:val="49BC6B81"/>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A1AD3"/>
    <w:multiLevelType w:val="hybridMultilevel"/>
    <w:tmpl w:val="96DC18F4"/>
    <w:lvl w:ilvl="0" w:tplc="00B2F17C">
      <w:start w:val="1"/>
      <w:numFmt w:val="decimal"/>
      <w:lvlText w:val="(%1) "/>
      <w:lvlJc w:val="left"/>
      <w:pPr>
        <w:ind w:left="0" w:hanging="420"/>
      </w:pPr>
      <w:rPr>
        <w:rFonts w:hint="default"/>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1"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33"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5"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7"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9" w15:restartNumberingAfterBreak="0">
    <w:nsid w:val="68223867"/>
    <w:multiLevelType w:val="hybridMultilevel"/>
    <w:tmpl w:val="0890FB30"/>
    <w:lvl w:ilvl="0" w:tplc="D86AD48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41"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42"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CA71A3C"/>
    <w:multiLevelType w:val="hybridMultilevel"/>
    <w:tmpl w:val="EFB0FCE0"/>
    <w:lvl w:ilvl="0" w:tplc="48E0234C">
      <w:start w:val="1"/>
      <w:numFmt w:val="decimal"/>
      <w:lvlText w:val="%1."/>
      <w:lvlJc w:val="left"/>
      <w:pPr>
        <w:ind w:left="0" w:hanging="420"/>
      </w:pPr>
      <w:rPr>
        <w:rFonts w:hint="default"/>
        <w:b/>
      </w:rPr>
    </w:lvl>
    <w:lvl w:ilvl="1" w:tplc="04090019">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44"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abstractNum w:abstractNumId="46" w15:restartNumberingAfterBreak="0">
    <w:nsid w:val="7FFE1864"/>
    <w:multiLevelType w:val="hybridMultilevel"/>
    <w:tmpl w:val="08DAD568"/>
    <w:lvl w:ilvl="0" w:tplc="31DC10A6">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2"/>
  </w:num>
  <w:num w:numId="2">
    <w:abstractNumId w:val="0"/>
  </w:num>
  <w:num w:numId="3">
    <w:abstractNumId w:val="14"/>
  </w:num>
  <w:num w:numId="4">
    <w:abstractNumId w:val="12"/>
  </w:num>
  <w:num w:numId="5">
    <w:abstractNumId w:val="37"/>
  </w:num>
  <w:num w:numId="6">
    <w:abstractNumId w:val="35"/>
  </w:num>
  <w:num w:numId="7">
    <w:abstractNumId w:val="13"/>
  </w:num>
  <w:num w:numId="8">
    <w:abstractNumId w:val="9"/>
  </w:num>
  <w:num w:numId="9">
    <w:abstractNumId w:val="32"/>
  </w:num>
  <w:num w:numId="10">
    <w:abstractNumId w:val="6"/>
  </w:num>
  <w:num w:numId="11">
    <w:abstractNumId w:val="11"/>
  </w:num>
  <w:num w:numId="12">
    <w:abstractNumId w:val="36"/>
  </w:num>
  <w:num w:numId="13">
    <w:abstractNumId w:val="7"/>
  </w:num>
  <w:num w:numId="14">
    <w:abstractNumId w:val="20"/>
  </w:num>
  <w:num w:numId="15">
    <w:abstractNumId w:val="17"/>
  </w:num>
  <w:num w:numId="16">
    <w:abstractNumId w:val="10"/>
  </w:num>
  <w:num w:numId="17">
    <w:abstractNumId w:val="40"/>
  </w:num>
  <w:num w:numId="18">
    <w:abstractNumId w:val="26"/>
  </w:num>
  <w:num w:numId="19">
    <w:abstractNumId w:val="41"/>
  </w:num>
  <w:num w:numId="20">
    <w:abstractNumId w:val="45"/>
  </w:num>
  <w:num w:numId="21">
    <w:abstractNumId w:val="22"/>
  </w:num>
  <w:num w:numId="22">
    <w:abstractNumId w:val="15"/>
  </w:num>
  <w:num w:numId="23">
    <w:abstractNumId w:val="27"/>
  </w:num>
  <w:num w:numId="24">
    <w:abstractNumId w:val="4"/>
  </w:num>
  <w:num w:numId="25">
    <w:abstractNumId w:val="3"/>
  </w:num>
  <w:num w:numId="26">
    <w:abstractNumId w:val="5"/>
  </w:num>
  <w:num w:numId="27">
    <w:abstractNumId w:val="24"/>
  </w:num>
  <w:num w:numId="28">
    <w:abstractNumId w:val="21"/>
  </w:num>
  <w:num w:numId="29">
    <w:abstractNumId w:val="38"/>
  </w:num>
  <w:num w:numId="30">
    <w:abstractNumId w:val="44"/>
  </w:num>
  <w:num w:numId="31">
    <w:abstractNumId w:val="25"/>
  </w:num>
  <w:num w:numId="32">
    <w:abstractNumId w:val="31"/>
  </w:num>
  <w:num w:numId="33">
    <w:abstractNumId w:val="34"/>
  </w:num>
  <w:num w:numId="34">
    <w:abstractNumId w:val="16"/>
  </w:num>
  <w:num w:numId="35">
    <w:abstractNumId w:val="29"/>
  </w:num>
  <w:num w:numId="36">
    <w:abstractNumId w:val="30"/>
  </w:num>
  <w:num w:numId="37">
    <w:abstractNumId w:val="33"/>
  </w:num>
  <w:num w:numId="38">
    <w:abstractNumId w:val="2"/>
  </w:num>
  <w:num w:numId="39">
    <w:abstractNumId w:val="8"/>
  </w:num>
  <w:num w:numId="40">
    <w:abstractNumId w:val="1"/>
  </w:num>
  <w:num w:numId="41">
    <w:abstractNumId w:val="46"/>
  </w:num>
  <w:num w:numId="42">
    <w:abstractNumId w:val="19"/>
  </w:num>
  <w:num w:numId="43">
    <w:abstractNumId w:val="28"/>
  </w:num>
  <w:num w:numId="44">
    <w:abstractNumId w:val="18"/>
  </w:num>
  <w:num w:numId="45">
    <w:abstractNumId w:val="43"/>
  </w:num>
  <w:num w:numId="46">
    <w:abstractNumId w:val="23"/>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00A26"/>
    <w:rsid w:val="00010CBC"/>
    <w:rsid w:val="00020BDE"/>
    <w:rsid w:val="000221B6"/>
    <w:rsid w:val="00024439"/>
    <w:rsid w:val="00032457"/>
    <w:rsid w:val="00036048"/>
    <w:rsid w:val="00046843"/>
    <w:rsid w:val="00052BCC"/>
    <w:rsid w:val="000562AF"/>
    <w:rsid w:val="000567F1"/>
    <w:rsid w:val="00056FAD"/>
    <w:rsid w:val="00064A7F"/>
    <w:rsid w:val="000659C5"/>
    <w:rsid w:val="0006634C"/>
    <w:rsid w:val="000663C8"/>
    <w:rsid w:val="000664C1"/>
    <w:rsid w:val="000679CC"/>
    <w:rsid w:val="00070B39"/>
    <w:rsid w:val="00070C05"/>
    <w:rsid w:val="000715DC"/>
    <w:rsid w:val="00071B60"/>
    <w:rsid w:val="00072AB6"/>
    <w:rsid w:val="0007466B"/>
    <w:rsid w:val="00075A69"/>
    <w:rsid w:val="00076018"/>
    <w:rsid w:val="00077FB7"/>
    <w:rsid w:val="00082F39"/>
    <w:rsid w:val="000832AB"/>
    <w:rsid w:val="00085169"/>
    <w:rsid w:val="000B0CB5"/>
    <w:rsid w:val="000B136E"/>
    <w:rsid w:val="000B1641"/>
    <w:rsid w:val="000B180E"/>
    <w:rsid w:val="000B3037"/>
    <w:rsid w:val="000B60E8"/>
    <w:rsid w:val="000C2B81"/>
    <w:rsid w:val="000D0EBE"/>
    <w:rsid w:val="000E05A4"/>
    <w:rsid w:val="000E2C5B"/>
    <w:rsid w:val="000E3D91"/>
    <w:rsid w:val="000E483A"/>
    <w:rsid w:val="000E4E16"/>
    <w:rsid w:val="000E5200"/>
    <w:rsid w:val="000E63D2"/>
    <w:rsid w:val="000F0742"/>
    <w:rsid w:val="000F32FC"/>
    <w:rsid w:val="00110F97"/>
    <w:rsid w:val="0011357E"/>
    <w:rsid w:val="001135F7"/>
    <w:rsid w:val="00116858"/>
    <w:rsid w:val="001226DB"/>
    <w:rsid w:val="00122C24"/>
    <w:rsid w:val="00124220"/>
    <w:rsid w:val="0012618D"/>
    <w:rsid w:val="00127974"/>
    <w:rsid w:val="0013469D"/>
    <w:rsid w:val="001355E9"/>
    <w:rsid w:val="00136FDB"/>
    <w:rsid w:val="00137F2E"/>
    <w:rsid w:val="00142034"/>
    <w:rsid w:val="00144802"/>
    <w:rsid w:val="00145D56"/>
    <w:rsid w:val="001507A0"/>
    <w:rsid w:val="00150C8E"/>
    <w:rsid w:val="00153535"/>
    <w:rsid w:val="00160632"/>
    <w:rsid w:val="00170297"/>
    <w:rsid w:val="0017047C"/>
    <w:rsid w:val="00173235"/>
    <w:rsid w:val="001812B2"/>
    <w:rsid w:val="00185657"/>
    <w:rsid w:val="00192989"/>
    <w:rsid w:val="001949B8"/>
    <w:rsid w:val="001A0C47"/>
    <w:rsid w:val="001A14F6"/>
    <w:rsid w:val="001B6B2A"/>
    <w:rsid w:val="001B743C"/>
    <w:rsid w:val="001B7637"/>
    <w:rsid w:val="001C4D23"/>
    <w:rsid w:val="001C750D"/>
    <w:rsid w:val="001D1CC6"/>
    <w:rsid w:val="001D3B53"/>
    <w:rsid w:val="001D5282"/>
    <w:rsid w:val="001E4DEE"/>
    <w:rsid w:val="001F239A"/>
    <w:rsid w:val="001F2735"/>
    <w:rsid w:val="001F2D5C"/>
    <w:rsid w:val="0020522C"/>
    <w:rsid w:val="00214755"/>
    <w:rsid w:val="00214A08"/>
    <w:rsid w:val="002210A0"/>
    <w:rsid w:val="002253C6"/>
    <w:rsid w:val="00233376"/>
    <w:rsid w:val="00236874"/>
    <w:rsid w:val="00244B78"/>
    <w:rsid w:val="002451B7"/>
    <w:rsid w:val="00250A01"/>
    <w:rsid w:val="00250D5E"/>
    <w:rsid w:val="00250E95"/>
    <w:rsid w:val="00263DC9"/>
    <w:rsid w:val="00267571"/>
    <w:rsid w:val="00274720"/>
    <w:rsid w:val="00277AB1"/>
    <w:rsid w:val="00280BC5"/>
    <w:rsid w:val="002869BC"/>
    <w:rsid w:val="0029000C"/>
    <w:rsid w:val="00290DEA"/>
    <w:rsid w:val="00292567"/>
    <w:rsid w:val="00293987"/>
    <w:rsid w:val="0029657E"/>
    <w:rsid w:val="002A0433"/>
    <w:rsid w:val="002A33AD"/>
    <w:rsid w:val="002A7A75"/>
    <w:rsid w:val="002B73FF"/>
    <w:rsid w:val="002C0813"/>
    <w:rsid w:val="002C2BB8"/>
    <w:rsid w:val="002C5CAB"/>
    <w:rsid w:val="002D1837"/>
    <w:rsid w:val="002D1F7C"/>
    <w:rsid w:val="002D2269"/>
    <w:rsid w:val="002D3262"/>
    <w:rsid w:val="002F4126"/>
    <w:rsid w:val="002F6A54"/>
    <w:rsid w:val="00307A32"/>
    <w:rsid w:val="00312A43"/>
    <w:rsid w:val="0032485A"/>
    <w:rsid w:val="00341A5E"/>
    <w:rsid w:val="00347F05"/>
    <w:rsid w:val="003519CE"/>
    <w:rsid w:val="0035616A"/>
    <w:rsid w:val="00356CEB"/>
    <w:rsid w:val="00371E63"/>
    <w:rsid w:val="003767D0"/>
    <w:rsid w:val="00376BBE"/>
    <w:rsid w:val="00393AB5"/>
    <w:rsid w:val="00396A9E"/>
    <w:rsid w:val="003A1306"/>
    <w:rsid w:val="003A6FD8"/>
    <w:rsid w:val="003A7D44"/>
    <w:rsid w:val="003D22E4"/>
    <w:rsid w:val="003D28CD"/>
    <w:rsid w:val="003E19D6"/>
    <w:rsid w:val="003E5154"/>
    <w:rsid w:val="003F1E91"/>
    <w:rsid w:val="003F5921"/>
    <w:rsid w:val="0040036E"/>
    <w:rsid w:val="00400E91"/>
    <w:rsid w:val="00401645"/>
    <w:rsid w:val="004047D3"/>
    <w:rsid w:val="00411CE0"/>
    <w:rsid w:val="00430A39"/>
    <w:rsid w:val="00431B46"/>
    <w:rsid w:val="00431B91"/>
    <w:rsid w:val="004426F6"/>
    <w:rsid w:val="004462ED"/>
    <w:rsid w:val="004524AE"/>
    <w:rsid w:val="00453558"/>
    <w:rsid w:val="00453FB4"/>
    <w:rsid w:val="0045534E"/>
    <w:rsid w:val="004575B3"/>
    <w:rsid w:val="0046068E"/>
    <w:rsid w:val="00460DD3"/>
    <w:rsid w:val="004641EE"/>
    <w:rsid w:val="00467053"/>
    <w:rsid w:val="004728A0"/>
    <w:rsid w:val="00476C51"/>
    <w:rsid w:val="00480629"/>
    <w:rsid w:val="00483A4A"/>
    <w:rsid w:val="0049001B"/>
    <w:rsid w:val="004907F5"/>
    <w:rsid w:val="004923B3"/>
    <w:rsid w:val="00495076"/>
    <w:rsid w:val="00496D6C"/>
    <w:rsid w:val="00497049"/>
    <w:rsid w:val="004E1460"/>
    <w:rsid w:val="004E1A56"/>
    <w:rsid w:val="004F4871"/>
    <w:rsid w:val="005014D7"/>
    <w:rsid w:val="00502FE1"/>
    <w:rsid w:val="0050461C"/>
    <w:rsid w:val="00504A85"/>
    <w:rsid w:val="00506D04"/>
    <w:rsid w:val="00506D34"/>
    <w:rsid w:val="00507DE9"/>
    <w:rsid w:val="00520FD0"/>
    <w:rsid w:val="00523C61"/>
    <w:rsid w:val="0053405E"/>
    <w:rsid w:val="0053719D"/>
    <w:rsid w:val="00543DDE"/>
    <w:rsid w:val="00547122"/>
    <w:rsid w:val="00547678"/>
    <w:rsid w:val="00556E31"/>
    <w:rsid w:val="00560327"/>
    <w:rsid w:val="00563FC1"/>
    <w:rsid w:val="005706C8"/>
    <w:rsid w:val="00580368"/>
    <w:rsid w:val="00580A9E"/>
    <w:rsid w:val="00583D26"/>
    <w:rsid w:val="00590FBC"/>
    <w:rsid w:val="005A00C9"/>
    <w:rsid w:val="005B0880"/>
    <w:rsid w:val="005B0D1D"/>
    <w:rsid w:val="005B530C"/>
    <w:rsid w:val="005B54D0"/>
    <w:rsid w:val="005B6AFA"/>
    <w:rsid w:val="005C5B65"/>
    <w:rsid w:val="005D1F85"/>
    <w:rsid w:val="005D2C40"/>
    <w:rsid w:val="005D58A4"/>
    <w:rsid w:val="005D7161"/>
    <w:rsid w:val="005E706A"/>
    <w:rsid w:val="005E71BF"/>
    <w:rsid w:val="005E78B1"/>
    <w:rsid w:val="005F7B36"/>
    <w:rsid w:val="00615CD9"/>
    <w:rsid w:val="006227A9"/>
    <w:rsid w:val="00624322"/>
    <w:rsid w:val="00626BA8"/>
    <w:rsid w:val="00630792"/>
    <w:rsid w:val="00632FFC"/>
    <w:rsid w:val="00642DCE"/>
    <w:rsid w:val="00645B27"/>
    <w:rsid w:val="006539FD"/>
    <w:rsid w:val="00653E50"/>
    <w:rsid w:val="00654878"/>
    <w:rsid w:val="00664DAB"/>
    <w:rsid w:val="00667BE1"/>
    <w:rsid w:val="00673DE6"/>
    <w:rsid w:val="0067568E"/>
    <w:rsid w:val="0068703D"/>
    <w:rsid w:val="006A160F"/>
    <w:rsid w:val="006A35E1"/>
    <w:rsid w:val="006A4E42"/>
    <w:rsid w:val="006C7C03"/>
    <w:rsid w:val="006D3863"/>
    <w:rsid w:val="006F496B"/>
    <w:rsid w:val="006F7470"/>
    <w:rsid w:val="006F7A33"/>
    <w:rsid w:val="007005BF"/>
    <w:rsid w:val="007006A1"/>
    <w:rsid w:val="00702685"/>
    <w:rsid w:val="00705079"/>
    <w:rsid w:val="00715162"/>
    <w:rsid w:val="0071787F"/>
    <w:rsid w:val="00720082"/>
    <w:rsid w:val="00721E24"/>
    <w:rsid w:val="00722B2F"/>
    <w:rsid w:val="007314AC"/>
    <w:rsid w:val="00740558"/>
    <w:rsid w:val="007438A1"/>
    <w:rsid w:val="00755319"/>
    <w:rsid w:val="007625F1"/>
    <w:rsid w:val="00764F92"/>
    <w:rsid w:val="0076543C"/>
    <w:rsid w:val="00765456"/>
    <w:rsid w:val="00766DA2"/>
    <w:rsid w:val="00767286"/>
    <w:rsid w:val="0077307C"/>
    <w:rsid w:val="00782888"/>
    <w:rsid w:val="00783D92"/>
    <w:rsid w:val="00784DCD"/>
    <w:rsid w:val="007969D3"/>
    <w:rsid w:val="007A4E89"/>
    <w:rsid w:val="007B1334"/>
    <w:rsid w:val="007B4B37"/>
    <w:rsid w:val="007B62B2"/>
    <w:rsid w:val="007B7D32"/>
    <w:rsid w:val="007B7FE9"/>
    <w:rsid w:val="007C0BAC"/>
    <w:rsid w:val="007C2766"/>
    <w:rsid w:val="007D14FB"/>
    <w:rsid w:val="007D4D27"/>
    <w:rsid w:val="007D6AC3"/>
    <w:rsid w:val="007D75E6"/>
    <w:rsid w:val="007E279F"/>
    <w:rsid w:val="007E3237"/>
    <w:rsid w:val="007F1AB2"/>
    <w:rsid w:val="007F228F"/>
    <w:rsid w:val="007F40D6"/>
    <w:rsid w:val="007F542B"/>
    <w:rsid w:val="00815A40"/>
    <w:rsid w:val="00815A6B"/>
    <w:rsid w:val="00823367"/>
    <w:rsid w:val="00823529"/>
    <w:rsid w:val="00833477"/>
    <w:rsid w:val="0083365D"/>
    <w:rsid w:val="00835237"/>
    <w:rsid w:val="008402B2"/>
    <w:rsid w:val="00842AA3"/>
    <w:rsid w:val="00851ABA"/>
    <w:rsid w:val="00855687"/>
    <w:rsid w:val="00856AE8"/>
    <w:rsid w:val="0085745F"/>
    <w:rsid w:val="008638E0"/>
    <w:rsid w:val="00871394"/>
    <w:rsid w:val="00873D35"/>
    <w:rsid w:val="0088392D"/>
    <w:rsid w:val="00890909"/>
    <w:rsid w:val="008909E7"/>
    <w:rsid w:val="00893FF2"/>
    <w:rsid w:val="00896BB8"/>
    <w:rsid w:val="008A1FFA"/>
    <w:rsid w:val="008B0FE9"/>
    <w:rsid w:val="008B221E"/>
    <w:rsid w:val="008B2DDA"/>
    <w:rsid w:val="008B2FFA"/>
    <w:rsid w:val="008B724B"/>
    <w:rsid w:val="008C422D"/>
    <w:rsid w:val="008D10F7"/>
    <w:rsid w:val="008D1568"/>
    <w:rsid w:val="008D4C6A"/>
    <w:rsid w:val="008D5887"/>
    <w:rsid w:val="008D644C"/>
    <w:rsid w:val="008E1F4D"/>
    <w:rsid w:val="008E578D"/>
    <w:rsid w:val="008E6527"/>
    <w:rsid w:val="008F59F0"/>
    <w:rsid w:val="008F764D"/>
    <w:rsid w:val="0090286F"/>
    <w:rsid w:val="0090589C"/>
    <w:rsid w:val="0090775D"/>
    <w:rsid w:val="00914BEF"/>
    <w:rsid w:val="00916B5E"/>
    <w:rsid w:val="00916BC3"/>
    <w:rsid w:val="00923C78"/>
    <w:rsid w:val="00924373"/>
    <w:rsid w:val="0093025F"/>
    <w:rsid w:val="0093451C"/>
    <w:rsid w:val="009514E2"/>
    <w:rsid w:val="00960DDE"/>
    <w:rsid w:val="00961639"/>
    <w:rsid w:val="00963169"/>
    <w:rsid w:val="009738C2"/>
    <w:rsid w:val="009848FC"/>
    <w:rsid w:val="00987703"/>
    <w:rsid w:val="00994C76"/>
    <w:rsid w:val="009A2C89"/>
    <w:rsid w:val="009B0578"/>
    <w:rsid w:val="009B0674"/>
    <w:rsid w:val="009B2C09"/>
    <w:rsid w:val="009B2E8E"/>
    <w:rsid w:val="009B537C"/>
    <w:rsid w:val="009B5623"/>
    <w:rsid w:val="009C06F3"/>
    <w:rsid w:val="009C4CFB"/>
    <w:rsid w:val="009C5624"/>
    <w:rsid w:val="009C6338"/>
    <w:rsid w:val="009D40C9"/>
    <w:rsid w:val="009D5517"/>
    <w:rsid w:val="009E1A78"/>
    <w:rsid w:val="009E2245"/>
    <w:rsid w:val="009E55C6"/>
    <w:rsid w:val="009E79B6"/>
    <w:rsid w:val="009F45E9"/>
    <w:rsid w:val="009F52A3"/>
    <w:rsid w:val="009F7077"/>
    <w:rsid w:val="00A07E14"/>
    <w:rsid w:val="00A10EC3"/>
    <w:rsid w:val="00A11B3E"/>
    <w:rsid w:val="00A12EB9"/>
    <w:rsid w:val="00A142D8"/>
    <w:rsid w:val="00A207C9"/>
    <w:rsid w:val="00A209D2"/>
    <w:rsid w:val="00A24727"/>
    <w:rsid w:val="00A254A7"/>
    <w:rsid w:val="00A4095F"/>
    <w:rsid w:val="00A43EAC"/>
    <w:rsid w:val="00A452BF"/>
    <w:rsid w:val="00A5035A"/>
    <w:rsid w:val="00A618F9"/>
    <w:rsid w:val="00A645A9"/>
    <w:rsid w:val="00A7468A"/>
    <w:rsid w:val="00A81352"/>
    <w:rsid w:val="00A826F0"/>
    <w:rsid w:val="00A935AC"/>
    <w:rsid w:val="00AB08CC"/>
    <w:rsid w:val="00AC07DA"/>
    <w:rsid w:val="00AC0F13"/>
    <w:rsid w:val="00AD7D64"/>
    <w:rsid w:val="00AE2059"/>
    <w:rsid w:val="00AE4079"/>
    <w:rsid w:val="00AF2090"/>
    <w:rsid w:val="00AF57EB"/>
    <w:rsid w:val="00AF5C13"/>
    <w:rsid w:val="00B00337"/>
    <w:rsid w:val="00B00C6B"/>
    <w:rsid w:val="00B0133B"/>
    <w:rsid w:val="00B03168"/>
    <w:rsid w:val="00B05188"/>
    <w:rsid w:val="00B06B55"/>
    <w:rsid w:val="00B21029"/>
    <w:rsid w:val="00B23394"/>
    <w:rsid w:val="00B25154"/>
    <w:rsid w:val="00B2657B"/>
    <w:rsid w:val="00B30918"/>
    <w:rsid w:val="00B32080"/>
    <w:rsid w:val="00B32772"/>
    <w:rsid w:val="00B33366"/>
    <w:rsid w:val="00B421D0"/>
    <w:rsid w:val="00B42311"/>
    <w:rsid w:val="00B43615"/>
    <w:rsid w:val="00B44A8E"/>
    <w:rsid w:val="00B51BB8"/>
    <w:rsid w:val="00B544B8"/>
    <w:rsid w:val="00B54F22"/>
    <w:rsid w:val="00B63A67"/>
    <w:rsid w:val="00B6564A"/>
    <w:rsid w:val="00B77F66"/>
    <w:rsid w:val="00B811F1"/>
    <w:rsid w:val="00B85B34"/>
    <w:rsid w:val="00B9211C"/>
    <w:rsid w:val="00B959E9"/>
    <w:rsid w:val="00BA7D4F"/>
    <w:rsid w:val="00BB01B3"/>
    <w:rsid w:val="00BB37CF"/>
    <w:rsid w:val="00BB5D08"/>
    <w:rsid w:val="00BC2160"/>
    <w:rsid w:val="00BC2B9D"/>
    <w:rsid w:val="00BC3241"/>
    <w:rsid w:val="00BC4D23"/>
    <w:rsid w:val="00BD07B2"/>
    <w:rsid w:val="00BD51B4"/>
    <w:rsid w:val="00BD5B93"/>
    <w:rsid w:val="00BF08C6"/>
    <w:rsid w:val="00BF247A"/>
    <w:rsid w:val="00BF37F6"/>
    <w:rsid w:val="00BF38AC"/>
    <w:rsid w:val="00BF71C3"/>
    <w:rsid w:val="00C037C5"/>
    <w:rsid w:val="00C06756"/>
    <w:rsid w:val="00C23B72"/>
    <w:rsid w:val="00C252F5"/>
    <w:rsid w:val="00C27711"/>
    <w:rsid w:val="00C41745"/>
    <w:rsid w:val="00C50726"/>
    <w:rsid w:val="00C55324"/>
    <w:rsid w:val="00C61B00"/>
    <w:rsid w:val="00C63A79"/>
    <w:rsid w:val="00C648B0"/>
    <w:rsid w:val="00C664EC"/>
    <w:rsid w:val="00C70EC0"/>
    <w:rsid w:val="00C74716"/>
    <w:rsid w:val="00C755B2"/>
    <w:rsid w:val="00C76AB2"/>
    <w:rsid w:val="00C818D1"/>
    <w:rsid w:val="00C81C75"/>
    <w:rsid w:val="00C8435F"/>
    <w:rsid w:val="00C90F51"/>
    <w:rsid w:val="00C96241"/>
    <w:rsid w:val="00CA1242"/>
    <w:rsid w:val="00CA47D2"/>
    <w:rsid w:val="00CA4FDC"/>
    <w:rsid w:val="00CB13BC"/>
    <w:rsid w:val="00CB3465"/>
    <w:rsid w:val="00CC7104"/>
    <w:rsid w:val="00CC7C3E"/>
    <w:rsid w:val="00CF20E0"/>
    <w:rsid w:val="00D23C28"/>
    <w:rsid w:val="00D2473F"/>
    <w:rsid w:val="00D31DF5"/>
    <w:rsid w:val="00D35901"/>
    <w:rsid w:val="00D37608"/>
    <w:rsid w:val="00D4702B"/>
    <w:rsid w:val="00D51C2B"/>
    <w:rsid w:val="00D52792"/>
    <w:rsid w:val="00D52B1C"/>
    <w:rsid w:val="00D52B2E"/>
    <w:rsid w:val="00D53A7D"/>
    <w:rsid w:val="00D54796"/>
    <w:rsid w:val="00D555E2"/>
    <w:rsid w:val="00D628E8"/>
    <w:rsid w:val="00D64470"/>
    <w:rsid w:val="00D73340"/>
    <w:rsid w:val="00D841C9"/>
    <w:rsid w:val="00D84383"/>
    <w:rsid w:val="00D8474C"/>
    <w:rsid w:val="00D850C7"/>
    <w:rsid w:val="00D85F70"/>
    <w:rsid w:val="00D9114D"/>
    <w:rsid w:val="00D92406"/>
    <w:rsid w:val="00D9716A"/>
    <w:rsid w:val="00DA47E0"/>
    <w:rsid w:val="00DA519C"/>
    <w:rsid w:val="00DB2F4A"/>
    <w:rsid w:val="00DB61A2"/>
    <w:rsid w:val="00DB7F3D"/>
    <w:rsid w:val="00DC6716"/>
    <w:rsid w:val="00DE0656"/>
    <w:rsid w:val="00DE39E7"/>
    <w:rsid w:val="00DE406C"/>
    <w:rsid w:val="00DF1C55"/>
    <w:rsid w:val="00DF54F8"/>
    <w:rsid w:val="00DF554A"/>
    <w:rsid w:val="00DF679F"/>
    <w:rsid w:val="00E03EAD"/>
    <w:rsid w:val="00E0508E"/>
    <w:rsid w:val="00E21F4D"/>
    <w:rsid w:val="00E25C05"/>
    <w:rsid w:val="00E34072"/>
    <w:rsid w:val="00E35DEB"/>
    <w:rsid w:val="00E40A83"/>
    <w:rsid w:val="00E41685"/>
    <w:rsid w:val="00E424A9"/>
    <w:rsid w:val="00E46F9F"/>
    <w:rsid w:val="00E60C26"/>
    <w:rsid w:val="00E669F9"/>
    <w:rsid w:val="00E67B47"/>
    <w:rsid w:val="00E7112F"/>
    <w:rsid w:val="00E7220C"/>
    <w:rsid w:val="00E734D9"/>
    <w:rsid w:val="00E81C3A"/>
    <w:rsid w:val="00E8455D"/>
    <w:rsid w:val="00E9389A"/>
    <w:rsid w:val="00EB22C3"/>
    <w:rsid w:val="00EB7CBD"/>
    <w:rsid w:val="00EC0A57"/>
    <w:rsid w:val="00EC1B85"/>
    <w:rsid w:val="00ED1FBA"/>
    <w:rsid w:val="00ED2CE0"/>
    <w:rsid w:val="00EE4904"/>
    <w:rsid w:val="00F0047B"/>
    <w:rsid w:val="00F01472"/>
    <w:rsid w:val="00F02C9D"/>
    <w:rsid w:val="00F22BC0"/>
    <w:rsid w:val="00F3016E"/>
    <w:rsid w:val="00F30DD5"/>
    <w:rsid w:val="00F34909"/>
    <w:rsid w:val="00F3559E"/>
    <w:rsid w:val="00F35639"/>
    <w:rsid w:val="00F46148"/>
    <w:rsid w:val="00F52247"/>
    <w:rsid w:val="00F53E1A"/>
    <w:rsid w:val="00F5500B"/>
    <w:rsid w:val="00F56C05"/>
    <w:rsid w:val="00F638F6"/>
    <w:rsid w:val="00F64DFE"/>
    <w:rsid w:val="00F67013"/>
    <w:rsid w:val="00F67B23"/>
    <w:rsid w:val="00F67F9B"/>
    <w:rsid w:val="00F715B2"/>
    <w:rsid w:val="00F7567B"/>
    <w:rsid w:val="00F76BD0"/>
    <w:rsid w:val="00F77795"/>
    <w:rsid w:val="00F815A0"/>
    <w:rsid w:val="00F82243"/>
    <w:rsid w:val="00F825C4"/>
    <w:rsid w:val="00F84692"/>
    <w:rsid w:val="00F86B99"/>
    <w:rsid w:val="00F913D6"/>
    <w:rsid w:val="00F93CC4"/>
    <w:rsid w:val="00F9692B"/>
    <w:rsid w:val="00F9749F"/>
    <w:rsid w:val="00FA3942"/>
    <w:rsid w:val="00FA3DA6"/>
    <w:rsid w:val="00FA6268"/>
    <w:rsid w:val="00FB0FA6"/>
    <w:rsid w:val="00FB2455"/>
    <w:rsid w:val="00FB2A36"/>
    <w:rsid w:val="00FB4D21"/>
    <w:rsid w:val="00FB7CD3"/>
    <w:rsid w:val="00FD24EA"/>
    <w:rsid w:val="00FE2476"/>
    <w:rsid w:val="00FF3BB1"/>
    <w:rsid w:val="00FF594C"/>
    <w:rsid w:val="00FF6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3BC"/>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68963">
      <w:bodyDiv w:val="1"/>
      <w:marLeft w:val="0"/>
      <w:marRight w:val="0"/>
      <w:marTop w:val="0"/>
      <w:marBottom w:val="0"/>
      <w:divBdr>
        <w:top w:val="none" w:sz="0" w:space="0" w:color="auto"/>
        <w:left w:val="none" w:sz="0" w:space="0" w:color="auto"/>
        <w:bottom w:val="none" w:sz="0" w:space="0" w:color="auto"/>
        <w:right w:val="none" w:sz="0" w:space="0" w:color="auto"/>
      </w:divBdr>
    </w:div>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54281330">
      <w:bodyDiv w:val="1"/>
      <w:marLeft w:val="0"/>
      <w:marRight w:val="0"/>
      <w:marTop w:val="0"/>
      <w:marBottom w:val="0"/>
      <w:divBdr>
        <w:top w:val="none" w:sz="0" w:space="0" w:color="auto"/>
        <w:left w:val="none" w:sz="0" w:space="0" w:color="auto"/>
        <w:bottom w:val="none" w:sz="0" w:space="0" w:color="auto"/>
        <w:right w:val="none" w:sz="0" w:space="0" w:color="auto"/>
      </w:divBdr>
      <w:divsChild>
        <w:div w:id="1994791904">
          <w:marLeft w:val="0"/>
          <w:marRight w:val="0"/>
          <w:marTop w:val="0"/>
          <w:marBottom w:val="0"/>
          <w:divBdr>
            <w:top w:val="none" w:sz="0" w:space="0" w:color="auto"/>
            <w:left w:val="none" w:sz="0" w:space="0" w:color="auto"/>
            <w:bottom w:val="none" w:sz="0" w:space="0" w:color="auto"/>
            <w:right w:val="none" w:sz="0" w:space="0" w:color="auto"/>
          </w:divBdr>
          <w:divsChild>
            <w:div w:id="1953900977">
              <w:marLeft w:val="0"/>
              <w:marRight w:val="0"/>
              <w:marTop w:val="0"/>
              <w:marBottom w:val="0"/>
              <w:divBdr>
                <w:top w:val="none" w:sz="0" w:space="0" w:color="auto"/>
                <w:left w:val="none" w:sz="0" w:space="0" w:color="auto"/>
                <w:bottom w:val="none" w:sz="0" w:space="0" w:color="auto"/>
                <w:right w:val="none" w:sz="0" w:space="0" w:color="auto"/>
              </w:divBdr>
              <w:divsChild>
                <w:div w:id="4672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0848">
      <w:bodyDiv w:val="1"/>
      <w:marLeft w:val="0"/>
      <w:marRight w:val="0"/>
      <w:marTop w:val="0"/>
      <w:marBottom w:val="0"/>
      <w:divBdr>
        <w:top w:val="none" w:sz="0" w:space="0" w:color="auto"/>
        <w:left w:val="none" w:sz="0" w:space="0" w:color="auto"/>
        <w:bottom w:val="none" w:sz="0" w:space="0" w:color="auto"/>
        <w:right w:val="none" w:sz="0" w:space="0" w:color="auto"/>
      </w:divBdr>
    </w:div>
    <w:div w:id="12937110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162285392">
      <w:bodyDiv w:val="1"/>
      <w:marLeft w:val="0"/>
      <w:marRight w:val="0"/>
      <w:marTop w:val="0"/>
      <w:marBottom w:val="0"/>
      <w:divBdr>
        <w:top w:val="none" w:sz="0" w:space="0" w:color="auto"/>
        <w:left w:val="none" w:sz="0" w:space="0" w:color="auto"/>
        <w:bottom w:val="none" w:sz="0" w:space="0" w:color="auto"/>
        <w:right w:val="none" w:sz="0" w:space="0" w:color="auto"/>
      </w:divBdr>
    </w:div>
    <w:div w:id="188029461">
      <w:bodyDiv w:val="1"/>
      <w:marLeft w:val="0"/>
      <w:marRight w:val="0"/>
      <w:marTop w:val="0"/>
      <w:marBottom w:val="0"/>
      <w:divBdr>
        <w:top w:val="none" w:sz="0" w:space="0" w:color="auto"/>
        <w:left w:val="none" w:sz="0" w:space="0" w:color="auto"/>
        <w:bottom w:val="none" w:sz="0" w:space="0" w:color="auto"/>
        <w:right w:val="none" w:sz="0" w:space="0" w:color="auto"/>
      </w:divBdr>
    </w:div>
    <w:div w:id="211577609">
      <w:bodyDiv w:val="1"/>
      <w:marLeft w:val="0"/>
      <w:marRight w:val="0"/>
      <w:marTop w:val="0"/>
      <w:marBottom w:val="0"/>
      <w:divBdr>
        <w:top w:val="none" w:sz="0" w:space="0" w:color="auto"/>
        <w:left w:val="none" w:sz="0" w:space="0" w:color="auto"/>
        <w:bottom w:val="none" w:sz="0" w:space="0" w:color="auto"/>
        <w:right w:val="none" w:sz="0" w:space="0" w:color="auto"/>
      </w:divBdr>
    </w:div>
    <w:div w:id="227960511">
      <w:bodyDiv w:val="1"/>
      <w:marLeft w:val="0"/>
      <w:marRight w:val="0"/>
      <w:marTop w:val="0"/>
      <w:marBottom w:val="0"/>
      <w:divBdr>
        <w:top w:val="none" w:sz="0" w:space="0" w:color="auto"/>
        <w:left w:val="none" w:sz="0" w:space="0" w:color="auto"/>
        <w:bottom w:val="none" w:sz="0" w:space="0" w:color="auto"/>
        <w:right w:val="none" w:sz="0" w:space="0" w:color="auto"/>
      </w:divBdr>
      <w:divsChild>
        <w:div w:id="717779279">
          <w:blockQuote w:val="1"/>
          <w:marLeft w:val="0"/>
          <w:marRight w:val="0"/>
          <w:marTop w:val="336"/>
          <w:marBottom w:val="336"/>
          <w:divBdr>
            <w:top w:val="none" w:sz="0" w:space="0" w:color="auto"/>
            <w:left w:val="single" w:sz="18" w:space="12" w:color="D3D3D3"/>
            <w:bottom w:val="none" w:sz="0" w:space="0" w:color="auto"/>
            <w:right w:val="none" w:sz="0" w:space="0" w:color="auto"/>
          </w:divBdr>
        </w:div>
        <w:div w:id="2142729423">
          <w:blockQuote w:val="1"/>
          <w:marLeft w:val="0"/>
          <w:marRight w:val="0"/>
          <w:marTop w:val="336"/>
          <w:marBottom w:val="336"/>
          <w:divBdr>
            <w:top w:val="none" w:sz="0" w:space="0" w:color="auto"/>
            <w:left w:val="single" w:sz="18" w:space="12" w:color="D3D3D3"/>
            <w:bottom w:val="none" w:sz="0" w:space="0" w:color="auto"/>
            <w:right w:val="none" w:sz="0" w:space="0" w:color="auto"/>
          </w:divBdr>
        </w:div>
        <w:div w:id="1676033756">
          <w:marLeft w:val="0"/>
          <w:marRight w:val="0"/>
          <w:marTop w:val="0"/>
          <w:marBottom w:val="0"/>
          <w:divBdr>
            <w:top w:val="none" w:sz="0" w:space="0" w:color="auto"/>
            <w:left w:val="none" w:sz="0" w:space="0" w:color="auto"/>
            <w:bottom w:val="none" w:sz="0" w:space="0" w:color="auto"/>
            <w:right w:val="none" w:sz="0" w:space="0" w:color="auto"/>
          </w:divBdr>
        </w:div>
      </w:divsChild>
    </w:div>
    <w:div w:id="253132014">
      <w:bodyDiv w:val="1"/>
      <w:marLeft w:val="0"/>
      <w:marRight w:val="0"/>
      <w:marTop w:val="0"/>
      <w:marBottom w:val="0"/>
      <w:divBdr>
        <w:top w:val="none" w:sz="0" w:space="0" w:color="auto"/>
        <w:left w:val="none" w:sz="0" w:space="0" w:color="auto"/>
        <w:bottom w:val="none" w:sz="0" w:space="0" w:color="auto"/>
        <w:right w:val="none" w:sz="0" w:space="0" w:color="auto"/>
      </w:divBdr>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291398744">
      <w:bodyDiv w:val="1"/>
      <w:marLeft w:val="0"/>
      <w:marRight w:val="0"/>
      <w:marTop w:val="0"/>
      <w:marBottom w:val="0"/>
      <w:divBdr>
        <w:top w:val="none" w:sz="0" w:space="0" w:color="auto"/>
        <w:left w:val="none" w:sz="0" w:space="0" w:color="auto"/>
        <w:bottom w:val="none" w:sz="0" w:space="0" w:color="auto"/>
        <w:right w:val="none" w:sz="0" w:space="0" w:color="auto"/>
      </w:divBdr>
      <w:divsChild>
        <w:div w:id="565385011">
          <w:marLeft w:val="0"/>
          <w:marRight w:val="0"/>
          <w:marTop w:val="0"/>
          <w:marBottom w:val="0"/>
          <w:divBdr>
            <w:top w:val="none" w:sz="0" w:space="0" w:color="auto"/>
            <w:left w:val="none" w:sz="0" w:space="0" w:color="auto"/>
            <w:bottom w:val="none" w:sz="0" w:space="0" w:color="auto"/>
            <w:right w:val="none" w:sz="0" w:space="0" w:color="auto"/>
          </w:divBdr>
          <w:divsChild>
            <w:div w:id="338509606">
              <w:marLeft w:val="0"/>
              <w:marRight w:val="0"/>
              <w:marTop w:val="0"/>
              <w:marBottom w:val="0"/>
              <w:divBdr>
                <w:top w:val="none" w:sz="0" w:space="0" w:color="auto"/>
                <w:left w:val="none" w:sz="0" w:space="0" w:color="auto"/>
                <w:bottom w:val="none" w:sz="0" w:space="0" w:color="auto"/>
                <w:right w:val="none" w:sz="0" w:space="0" w:color="auto"/>
              </w:divBdr>
              <w:divsChild>
                <w:div w:id="5048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91336">
      <w:bodyDiv w:val="1"/>
      <w:marLeft w:val="0"/>
      <w:marRight w:val="0"/>
      <w:marTop w:val="0"/>
      <w:marBottom w:val="0"/>
      <w:divBdr>
        <w:top w:val="none" w:sz="0" w:space="0" w:color="auto"/>
        <w:left w:val="none" w:sz="0" w:space="0" w:color="auto"/>
        <w:bottom w:val="none" w:sz="0" w:space="0" w:color="auto"/>
        <w:right w:val="none" w:sz="0" w:space="0" w:color="auto"/>
      </w:divBdr>
      <w:divsChild>
        <w:div w:id="1299336071">
          <w:marLeft w:val="0"/>
          <w:marRight w:val="0"/>
          <w:marTop w:val="0"/>
          <w:marBottom w:val="0"/>
          <w:divBdr>
            <w:top w:val="none" w:sz="0" w:space="0" w:color="auto"/>
            <w:left w:val="none" w:sz="0" w:space="0" w:color="auto"/>
            <w:bottom w:val="none" w:sz="0" w:space="0" w:color="auto"/>
            <w:right w:val="none" w:sz="0" w:space="0" w:color="auto"/>
          </w:divBdr>
          <w:divsChild>
            <w:div w:id="719937538">
              <w:marLeft w:val="0"/>
              <w:marRight w:val="0"/>
              <w:marTop w:val="0"/>
              <w:marBottom w:val="0"/>
              <w:divBdr>
                <w:top w:val="none" w:sz="0" w:space="0" w:color="auto"/>
                <w:left w:val="none" w:sz="0" w:space="0" w:color="auto"/>
                <w:bottom w:val="none" w:sz="0" w:space="0" w:color="auto"/>
                <w:right w:val="none" w:sz="0" w:space="0" w:color="auto"/>
              </w:divBdr>
              <w:divsChild>
                <w:div w:id="156730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701932">
      <w:bodyDiv w:val="1"/>
      <w:marLeft w:val="0"/>
      <w:marRight w:val="0"/>
      <w:marTop w:val="0"/>
      <w:marBottom w:val="0"/>
      <w:divBdr>
        <w:top w:val="none" w:sz="0" w:space="0" w:color="auto"/>
        <w:left w:val="none" w:sz="0" w:space="0" w:color="auto"/>
        <w:bottom w:val="none" w:sz="0" w:space="0" w:color="auto"/>
        <w:right w:val="none" w:sz="0" w:space="0" w:color="auto"/>
      </w:divBdr>
    </w:div>
    <w:div w:id="326440676">
      <w:bodyDiv w:val="1"/>
      <w:marLeft w:val="0"/>
      <w:marRight w:val="0"/>
      <w:marTop w:val="0"/>
      <w:marBottom w:val="0"/>
      <w:divBdr>
        <w:top w:val="none" w:sz="0" w:space="0" w:color="auto"/>
        <w:left w:val="none" w:sz="0" w:space="0" w:color="auto"/>
        <w:bottom w:val="none" w:sz="0" w:space="0" w:color="auto"/>
        <w:right w:val="none" w:sz="0" w:space="0" w:color="auto"/>
      </w:divBdr>
    </w:div>
    <w:div w:id="360060016">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397091400">
      <w:bodyDiv w:val="1"/>
      <w:marLeft w:val="0"/>
      <w:marRight w:val="0"/>
      <w:marTop w:val="0"/>
      <w:marBottom w:val="0"/>
      <w:divBdr>
        <w:top w:val="none" w:sz="0" w:space="0" w:color="auto"/>
        <w:left w:val="none" w:sz="0" w:space="0" w:color="auto"/>
        <w:bottom w:val="none" w:sz="0" w:space="0" w:color="auto"/>
        <w:right w:val="none" w:sz="0" w:space="0" w:color="auto"/>
      </w:divBdr>
      <w:divsChild>
        <w:div w:id="699554202">
          <w:marLeft w:val="0"/>
          <w:marRight w:val="0"/>
          <w:marTop w:val="0"/>
          <w:marBottom w:val="0"/>
          <w:divBdr>
            <w:top w:val="none" w:sz="0" w:space="0" w:color="auto"/>
            <w:left w:val="none" w:sz="0" w:space="0" w:color="auto"/>
            <w:bottom w:val="none" w:sz="0" w:space="0" w:color="auto"/>
            <w:right w:val="none" w:sz="0" w:space="0" w:color="auto"/>
          </w:divBdr>
          <w:divsChild>
            <w:div w:id="1159734202">
              <w:marLeft w:val="0"/>
              <w:marRight w:val="0"/>
              <w:marTop w:val="0"/>
              <w:marBottom w:val="0"/>
              <w:divBdr>
                <w:top w:val="none" w:sz="0" w:space="0" w:color="auto"/>
                <w:left w:val="none" w:sz="0" w:space="0" w:color="auto"/>
                <w:bottom w:val="none" w:sz="0" w:space="0" w:color="auto"/>
                <w:right w:val="none" w:sz="0" w:space="0" w:color="auto"/>
              </w:divBdr>
              <w:divsChild>
                <w:div w:id="9305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663563">
      <w:bodyDiv w:val="1"/>
      <w:marLeft w:val="0"/>
      <w:marRight w:val="0"/>
      <w:marTop w:val="0"/>
      <w:marBottom w:val="0"/>
      <w:divBdr>
        <w:top w:val="none" w:sz="0" w:space="0" w:color="auto"/>
        <w:left w:val="none" w:sz="0" w:space="0" w:color="auto"/>
        <w:bottom w:val="none" w:sz="0" w:space="0" w:color="auto"/>
        <w:right w:val="none" w:sz="0" w:space="0" w:color="auto"/>
      </w:divBdr>
    </w:div>
    <w:div w:id="415784830">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2476222">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07059906">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30747287">
      <w:bodyDiv w:val="1"/>
      <w:marLeft w:val="0"/>
      <w:marRight w:val="0"/>
      <w:marTop w:val="0"/>
      <w:marBottom w:val="0"/>
      <w:divBdr>
        <w:top w:val="none" w:sz="0" w:space="0" w:color="auto"/>
        <w:left w:val="none" w:sz="0" w:space="0" w:color="auto"/>
        <w:bottom w:val="none" w:sz="0" w:space="0" w:color="auto"/>
        <w:right w:val="none" w:sz="0" w:space="0" w:color="auto"/>
      </w:divBdr>
      <w:divsChild>
        <w:div w:id="624580680">
          <w:blockQuote w:val="1"/>
          <w:marLeft w:val="0"/>
          <w:marRight w:val="0"/>
          <w:marTop w:val="336"/>
          <w:marBottom w:val="336"/>
          <w:divBdr>
            <w:top w:val="none" w:sz="0" w:space="0" w:color="auto"/>
            <w:left w:val="single" w:sz="18" w:space="12" w:color="D3D3D3"/>
            <w:bottom w:val="none" w:sz="0" w:space="0" w:color="auto"/>
            <w:right w:val="none" w:sz="0" w:space="0" w:color="auto"/>
          </w:divBdr>
        </w:div>
        <w:div w:id="1791320623">
          <w:blockQuote w:val="1"/>
          <w:marLeft w:val="0"/>
          <w:marRight w:val="0"/>
          <w:marTop w:val="336"/>
          <w:marBottom w:val="336"/>
          <w:divBdr>
            <w:top w:val="none" w:sz="0" w:space="0" w:color="auto"/>
            <w:left w:val="single" w:sz="18" w:space="12" w:color="D3D3D3"/>
            <w:bottom w:val="none" w:sz="0" w:space="0" w:color="auto"/>
            <w:right w:val="none" w:sz="0" w:space="0" w:color="auto"/>
          </w:divBdr>
        </w:div>
        <w:div w:id="1218785558">
          <w:marLeft w:val="0"/>
          <w:marRight w:val="0"/>
          <w:marTop w:val="0"/>
          <w:marBottom w:val="0"/>
          <w:divBdr>
            <w:top w:val="none" w:sz="0" w:space="0" w:color="auto"/>
            <w:left w:val="none" w:sz="0" w:space="0" w:color="auto"/>
            <w:bottom w:val="none" w:sz="0" w:space="0" w:color="auto"/>
            <w:right w:val="none" w:sz="0" w:space="0" w:color="auto"/>
          </w:divBdr>
        </w:div>
      </w:divsChild>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58659489">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673647601">
      <w:bodyDiv w:val="1"/>
      <w:marLeft w:val="0"/>
      <w:marRight w:val="0"/>
      <w:marTop w:val="0"/>
      <w:marBottom w:val="0"/>
      <w:divBdr>
        <w:top w:val="none" w:sz="0" w:space="0" w:color="auto"/>
        <w:left w:val="none" w:sz="0" w:space="0" w:color="auto"/>
        <w:bottom w:val="none" w:sz="0" w:space="0" w:color="auto"/>
        <w:right w:val="none" w:sz="0" w:space="0" w:color="auto"/>
      </w:divBdr>
    </w:div>
    <w:div w:id="690029815">
      <w:bodyDiv w:val="1"/>
      <w:marLeft w:val="0"/>
      <w:marRight w:val="0"/>
      <w:marTop w:val="0"/>
      <w:marBottom w:val="0"/>
      <w:divBdr>
        <w:top w:val="none" w:sz="0" w:space="0" w:color="auto"/>
        <w:left w:val="none" w:sz="0" w:space="0" w:color="auto"/>
        <w:bottom w:val="none" w:sz="0" w:space="0" w:color="auto"/>
        <w:right w:val="none" w:sz="0" w:space="0" w:color="auto"/>
      </w:divBdr>
    </w:div>
    <w:div w:id="742292109">
      <w:bodyDiv w:val="1"/>
      <w:marLeft w:val="0"/>
      <w:marRight w:val="0"/>
      <w:marTop w:val="0"/>
      <w:marBottom w:val="0"/>
      <w:divBdr>
        <w:top w:val="none" w:sz="0" w:space="0" w:color="auto"/>
        <w:left w:val="none" w:sz="0" w:space="0" w:color="auto"/>
        <w:bottom w:val="none" w:sz="0" w:space="0" w:color="auto"/>
        <w:right w:val="none" w:sz="0" w:space="0" w:color="auto"/>
      </w:divBdr>
    </w:div>
    <w:div w:id="79318227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42550762">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79823287">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13855234">
      <w:bodyDiv w:val="1"/>
      <w:marLeft w:val="0"/>
      <w:marRight w:val="0"/>
      <w:marTop w:val="0"/>
      <w:marBottom w:val="0"/>
      <w:divBdr>
        <w:top w:val="none" w:sz="0" w:space="0" w:color="auto"/>
        <w:left w:val="none" w:sz="0" w:space="0" w:color="auto"/>
        <w:bottom w:val="none" w:sz="0" w:space="0" w:color="auto"/>
        <w:right w:val="none" w:sz="0" w:space="0" w:color="auto"/>
      </w:divBdr>
    </w:div>
    <w:div w:id="919216290">
      <w:bodyDiv w:val="1"/>
      <w:marLeft w:val="0"/>
      <w:marRight w:val="0"/>
      <w:marTop w:val="0"/>
      <w:marBottom w:val="0"/>
      <w:divBdr>
        <w:top w:val="none" w:sz="0" w:space="0" w:color="auto"/>
        <w:left w:val="none" w:sz="0" w:space="0" w:color="auto"/>
        <w:bottom w:val="none" w:sz="0" w:space="0" w:color="auto"/>
        <w:right w:val="none" w:sz="0" w:space="0" w:color="auto"/>
      </w:divBdr>
    </w:div>
    <w:div w:id="925529594">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3561970">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995379276">
      <w:bodyDiv w:val="1"/>
      <w:marLeft w:val="0"/>
      <w:marRight w:val="0"/>
      <w:marTop w:val="0"/>
      <w:marBottom w:val="0"/>
      <w:divBdr>
        <w:top w:val="none" w:sz="0" w:space="0" w:color="auto"/>
        <w:left w:val="none" w:sz="0" w:space="0" w:color="auto"/>
        <w:bottom w:val="none" w:sz="0" w:space="0" w:color="auto"/>
        <w:right w:val="none" w:sz="0" w:space="0" w:color="auto"/>
      </w:divBdr>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29447686">
      <w:bodyDiv w:val="1"/>
      <w:marLeft w:val="0"/>
      <w:marRight w:val="0"/>
      <w:marTop w:val="0"/>
      <w:marBottom w:val="0"/>
      <w:divBdr>
        <w:top w:val="none" w:sz="0" w:space="0" w:color="auto"/>
        <w:left w:val="none" w:sz="0" w:space="0" w:color="auto"/>
        <w:bottom w:val="none" w:sz="0" w:space="0" w:color="auto"/>
        <w:right w:val="none" w:sz="0" w:space="0" w:color="auto"/>
      </w:divBdr>
    </w:div>
    <w:div w:id="1029843314">
      <w:bodyDiv w:val="1"/>
      <w:marLeft w:val="0"/>
      <w:marRight w:val="0"/>
      <w:marTop w:val="0"/>
      <w:marBottom w:val="0"/>
      <w:divBdr>
        <w:top w:val="none" w:sz="0" w:space="0" w:color="auto"/>
        <w:left w:val="none" w:sz="0" w:space="0" w:color="auto"/>
        <w:bottom w:val="none" w:sz="0" w:space="0" w:color="auto"/>
        <w:right w:val="none" w:sz="0" w:space="0" w:color="auto"/>
      </w:divBdr>
    </w:div>
    <w:div w:id="1054696220">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02385418">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32748772">
      <w:bodyDiv w:val="1"/>
      <w:marLeft w:val="0"/>
      <w:marRight w:val="0"/>
      <w:marTop w:val="0"/>
      <w:marBottom w:val="0"/>
      <w:divBdr>
        <w:top w:val="none" w:sz="0" w:space="0" w:color="auto"/>
        <w:left w:val="none" w:sz="0" w:space="0" w:color="auto"/>
        <w:bottom w:val="none" w:sz="0" w:space="0" w:color="auto"/>
        <w:right w:val="none" w:sz="0" w:space="0" w:color="auto"/>
      </w:divBdr>
    </w:div>
    <w:div w:id="1133251970">
      <w:bodyDiv w:val="1"/>
      <w:marLeft w:val="0"/>
      <w:marRight w:val="0"/>
      <w:marTop w:val="0"/>
      <w:marBottom w:val="0"/>
      <w:divBdr>
        <w:top w:val="none" w:sz="0" w:space="0" w:color="auto"/>
        <w:left w:val="none" w:sz="0" w:space="0" w:color="auto"/>
        <w:bottom w:val="none" w:sz="0" w:space="0" w:color="auto"/>
        <w:right w:val="none" w:sz="0" w:space="0" w:color="auto"/>
      </w:divBdr>
    </w:div>
    <w:div w:id="1146118335">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17345195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47110114">
      <w:bodyDiv w:val="1"/>
      <w:marLeft w:val="0"/>
      <w:marRight w:val="0"/>
      <w:marTop w:val="0"/>
      <w:marBottom w:val="0"/>
      <w:divBdr>
        <w:top w:val="none" w:sz="0" w:space="0" w:color="auto"/>
        <w:left w:val="none" w:sz="0" w:space="0" w:color="auto"/>
        <w:bottom w:val="none" w:sz="0" w:space="0" w:color="auto"/>
        <w:right w:val="none" w:sz="0" w:space="0" w:color="auto"/>
      </w:divBdr>
    </w:div>
    <w:div w:id="1266115289">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274555097">
      <w:bodyDiv w:val="1"/>
      <w:marLeft w:val="0"/>
      <w:marRight w:val="0"/>
      <w:marTop w:val="0"/>
      <w:marBottom w:val="0"/>
      <w:divBdr>
        <w:top w:val="none" w:sz="0" w:space="0" w:color="auto"/>
        <w:left w:val="none" w:sz="0" w:space="0" w:color="auto"/>
        <w:bottom w:val="none" w:sz="0" w:space="0" w:color="auto"/>
        <w:right w:val="none" w:sz="0" w:space="0" w:color="auto"/>
      </w:divBdr>
    </w:div>
    <w:div w:id="1344631321">
      <w:bodyDiv w:val="1"/>
      <w:marLeft w:val="0"/>
      <w:marRight w:val="0"/>
      <w:marTop w:val="0"/>
      <w:marBottom w:val="0"/>
      <w:divBdr>
        <w:top w:val="none" w:sz="0" w:space="0" w:color="auto"/>
        <w:left w:val="none" w:sz="0" w:space="0" w:color="auto"/>
        <w:bottom w:val="none" w:sz="0" w:space="0" w:color="auto"/>
        <w:right w:val="none" w:sz="0" w:space="0" w:color="auto"/>
      </w:divBdr>
    </w:div>
    <w:div w:id="1366755992">
      <w:bodyDiv w:val="1"/>
      <w:marLeft w:val="0"/>
      <w:marRight w:val="0"/>
      <w:marTop w:val="0"/>
      <w:marBottom w:val="0"/>
      <w:divBdr>
        <w:top w:val="none" w:sz="0" w:space="0" w:color="auto"/>
        <w:left w:val="none" w:sz="0" w:space="0" w:color="auto"/>
        <w:bottom w:val="none" w:sz="0" w:space="0" w:color="auto"/>
        <w:right w:val="none" w:sz="0" w:space="0" w:color="auto"/>
      </w:divBdr>
    </w:div>
    <w:div w:id="1389954103">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51322620">
      <w:bodyDiv w:val="1"/>
      <w:marLeft w:val="0"/>
      <w:marRight w:val="0"/>
      <w:marTop w:val="0"/>
      <w:marBottom w:val="0"/>
      <w:divBdr>
        <w:top w:val="none" w:sz="0" w:space="0" w:color="auto"/>
        <w:left w:val="none" w:sz="0" w:space="0" w:color="auto"/>
        <w:bottom w:val="none" w:sz="0" w:space="0" w:color="auto"/>
        <w:right w:val="none" w:sz="0" w:space="0" w:color="auto"/>
      </w:divBdr>
    </w:div>
    <w:div w:id="1452018972">
      <w:bodyDiv w:val="1"/>
      <w:marLeft w:val="0"/>
      <w:marRight w:val="0"/>
      <w:marTop w:val="0"/>
      <w:marBottom w:val="0"/>
      <w:divBdr>
        <w:top w:val="none" w:sz="0" w:space="0" w:color="auto"/>
        <w:left w:val="none" w:sz="0" w:space="0" w:color="auto"/>
        <w:bottom w:val="none" w:sz="0" w:space="0" w:color="auto"/>
        <w:right w:val="none" w:sz="0" w:space="0" w:color="auto"/>
      </w:divBdr>
    </w:div>
    <w:div w:id="1466698953">
      <w:bodyDiv w:val="1"/>
      <w:marLeft w:val="0"/>
      <w:marRight w:val="0"/>
      <w:marTop w:val="0"/>
      <w:marBottom w:val="0"/>
      <w:divBdr>
        <w:top w:val="none" w:sz="0" w:space="0" w:color="auto"/>
        <w:left w:val="none" w:sz="0" w:space="0" w:color="auto"/>
        <w:bottom w:val="none" w:sz="0" w:space="0" w:color="auto"/>
        <w:right w:val="none" w:sz="0" w:space="0" w:color="auto"/>
      </w:divBdr>
      <w:divsChild>
        <w:div w:id="976225129">
          <w:marLeft w:val="0"/>
          <w:marRight w:val="0"/>
          <w:marTop w:val="0"/>
          <w:marBottom w:val="0"/>
          <w:divBdr>
            <w:top w:val="none" w:sz="0" w:space="0" w:color="auto"/>
            <w:left w:val="none" w:sz="0" w:space="0" w:color="auto"/>
            <w:bottom w:val="none" w:sz="0" w:space="0" w:color="auto"/>
            <w:right w:val="none" w:sz="0" w:space="0" w:color="auto"/>
          </w:divBdr>
          <w:divsChild>
            <w:div w:id="2043049100">
              <w:marLeft w:val="0"/>
              <w:marRight w:val="0"/>
              <w:marTop w:val="0"/>
              <w:marBottom w:val="0"/>
              <w:divBdr>
                <w:top w:val="none" w:sz="0" w:space="0" w:color="auto"/>
                <w:left w:val="none" w:sz="0" w:space="0" w:color="auto"/>
                <w:bottom w:val="none" w:sz="0" w:space="0" w:color="auto"/>
                <w:right w:val="none" w:sz="0" w:space="0" w:color="auto"/>
              </w:divBdr>
              <w:divsChild>
                <w:div w:id="16677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87670">
      <w:bodyDiv w:val="1"/>
      <w:marLeft w:val="0"/>
      <w:marRight w:val="0"/>
      <w:marTop w:val="0"/>
      <w:marBottom w:val="0"/>
      <w:divBdr>
        <w:top w:val="none" w:sz="0" w:space="0" w:color="auto"/>
        <w:left w:val="none" w:sz="0" w:space="0" w:color="auto"/>
        <w:bottom w:val="none" w:sz="0" w:space="0" w:color="auto"/>
        <w:right w:val="none" w:sz="0" w:space="0" w:color="auto"/>
      </w:divBdr>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60092547">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646272678">
      <w:bodyDiv w:val="1"/>
      <w:marLeft w:val="0"/>
      <w:marRight w:val="0"/>
      <w:marTop w:val="0"/>
      <w:marBottom w:val="0"/>
      <w:divBdr>
        <w:top w:val="none" w:sz="0" w:space="0" w:color="auto"/>
        <w:left w:val="none" w:sz="0" w:space="0" w:color="auto"/>
        <w:bottom w:val="none" w:sz="0" w:space="0" w:color="auto"/>
        <w:right w:val="none" w:sz="0" w:space="0" w:color="auto"/>
      </w:divBdr>
    </w:div>
    <w:div w:id="1707754211">
      <w:bodyDiv w:val="1"/>
      <w:marLeft w:val="0"/>
      <w:marRight w:val="0"/>
      <w:marTop w:val="0"/>
      <w:marBottom w:val="0"/>
      <w:divBdr>
        <w:top w:val="none" w:sz="0" w:space="0" w:color="auto"/>
        <w:left w:val="none" w:sz="0" w:space="0" w:color="auto"/>
        <w:bottom w:val="none" w:sz="0" w:space="0" w:color="auto"/>
        <w:right w:val="none" w:sz="0" w:space="0" w:color="auto"/>
      </w:divBdr>
    </w:div>
    <w:div w:id="1721633531">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51848884">
      <w:bodyDiv w:val="1"/>
      <w:marLeft w:val="0"/>
      <w:marRight w:val="0"/>
      <w:marTop w:val="0"/>
      <w:marBottom w:val="0"/>
      <w:divBdr>
        <w:top w:val="none" w:sz="0" w:space="0" w:color="auto"/>
        <w:left w:val="none" w:sz="0" w:space="0" w:color="auto"/>
        <w:bottom w:val="none" w:sz="0" w:space="0" w:color="auto"/>
        <w:right w:val="none" w:sz="0" w:space="0" w:color="auto"/>
      </w:divBdr>
    </w:div>
    <w:div w:id="1752459904">
      <w:bodyDiv w:val="1"/>
      <w:marLeft w:val="0"/>
      <w:marRight w:val="0"/>
      <w:marTop w:val="0"/>
      <w:marBottom w:val="0"/>
      <w:divBdr>
        <w:top w:val="none" w:sz="0" w:space="0" w:color="auto"/>
        <w:left w:val="none" w:sz="0" w:space="0" w:color="auto"/>
        <w:bottom w:val="none" w:sz="0" w:space="0" w:color="auto"/>
        <w:right w:val="none" w:sz="0" w:space="0" w:color="auto"/>
      </w:divBdr>
      <w:divsChild>
        <w:div w:id="1547985102">
          <w:marLeft w:val="0"/>
          <w:marRight w:val="0"/>
          <w:marTop w:val="0"/>
          <w:marBottom w:val="0"/>
          <w:divBdr>
            <w:top w:val="none" w:sz="0" w:space="0" w:color="auto"/>
            <w:left w:val="none" w:sz="0" w:space="0" w:color="auto"/>
            <w:bottom w:val="none" w:sz="0" w:space="0" w:color="auto"/>
            <w:right w:val="none" w:sz="0" w:space="0" w:color="auto"/>
          </w:divBdr>
          <w:divsChild>
            <w:div w:id="547303930">
              <w:marLeft w:val="0"/>
              <w:marRight w:val="0"/>
              <w:marTop w:val="0"/>
              <w:marBottom w:val="0"/>
              <w:divBdr>
                <w:top w:val="none" w:sz="0" w:space="0" w:color="auto"/>
                <w:left w:val="none" w:sz="0" w:space="0" w:color="auto"/>
                <w:bottom w:val="none" w:sz="0" w:space="0" w:color="auto"/>
                <w:right w:val="none" w:sz="0" w:space="0" w:color="auto"/>
              </w:divBdr>
              <w:divsChild>
                <w:div w:id="10578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92009">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32528641">
      <w:bodyDiv w:val="1"/>
      <w:marLeft w:val="0"/>
      <w:marRight w:val="0"/>
      <w:marTop w:val="0"/>
      <w:marBottom w:val="0"/>
      <w:divBdr>
        <w:top w:val="none" w:sz="0" w:space="0" w:color="auto"/>
        <w:left w:val="none" w:sz="0" w:space="0" w:color="auto"/>
        <w:bottom w:val="none" w:sz="0" w:space="0" w:color="auto"/>
        <w:right w:val="none" w:sz="0" w:space="0" w:color="auto"/>
      </w:divBdr>
    </w:div>
    <w:div w:id="1833989051">
      <w:bodyDiv w:val="1"/>
      <w:marLeft w:val="0"/>
      <w:marRight w:val="0"/>
      <w:marTop w:val="0"/>
      <w:marBottom w:val="0"/>
      <w:divBdr>
        <w:top w:val="none" w:sz="0" w:space="0" w:color="auto"/>
        <w:left w:val="none" w:sz="0" w:space="0" w:color="auto"/>
        <w:bottom w:val="none" w:sz="0" w:space="0" w:color="auto"/>
        <w:right w:val="none" w:sz="0" w:space="0" w:color="auto"/>
      </w:divBdr>
      <w:divsChild>
        <w:div w:id="496386816">
          <w:marLeft w:val="0"/>
          <w:marRight w:val="0"/>
          <w:marTop w:val="0"/>
          <w:marBottom w:val="0"/>
          <w:divBdr>
            <w:top w:val="none" w:sz="0" w:space="0" w:color="auto"/>
            <w:left w:val="none" w:sz="0" w:space="0" w:color="auto"/>
            <w:bottom w:val="none" w:sz="0" w:space="0" w:color="auto"/>
            <w:right w:val="none" w:sz="0" w:space="0" w:color="auto"/>
          </w:divBdr>
          <w:divsChild>
            <w:div w:id="894124084">
              <w:marLeft w:val="0"/>
              <w:marRight w:val="0"/>
              <w:marTop w:val="0"/>
              <w:marBottom w:val="0"/>
              <w:divBdr>
                <w:top w:val="none" w:sz="0" w:space="0" w:color="auto"/>
                <w:left w:val="none" w:sz="0" w:space="0" w:color="auto"/>
                <w:bottom w:val="none" w:sz="0" w:space="0" w:color="auto"/>
                <w:right w:val="none" w:sz="0" w:space="0" w:color="auto"/>
              </w:divBdr>
              <w:divsChild>
                <w:div w:id="9506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58426395">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897276244">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14966815">
      <w:bodyDiv w:val="1"/>
      <w:marLeft w:val="0"/>
      <w:marRight w:val="0"/>
      <w:marTop w:val="0"/>
      <w:marBottom w:val="0"/>
      <w:divBdr>
        <w:top w:val="none" w:sz="0" w:space="0" w:color="auto"/>
        <w:left w:val="none" w:sz="0" w:space="0" w:color="auto"/>
        <w:bottom w:val="none" w:sz="0" w:space="0" w:color="auto"/>
        <w:right w:val="none" w:sz="0" w:space="0" w:color="auto"/>
      </w:divBdr>
    </w:div>
    <w:div w:id="1915121809">
      <w:bodyDiv w:val="1"/>
      <w:marLeft w:val="0"/>
      <w:marRight w:val="0"/>
      <w:marTop w:val="0"/>
      <w:marBottom w:val="0"/>
      <w:divBdr>
        <w:top w:val="none" w:sz="0" w:space="0" w:color="auto"/>
        <w:left w:val="none" w:sz="0" w:space="0" w:color="auto"/>
        <w:bottom w:val="none" w:sz="0" w:space="0" w:color="auto"/>
        <w:right w:val="none" w:sz="0" w:space="0" w:color="auto"/>
      </w:divBdr>
    </w:div>
    <w:div w:id="1925526662">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31036218">
      <w:bodyDiv w:val="1"/>
      <w:marLeft w:val="0"/>
      <w:marRight w:val="0"/>
      <w:marTop w:val="0"/>
      <w:marBottom w:val="0"/>
      <w:divBdr>
        <w:top w:val="none" w:sz="0" w:space="0" w:color="auto"/>
        <w:left w:val="none" w:sz="0" w:space="0" w:color="auto"/>
        <w:bottom w:val="none" w:sz="0" w:space="0" w:color="auto"/>
        <w:right w:val="none" w:sz="0" w:space="0" w:color="auto"/>
      </w:divBdr>
    </w:div>
    <w:div w:id="1934510643">
      <w:bodyDiv w:val="1"/>
      <w:marLeft w:val="0"/>
      <w:marRight w:val="0"/>
      <w:marTop w:val="0"/>
      <w:marBottom w:val="0"/>
      <w:divBdr>
        <w:top w:val="none" w:sz="0" w:space="0" w:color="auto"/>
        <w:left w:val="none" w:sz="0" w:space="0" w:color="auto"/>
        <w:bottom w:val="none" w:sz="0" w:space="0" w:color="auto"/>
        <w:right w:val="none" w:sz="0" w:space="0" w:color="auto"/>
      </w:divBdr>
    </w:div>
    <w:div w:id="1955481046">
      <w:bodyDiv w:val="1"/>
      <w:marLeft w:val="0"/>
      <w:marRight w:val="0"/>
      <w:marTop w:val="0"/>
      <w:marBottom w:val="0"/>
      <w:divBdr>
        <w:top w:val="none" w:sz="0" w:space="0" w:color="auto"/>
        <w:left w:val="none" w:sz="0" w:space="0" w:color="auto"/>
        <w:bottom w:val="none" w:sz="0" w:space="0" w:color="auto"/>
        <w:right w:val="none" w:sz="0" w:space="0" w:color="auto"/>
      </w:divBdr>
    </w:div>
    <w:div w:id="1966082989">
      <w:bodyDiv w:val="1"/>
      <w:marLeft w:val="0"/>
      <w:marRight w:val="0"/>
      <w:marTop w:val="0"/>
      <w:marBottom w:val="0"/>
      <w:divBdr>
        <w:top w:val="none" w:sz="0" w:space="0" w:color="auto"/>
        <w:left w:val="none" w:sz="0" w:space="0" w:color="auto"/>
        <w:bottom w:val="none" w:sz="0" w:space="0" w:color="auto"/>
        <w:right w:val="none" w:sz="0" w:space="0" w:color="auto"/>
      </w:divBdr>
    </w:div>
    <w:div w:id="1994794128">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19384849">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37000625">
      <w:bodyDiv w:val="1"/>
      <w:marLeft w:val="0"/>
      <w:marRight w:val="0"/>
      <w:marTop w:val="0"/>
      <w:marBottom w:val="0"/>
      <w:divBdr>
        <w:top w:val="none" w:sz="0" w:space="0" w:color="auto"/>
        <w:left w:val="none" w:sz="0" w:space="0" w:color="auto"/>
        <w:bottom w:val="none" w:sz="0" w:space="0" w:color="auto"/>
        <w:right w:val="none" w:sz="0" w:space="0" w:color="auto"/>
      </w:divBdr>
    </w:div>
    <w:div w:id="2043363704">
      <w:bodyDiv w:val="1"/>
      <w:marLeft w:val="0"/>
      <w:marRight w:val="0"/>
      <w:marTop w:val="0"/>
      <w:marBottom w:val="0"/>
      <w:divBdr>
        <w:top w:val="none" w:sz="0" w:space="0" w:color="auto"/>
        <w:left w:val="none" w:sz="0" w:space="0" w:color="auto"/>
        <w:bottom w:val="none" w:sz="0" w:space="0" w:color="auto"/>
        <w:right w:val="none" w:sz="0" w:space="0" w:color="auto"/>
      </w:divBdr>
    </w:div>
    <w:div w:id="2060930835">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 w:id="2115786865">
      <w:bodyDiv w:val="1"/>
      <w:marLeft w:val="0"/>
      <w:marRight w:val="0"/>
      <w:marTop w:val="0"/>
      <w:marBottom w:val="0"/>
      <w:divBdr>
        <w:top w:val="none" w:sz="0" w:space="0" w:color="auto"/>
        <w:left w:val="none" w:sz="0" w:space="0" w:color="auto"/>
        <w:bottom w:val="none" w:sz="0" w:space="0" w:color="auto"/>
        <w:right w:val="none" w:sz="0" w:space="0" w:color="auto"/>
      </w:divBdr>
    </w:div>
    <w:div w:id="214566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lobal-min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50-019-0979-5" TargetMode="External"/><Relationship Id="rId5" Type="http://schemas.openxmlformats.org/officeDocument/2006/relationships/hyperlink" Target="https://doi.org/10.1038/nphys208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15</Pages>
  <Words>3148</Words>
  <Characters>17949</Characters>
  <Application>Microsoft Office Word</Application>
  <DocSecurity>0</DocSecurity>
  <Lines>149</Lines>
  <Paragraphs>42</Paragraphs>
  <ScaleCrop>false</ScaleCrop>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80</cp:revision>
  <dcterms:created xsi:type="dcterms:W3CDTF">2023-05-30T02:50:00Z</dcterms:created>
  <dcterms:modified xsi:type="dcterms:W3CDTF">2023-05-30T16:12:00Z</dcterms:modified>
</cp:coreProperties>
</file>