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39656" w14:textId="36160650" w:rsidR="000B3186" w:rsidRPr="000B3186" w:rsidRDefault="000B3186" w:rsidP="000B318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Pr="000B3186">
        <w:rPr>
          <w:rFonts w:ascii="Arial" w:hAnsi="Arial" w:cs="Arial"/>
          <w:b/>
        </w:rPr>
        <w:t>Using Shared Folders to Persist Data on the Host (requires Guest Additions)</w:t>
      </w:r>
    </w:p>
    <w:p w14:paraId="2FBB3CE1" w14:textId="77777777" w:rsidR="000B3186" w:rsidRDefault="000B3186" w:rsidP="000B3186">
      <w:pPr>
        <w:pStyle w:val="ListParagraph"/>
        <w:rPr>
          <w:rFonts w:ascii="Arial" w:hAnsi="Arial" w:cs="Arial"/>
        </w:rPr>
      </w:pPr>
    </w:p>
    <w:p w14:paraId="3D1B6333" w14:textId="730E2528" w:rsidR="000B3186" w:rsidRDefault="000B3186" w:rsidP="000B3186">
      <w:pPr>
        <w:ind w:left="360"/>
        <w:rPr>
          <w:rFonts w:ascii="Arial" w:hAnsi="Arial" w:cs="Arial"/>
        </w:rPr>
      </w:pPr>
      <w:r w:rsidRPr="001235C2">
        <w:rPr>
          <w:rFonts w:ascii="Arial" w:hAnsi="Arial" w:cs="Arial"/>
        </w:rPr>
        <w:t xml:space="preserve">Shared folders provide volume mapping </w:t>
      </w:r>
      <w:r>
        <w:rPr>
          <w:rFonts w:ascii="Arial" w:hAnsi="Arial" w:cs="Arial"/>
        </w:rPr>
        <w:t xml:space="preserve">support </w:t>
      </w:r>
      <w:r w:rsidRPr="001235C2">
        <w:rPr>
          <w:rFonts w:ascii="Arial" w:hAnsi="Arial" w:cs="Arial"/>
        </w:rPr>
        <w:t>which enables convenient access to the host filesystem from within the guest filesystem. This is useful because it allows for persisting important data (such as source code</w:t>
      </w:r>
      <w:r>
        <w:rPr>
          <w:rFonts w:ascii="Arial" w:hAnsi="Arial" w:cs="Arial"/>
        </w:rPr>
        <w:t xml:space="preserve"> and </w:t>
      </w:r>
      <w:bookmarkStart w:id="0" w:name="_GoBack"/>
      <w:bookmarkEnd w:id="0"/>
      <w:r>
        <w:rPr>
          <w:rFonts w:ascii="Arial" w:hAnsi="Arial" w:cs="Arial"/>
        </w:rPr>
        <w:t xml:space="preserve">scripts) </w:t>
      </w:r>
      <w:r>
        <w:rPr>
          <w:rFonts w:ascii="Arial" w:hAnsi="Arial" w:cs="Arial"/>
        </w:rPr>
        <w:t>directly on the</w:t>
      </w:r>
      <w:r w:rsidRPr="001235C2">
        <w:rPr>
          <w:rFonts w:ascii="Arial" w:hAnsi="Arial" w:cs="Arial"/>
        </w:rPr>
        <w:t xml:space="preserve"> host rather than internally within VM.   We can setup shared folders to map </w:t>
      </w:r>
      <w:r>
        <w:rPr>
          <w:rFonts w:ascii="Arial" w:hAnsi="Arial" w:cs="Arial"/>
        </w:rPr>
        <w:t xml:space="preserve">the </w:t>
      </w:r>
      <w:r w:rsidRPr="001235C2">
        <w:rPr>
          <w:rFonts w:ascii="Arial" w:hAnsi="Arial" w:cs="Arial"/>
        </w:rPr>
        <w:t xml:space="preserve">Guest filesystem to the </w:t>
      </w:r>
      <w:r>
        <w:rPr>
          <w:rFonts w:ascii="Arial" w:hAnsi="Arial" w:cs="Arial"/>
        </w:rPr>
        <w:t>Host filesystem with just a few clicks as illustrated in the steps that follow…</w:t>
      </w:r>
    </w:p>
    <w:p w14:paraId="5EB95EBD" w14:textId="716B47F7" w:rsidR="000B3186" w:rsidRDefault="000B3186" w:rsidP="000B31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folder somewhere on </w:t>
      </w:r>
      <w:r w:rsidRPr="006D72B2">
        <w:rPr>
          <w:rFonts w:ascii="Arial" w:hAnsi="Arial" w:cs="Arial"/>
          <w:b/>
        </w:rPr>
        <w:t>THE HOST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filesystem, and give it a reasonable name should as “shared”, or “CSE</w:t>
      </w:r>
      <w:r>
        <w:rPr>
          <w:rFonts w:ascii="Arial" w:hAnsi="Arial" w:cs="Arial"/>
        </w:rPr>
        <w:t>384</w:t>
      </w:r>
      <w:r>
        <w:rPr>
          <w:rFonts w:ascii="Arial" w:hAnsi="Arial" w:cs="Arial"/>
        </w:rPr>
        <w:t>” etc.  This folder should be dedicated to sharing files between the host and the guest.</w:t>
      </w:r>
    </w:p>
    <w:p w14:paraId="08744FE1" w14:textId="77777777" w:rsidR="000B3186" w:rsidRPr="006D72B2" w:rsidRDefault="000B3186" w:rsidP="000B3186">
      <w:pPr>
        <w:pStyle w:val="ListParagraph"/>
        <w:rPr>
          <w:rFonts w:ascii="Arial" w:hAnsi="Arial" w:cs="Arial"/>
        </w:rPr>
      </w:pPr>
    </w:p>
    <w:p w14:paraId="71292EB2" w14:textId="77777777" w:rsidR="000B3186" w:rsidRDefault="000B3186" w:rsidP="000B31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From within the running Guest VM window, click Devices</w:t>
      </w:r>
      <w:r w:rsidRPr="001235C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”Shared Folders” as illustrated in Figure 8 (below)</w:t>
      </w:r>
    </w:p>
    <w:p w14:paraId="53F15933" w14:textId="77777777" w:rsidR="000B3186" w:rsidRPr="001235C2" w:rsidRDefault="000B3186" w:rsidP="000B3186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267D9" wp14:editId="3DC6BD4F">
                <wp:simplePos x="0" y="0"/>
                <wp:positionH relativeFrom="column">
                  <wp:posOffset>285750</wp:posOffset>
                </wp:positionH>
                <wp:positionV relativeFrom="paragraph">
                  <wp:posOffset>2738755</wp:posOffset>
                </wp:positionV>
                <wp:extent cx="5952490" cy="6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5A23D7" w14:textId="77777777" w:rsidR="000B3186" w:rsidRPr="00BD7784" w:rsidRDefault="000B3186" w:rsidP="000B3186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BD7784">
                              <w:rPr>
                                <w:i w:val="0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BD7784">
                              <w:rPr>
                                <w:i w:val="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D7784">
                              <w:rPr>
                                <w:i w:val="0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BD7784">
                              <w:rPr>
                                <w:i w:val="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sz w:val="22"/>
                                <w:szCs w:val="22"/>
                              </w:rPr>
                              <w:t>8</w:t>
                            </w:r>
                            <w:r w:rsidRPr="00BD7784">
                              <w:rPr>
                                <w:i w:val="0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BD7784">
                              <w:rPr>
                                <w:i w:val="0"/>
                                <w:sz w:val="22"/>
                                <w:szCs w:val="22"/>
                              </w:rPr>
                              <w:t>: Using Shared Folders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3267D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2.5pt;margin-top:215.65pt;width:468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" stroked="f">
                <v:textbox style="mso-fit-shape-to-text:t" inset="0,0,0,0">
                  <w:txbxContent>
                    <w:p w14:paraId="3A5A23D7" w14:textId="77777777" w:rsidR="000B3186" w:rsidRPr="00BD7784" w:rsidRDefault="000B3186" w:rsidP="000B3186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noProof/>
                          <w:sz w:val="22"/>
                          <w:szCs w:val="22"/>
                        </w:rPr>
                      </w:pPr>
                      <w:r w:rsidRPr="00BD7784">
                        <w:rPr>
                          <w:i w:val="0"/>
                          <w:sz w:val="22"/>
                          <w:szCs w:val="22"/>
                        </w:rPr>
                        <w:t xml:space="preserve">Figure </w:t>
                      </w:r>
                      <w:r w:rsidRPr="00BD7784">
                        <w:rPr>
                          <w:i w:val="0"/>
                          <w:sz w:val="22"/>
                          <w:szCs w:val="22"/>
                        </w:rPr>
                        <w:fldChar w:fldCharType="begin"/>
                      </w:r>
                      <w:r w:rsidRPr="00BD7784">
                        <w:rPr>
                          <w:i w:val="0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BD7784">
                        <w:rPr>
                          <w:i w:val="0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sz w:val="22"/>
                          <w:szCs w:val="22"/>
                        </w:rPr>
                        <w:t>8</w:t>
                      </w:r>
                      <w:r w:rsidRPr="00BD7784">
                        <w:rPr>
                          <w:i w:val="0"/>
                          <w:sz w:val="22"/>
                          <w:szCs w:val="22"/>
                        </w:rPr>
                        <w:fldChar w:fldCharType="end"/>
                      </w:r>
                      <w:r w:rsidRPr="00BD7784">
                        <w:rPr>
                          <w:i w:val="0"/>
                          <w:sz w:val="22"/>
                          <w:szCs w:val="22"/>
                        </w:rPr>
                        <w:t>: Using Shared Folders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C595280" wp14:editId="59BEA0F6">
            <wp:simplePos x="0" y="0"/>
            <wp:positionH relativeFrom="column">
              <wp:posOffset>285750</wp:posOffset>
            </wp:positionH>
            <wp:positionV relativeFrom="paragraph">
              <wp:posOffset>249555</wp:posOffset>
            </wp:positionV>
            <wp:extent cx="5952744" cy="2432304"/>
            <wp:effectExtent l="0" t="0" r="0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m_share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5C2">
        <w:rPr>
          <w:rFonts w:ascii="Arial" w:hAnsi="Arial" w:cs="Arial"/>
        </w:rPr>
        <w:t xml:space="preserve">  </w:t>
      </w:r>
    </w:p>
    <w:p w14:paraId="6CF7E127" w14:textId="77777777" w:rsidR="000B3186" w:rsidRDefault="000B3186" w:rsidP="000B3186">
      <w:pPr>
        <w:pStyle w:val="ListParagraph"/>
        <w:rPr>
          <w:rFonts w:ascii="Arial" w:hAnsi="Arial" w:cs="Arial"/>
        </w:rPr>
      </w:pPr>
    </w:p>
    <w:p w14:paraId="7C857705" w14:textId="77777777" w:rsidR="000B3186" w:rsidRPr="00EE6B62" w:rsidRDefault="000B3186" w:rsidP="000B3186">
      <w:pPr>
        <w:rPr>
          <w:rFonts w:ascii="Arial" w:hAnsi="Arial" w:cs="Arial"/>
        </w:rPr>
      </w:pPr>
      <w:r w:rsidRPr="00EE6B62">
        <w:rPr>
          <w:rFonts w:ascii="Arial" w:hAnsi="Arial" w:cs="Arial"/>
        </w:rPr>
        <w:t xml:space="preserve">Setup shared folder as illustrated in Figure 9 (below). This setting should only have to be setup once: </w:t>
      </w:r>
      <w:r w:rsidRPr="00EE6B62">
        <w:rPr>
          <w:rFonts w:ascii="Arial" w:hAnsi="Arial" w:cs="Arial"/>
          <w:color w:val="C00000"/>
        </w:rPr>
        <w:t>Guest Additions must be installed to use Shared Folders</w:t>
      </w:r>
    </w:p>
    <w:p w14:paraId="273403B6" w14:textId="77777777" w:rsidR="000B3186" w:rsidRDefault="000B3186" w:rsidP="000B318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D38B3">
        <w:rPr>
          <w:rFonts w:ascii="Arial" w:hAnsi="Arial" w:cs="Arial"/>
          <w:i/>
        </w:rPr>
        <w:t>Folder path</w:t>
      </w:r>
      <w:r>
        <w:rPr>
          <w:rFonts w:ascii="Arial" w:hAnsi="Arial" w:cs="Arial"/>
        </w:rPr>
        <w:t xml:space="preserve"> specifies the “shared” folder on the Host machine</w:t>
      </w:r>
    </w:p>
    <w:p w14:paraId="117F3191" w14:textId="77777777" w:rsidR="000B3186" w:rsidRDefault="000B3186" w:rsidP="000B318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D38B3">
        <w:rPr>
          <w:rFonts w:ascii="Arial" w:hAnsi="Arial" w:cs="Arial"/>
          <w:i/>
        </w:rPr>
        <w:t>Folder name</w:t>
      </w:r>
      <w:r>
        <w:rPr>
          <w:rFonts w:ascii="Arial" w:hAnsi="Arial" w:cs="Arial"/>
        </w:rPr>
        <w:t xml:space="preserve"> specifies folder name (label) used to access shared folder from within the guest filesystem.</w:t>
      </w:r>
    </w:p>
    <w:p w14:paraId="579D2FFC" w14:textId="77777777" w:rsidR="000B3186" w:rsidRDefault="000B3186" w:rsidP="000B318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D38B3">
        <w:rPr>
          <w:rFonts w:ascii="Arial" w:hAnsi="Arial" w:cs="Arial"/>
          <w:i/>
        </w:rPr>
        <w:t>Auto-mount</w:t>
      </w:r>
      <w:r>
        <w:rPr>
          <w:rFonts w:ascii="Arial" w:hAnsi="Arial" w:cs="Arial"/>
        </w:rPr>
        <w:t xml:space="preserve"> and </w:t>
      </w:r>
      <w:r w:rsidRPr="009D38B3">
        <w:rPr>
          <w:rFonts w:ascii="Arial" w:hAnsi="Arial" w:cs="Arial"/>
          <w:i/>
        </w:rPr>
        <w:t>Make-Permanent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should be should be checked (as shown) to ensure the shared folder remains mounted and accessible to VM guest</w:t>
      </w:r>
    </w:p>
    <w:p w14:paraId="4446CC1C" w14:textId="77777777" w:rsidR="000B3186" w:rsidRPr="009D38B3" w:rsidRDefault="000B3186" w:rsidP="000B318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D38B3">
        <w:rPr>
          <w:rFonts w:ascii="Arial" w:hAnsi="Arial" w:cs="Arial"/>
        </w:rPr>
        <w:t>Click “Ok” to complete the setup</w:t>
      </w:r>
    </w:p>
    <w:p w14:paraId="6B1127C9" w14:textId="77777777" w:rsidR="000B3186" w:rsidRDefault="000B3186" w:rsidP="000B318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0C302D27" w14:textId="77777777" w:rsidR="000B3186" w:rsidRDefault="000B3186" w:rsidP="000B3186">
      <w:pPr>
        <w:pStyle w:val="ListParagraph"/>
        <w:rPr>
          <w:rFonts w:ascii="Arial" w:hAnsi="Arial" w:cs="Arial"/>
        </w:rPr>
      </w:pPr>
    </w:p>
    <w:p w14:paraId="2F40F0A2" w14:textId="77777777" w:rsidR="000B3186" w:rsidRDefault="000B3186" w:rsidP="000B3186">
      <w:pPr>
        <w:pStyle w:val="ListParagraph"/>
        <w:rPr>
          <w:rFonts w:ascii="Arial" w:hAnsi="Arial" w:cs="Arial"/>
        </w:rPr>
      </w:pPr>
    </w:p>
    <w:p w14:paraId="695C4AEB" w14:textId="77777777" w:rsidR="000B3186" w:rsidRDefault="000B3186" w:rsidP="000B3186">
      <w:pPr>
        <w:pStyle w:val="ListParagraph"/>
        <w:rPr>
          <w:rFonts w:ascii="Arial" w:hAnsi="Arial" w:cs="Arial"/>
        </w:rPr>
      </w:pPr>
    </w:p>
    <w:p w14:paraId="14B311EF" w14:textId="77777777" w:rsidR="000B3186" w:rsidRDefault="000B3186" w:rsidP="000B3186">
      <w:pPr>
        <w:pStyle w:val="ListParagraph"/>
        <w:rPr>
          <w:rFonts w:ascii="Arial" w:hAnsi="Arial" w:cs="Arial"/>
        </w:rPr>
      </w:pPr>
    </w:p>
    <w:p w14:paraId="34C3BB44" w14:textId="77777777" w:rsidR="000B3186" w:rsidRDefault="000B3186" w:rsidP="000B3186">
      <w:pPr>
        <w:pStyle w:val="ListParagrap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1DA82" wp14:editId="7098583C">
                <wp:simplePos x="0" y="0"/>
                <wp:positionH relativeFrom="margin">
                  <wp:posOffset>38100</wp:posOffset>
                </wp:positionH>
                <wp:positionV relativeFrom="paragraph">
                  <wp:posOffset>4979670</wp:posOffset>
                </wp:positionV>
                <wp:extent cx="6076950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5C2A73" w14:textId="77777777" w:rsidR="000B3186" w:rsidRPr="00074144" w:rsidRDefault="000B3186" w:rsidP="000B3186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074144">
                              <w:rPr>
                                <w:rFonts w:ascii="Arial" w:hAnsi="Arial" w:cs="Arial"/>
                                <w:i w:val="0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074144">
                              <w:rPr>
                                <w:rFonts w:ascii="Arial" w:hAnsi="Arial" w:cs="Arial"/>
                                <w:i w:val="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74144">
                              <w:rPr>
                                <w:rFonts w:ascii="Arial" w:hAnsi="Arial" w:cs="Arial"/>
                                <w:i w:val="0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074144">
                              <w:rPr>
                                <w:rFonts w:ascii="Arial" w:hAnsi="Arial" w:cs="Arial"/>
                                <w:i w:val="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noProof/>
                                <w:sz w:val="22"/>
                                <w:szCs w:val="22"/>
                              </w:rPr>
                              <w:t>9</w:t>
                            </w:r>
                            <w:r w:rsidRPr="00074144">
                              <w:rPr>
                                <w:rFonts w:ascii="Arial" w:hAnsi="Arial" w:cs="Arial"/>
                                <w:i w:val="0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74144">
                              <w:rPr>
                                <w:rFonts w:ascii="Arial" w:hAnsi="Arial" w:cs="Arial"/>
                                <w:i w:val="0"/>
                                <w:sz w:val="22"/>
                                <w:szCs w:val="22"/>
                              </w:rPr>
                              <w:t>: Configuring Shared Folders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1DA82" id="Text Box 23" o:spid="_x0000_s1027" type="#_x0000_t202" style="position:absolute;left:0;text-align:left;margin-left:3pt;margin-top:392.1pt;width:478.5pt;height:.0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D0LgIAAGYEAAAOAAAAZHJzL2Uyb0RvYy54bWysVMFu2zAMvQ/YPwi6L05SNFuN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" stroked="f">
                <v:textbox style="mso-fit-shape-to-text:t" inset="0,0,0,0">
                  <w:txbxContent>
                    <w:p w14:paraId="265C2A73" w14:textId="77777777" w:rsidR="000B3186" w:rsidRPr="00074144" w:rsidRDefault="000B3186" w:rsidP="000B3186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noProof/>
                          <w:sz w:val="22"/>
                          <w:szCs w:val="22"/>
                        </w:rPr>
                      </w:pPr>
                      <w:r w:rsidRPr="00074144">
                        <w:rPr>
                          <w:rFonts w:ascii="Arial" w:hAnsi="Arial" w:cs="Arial"/>
                          <w:i w:val="0"/>
                          <w:sz w:val="22"/>
                          <w:szCs w:val="22"/>
                        </w:rPr>
                        <w:t xml:space="preserve">Figure </w:t>
                      </w:r>
                      <w:r w:rsidRPr="00074144">
                        <w:rPr>
                          <w:rFonts w:ascii="Arial" w:hAnsi="Arial" w:cs="Arial"/>
                          <w:i w:val="0"/>
                          <w:sz w:val="22"/>
                          <w:szCs w:val="22"/>
                        </w:rPr>
                        <w:fldChar w:fldCharType="begin"/>
                      </w:r>
                      <w:r w:rsidRPr="00074144">
                        <w:rPr>
                          <w:rFonts w:ascii="Arial" w:hAnsi="Arial" w:cs="Arial"/>
                          <w:i w:val="0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074144">
                        <w:rPr>
                          <w:rFonts w:ascii="Arial" w:hAnsi="Arial" w:cs="Arial"/>
                          <w:i w:val="0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i w:val="0"/>
                          <w:noProof/>
                          <w:sz w:val="22"/>
                          <w:szCs w:val="22"/>
                        </w:rPr>
                        <w:t>9</w:t>
                      </w:r>
                      <w:r w:rsidRPr="00074144">
                        <w:rPr>
                          <w:rFonts w:ascii="Arial" w:hAnsi="Arial" w:cs="Arial"/>
                          <w:i w:val="0"/>
                          <w:sz w:val="22"/>
                          <w:szCs w:val="22"/>
                        </w:rPr>
                        <w:fldChar w:fldCharType="end"/>
                      </w:r>
                      <w:r w:rsidRPr="00074144">
                        <w:rPr>
                          <w:rFonts w:ascii="Arial" w:hAnsi="Arial" w:cs="Arial"/>
                          <w:i w:val="0"/>
                          <w:sz w:val="22"/>
                          <w:szCs w:val="22"/>
                        </w:rPr>
                        <w:t>: Configuring Shared Folders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1F7DD9AE" wp14:editId="3A14AC2C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076950" cy="49530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m_run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3F771" w14:textId="77777777" w:rsidR="000B3186" w:rsidRDefault="000B3186" w:rsidP="000B3186">
      <w:pPr>
        <w:pStyle w:val="ListParagraph"/>
        <w:rPr>
          <w:rFonts w:ascii="Arial" w:hAnsi="Arial" w:cs="Arial"/>
        </w:rPr>
      </w:pPr>
    </w:p>
    <w:p w14:paraId="51689ECA" w14:textId="77777777" w:rsidR="000B3186" w:rsidRPr="00367119" w:rsidRDefault="000B3186" w:rsidP="000B3186">
      <w:pPr>
        <w:pStyle w:val="ListParagraph"/>
        <w:rPr>
          <w:rFonts w:ascii="Arial" w:hAnsi="Arial" w:cs="Arial"/>
          <w:b/>
        </w:rPr>
      </w:pPr>
      <w:r w:rsidRPr="00367119">
        <w:rPr>
          <w:rFonts w:ascii="Arial" w:hAnsi="Arial" w:cs="Arial"/>
          <w:b/>
        </w:rPr>
        <w:t>Accessing and the Shared Folder from the Guest</w:t>
      </w:r>
    </w:p>
    <w:p w14:paraId="35A08513" w14:textId="77777777" w:rsidR="000B3186" w:rsidRDefault="000B3186" w:rsidP="000B318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E6B62">
        <w:rPr>
          <w:rFonts w:ascii="Arial" w:hAnsi="Arial" w:cs="Arial"/>
        </w:rPr>
        <w:t>Click “This PC” icon on the guest Desktop</w:t>
      </w:r>
    </w:p>
    <w:p w14:paraId="6A1DEDA3" w14:textId="77777777" w:rsidR="000B3186" w:rsidRDefault="000B3186" w:rsidP="000B318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 the “Network locations” group you should see a mapped network drive to the Host folder specified during the setup.  See Figures and 9 and 10 for an illustration.</w:t>
      </w:r>
    </w:p>
    <w:p w14:paraId="25C47FD6" w14:textId="77777777" w:rsidR="000B3186" w:rsidRDefault="000B3186"/>
    <w:sectPr w:rsidR="000B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6259F"/>
    <w:multiLevelType w:val="hybridMultilevel"/>
    <w:tmpl w:val="C7BE3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60DBB"/>
    <w:multiLevelType w:val="hybridMultilevel"/>
    <w:tmpl w:val="6CDC9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61A05"/>
    <w:multiLevelType w:val="hybridMultilevel"/>
    <w:tmpl w:val="9C68AD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C4492D"/>
    <w:multiLevelType w:val="hybridMultilevel"/>
    <w:tmpl w:val="84C05254"/>
    <w:lvl w:ilvl="0" w:tplc="F88CBB2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86"/>
    <w:rsid w:val="000B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D833"/>
  <w15:chartTrackingRefBased/>
  <w15:docId w15:val="{751DA8A2-2E65-401D-B970-88FC424C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18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B31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Corley</dc:creator>
  <cp:keywords/>
  <dc:description/>
  <cp:lastModifiedBy>Michael Corley</cp:lastModifiedBy>
  <cp:revision>1</cp:revision>
  <dcterms:created xsi:type="dcterms:W3CDTF">2020-01-14T22:36:00Z</dcterms:created>
  <dcterms:modified xsi:type="dcterms:W3CDTF">2020-01-14T22:38:00Z</dcterms:modified>
</cp:coreProperties>
</file>