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33ABFB" w14:textId="77777777" w:rsidR="003552D1" w:rsidRPr="003552D1" w:rsidRDefault="003552D1" w:rsidP="003552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2D1">
        <w:rPr>
          <w:rFonts w:ascii="Times New Roman" w:eastAsia="Times New Roman" w:hAnsi="Times New Roman" w:cs="Times New Roman"/>
          <w:b/>
          <w:bCs/>
          <w:color w:val="000000"/>
          <w:kern w:val="0"/>
          <w:sz w:val="27"/>
          <w:szCs w:val="27"/>
          <w14:ligatures w14:val="none"/>
        </w:rPr>
        <w:t xml:space="preserve">Lab 03: </w:t>
      </w:r>
      <w:proofErr w:type="spellStart"/>
      <w:r w:rsidRPr="003552D1">
        <w:rPr>
          <w:rFonts w:ascii="Times New Roman" w:eastAsia="Times New Roman" w:hAnsi="Times New Roman" w:cs="Times New Roman"/>
          <w:b/>
          <w:bCs/>
          <w:color w:val="000000"/>
          <w:kern w:val="0"/>
          <w:sz w:val="27"/>
          <w:szCs w:val="27"/>
          <w14:ligatures w14:val="none"/>
        </w:rPr>
        <w:t>Nanochat</w:t>
      </w:r>
      <w:proofErr w:type="spellEnd"/>
      <w:r w:rsidRPr="003552D1">
        <w:rPr>
          <w:rFonts w:ascii="Times New Roman" w:eastAsia="Times New Roman" w:hAnsi="Times New Roman" w:cs="Times New Roman"/>
          <w:b/>
          <w:bCs/>
          <w:color w:val="000000"/>
          <w:kern w:val="0"/>
          <w:sz w:val="27"/>
          <w:szCs w:val="27"/>
          <w14:ligatures w14:val="none"/>
        </w:rPr>
        <w:t xml:space="preserve"> Training Reflection</w:t>
      </w:r>
    </w:p>
    <w:p w14:paraId="1559C053" w14:textId="77777777" w:rsidR="003552D1" w:rsidRPr="003552D1" w:rsidRDefault="003552D1" w:rsidP="003552D1">
      <w:pPr>
        <w:spacing w:before="100" w:beforeAutospacing="1" w:after="100" w:afterAutospacing="1" w:line="240" w:lineRule="auto"/>
        <w:rPr>
          <w:rFonts w:ascii="Times New Roman" w:eastAsia="Times New Roman" w:hAnsi="Times New Roman" w:cs="Times New Roman"/>
          <w:color w:val="000000"/>
          <w:kern w:val="0"/>
          <w14:ligatures w14:val="none"/>
        </w:rPr>
      </w:pPr>
      <w:r w:rsidRPr="003552D1">
        <w:rPr>
          <w:rFonts w:ascii="Times New Roman" w:eastAsia="Times New Roman" w:hAnsi="Times New Roman" w:cs="Times New Roman"/>
          <w:b/>
          <w:bCs/>
          <w:color w:val="000000"/>
          <w:kern w:val="0"/>
          <w14:ligatures w14:val="none"/>
        </w:rPr>
        <w:t>Overview</w:t>
      </w:r>
      <w:r w:rsidRPr="003552D1">
        <w:rPr>
          <w:rFonts w:ascii="Times New Roman" w:eastAsia="Times New Roman" w:hAnsi="Times New Roman" w:cs="Times New Roman"/>
          <w:color w:val="000000"/>
          <w:kern w:val="0"/>
          <w14:ligatures w14:val="none"/>
        </w:rPr>
        <w:t> Completing the end-to-end training pipeline on Rivanna provided a stark, hands-on demonstration of the realities of scaling language models. Transitioning from a theoretical understanding of transformers to actively monitoring loss curves and GPU utilization bridged a critical gap. My final model was trained at Depth 10 for 2,000 iterations. The resulting chat transcript is highly erratic, but analyzing its specific failure modes offers significant insight into the training process and the mechanics of Supervised Fine-Tuning (SFT).</w:t>
      </w:r>
    </w:p>
    <w:p w14:paraId="2F33DCE3" w14:textId="77777777" w:rsidR="003552D1" w:rsidRPr="003552D1" w:rsidRDefault="003552D1" w:rsidP="003552D1">
      <w:pPr>
        <w:spacing w:before="100" w:beforeAutospacing="1" w:after="100" w:afterAutospacing="1" w:line="240" w:lineRule="auto"/>
        <w:rPr>
          <w:rFonts w:ascii="Times New Roman" w:eastAsia="Times New Roman" w:hAnsi="Times New Roman" w:cs="Times New Roman"/>
          <w:color w:val="000000"/>
          <w:kern w:val="0"/>
          <w14:ligatures w14:val="none"/>
        </w:rPr>
      </w:pPr>
      <w:r w:rsidRPr="003552D1">
        <w:rPr>
          <w:rFonts w:ascii="Times New Roman" w:eastAsia="Times New Roman" w:hAnsi="Times New Roman" w:cs="Times New Roman"/>
          <w:b/>
          <w:bCs/>
          <w:color w:val="000000"/>
          <w:kern w:val="0"/>
          <w14:ligatures w14:val="none"/>
        </w:rPr>
        <w:t>What Surprised Me (The Good)</w:t>
      </w:r>
      <w:r w:rsidRPr="003552D1">
        <w:rPr>
          <w:rFonts w:ascii="Times New Roman" w:eastAsia="Times New Roman" w:hAnsi="Times New Roman" w:cs="Times New Roman"/>
          <w:color w:val="000000"/>
          <w:kern w:val="0"/>
          <w14:ligatures w14:val="none"/>
        </w:rPr>
        <w:t> I was surprised by how effectively the Supervised Fine-Tuning phase forced the model to adopt the superficial structure and persona of an AI assistant, even when the underlying logic was entirely absent. Despite severe semantic failures, the model successfully recognized conversational turn boundaries and consistently attempted to format its answers politely. For example, it naturally prefaced responses with "Here's a verse..." or "Yes, a container of hot soup can be safe..." It also successfully learned to emit the </w:t>
      </w:r>
      <w:r w:rsidRPr="003552D1">
        <w:rPr>
          <w:rFonts w:ascii="Courier New" w:eastAsia="Times New Roman" w:hAnsi="Courier New" w:cs="Courier New"/>
          <w:color w:val="000000"/>
          <w:kern w:val="0"/>
          <w:sz w:val="20"/>
          <w:szCs w:val="20"/>
          <w14:ligatures w14:val="none"/>
        </w:rPr>
        <w:t>&lt;|</w:t>
      </w:r>
      <w:proofErr w:type="spellStart"/>
      <w:r w:rsidRPr="003552D1">
        <w:rPr>
          <w:rFonts w:ascii="Courier New" w:eastAsia="Times New Roman" w:hAnsi="Courier New" w:cs="Courier New"/>
          <w:color w:val="000000"/>
          <w:kern w:val="0"/>
          <w:sz w:val="20"/>
          <w:szCs w:val="20"/>
          <w14:ligatures w14:val="none"/>
        </w:rPr>
        <w:t>assistant_end</w:t>
      </w:r>
      <w:proofErr w:type="spellEnd"/>
      <w:r w:rsidRPr="003552D1">
        <w:rPr>
          <w:rFonts w:ascii="Courier New" w:eastAsia="Times New Roman" w:hAnsi="Courier New" w:cs="Courier New"/>
          <w:color w:val="000000"/>
          <w:kern w:val="0"/>
          <w:sz w:val="20"/>
          <w:szCs w:val="20"/>
          <w14:ligatures w14:val="none"/>
        </w:rPr>
        <w:t>|&gt;</w:t>
      </w:r>
      <w:r w:rsidRPr="003552D1">
        <w:rPr>
          <w:rFonts w:ascii="Times New Roman" w:eastAsia="Times New Roman" w:hAnsi="Times New Roman" w:cs="Times New Roman"/>
          <w:color w:val="000000"/>
          <w:kern w:val="0"/>
          <w14:ligatures w14:val="none"/>
        </w:rPr>
        <w:t> token in some cases. Most amusingly, it learned the </w:t>
      </w:r>
      <w:r w:rsidRPr="003552D1">
        <w:rPr>
          <w:rFonts w:ascii="Times New Roman" w:eastAsia="Times New Roman" w:hAnsi="Times New Roman" w:cs="Times New Roman"/>
          <w:i/>
          <w:iCs/>
          <w:color w:val="000000"/>
          <w:kern w:val="0"/>
          <w14:ligatures w14:val="none"/>
        </w:rPr>
        <w:t>shape</w:t>
      </w:r>
      <w:r w:rsidRPr="003552D1">
        <w:rPr>
          <w:rFonts w:ascii="Times New Roman" w:eastAsia="Times New Roman" w:hAnsi="Times New Roman" w:cs="Times New Roman"/>
          <w:color w:val="000000"/>
          <w:kern w:val="0"/>
          <w14:ligatures w14:val="none"/>
        </w:rPr>
        <w:t> of structured output, instinctively reaching for markdown code blocks for creative tasks or lists, even if it invented bizarre language tags like </w:t>
      </w:r>
      <w:r w:rsidRPr="003552D1">
        <w:rPr>
          <w:rFonts w:ascii="Courier New" w:eastAsia="Times New Roman" w:hAnsi="Courier New" w:cs="Courier New"/>
          <w:color w:val="000000"/>
          <w:kern w:val="0"/>
          <w:sz w:val="20"/>
          <w:szCs w:val="20"/>
          <w14:ligatures w14:val="none"/>
        </w:rPr>
        <w:t>melodic``` or </w:t>
      </w:r>
      <w:proofErr w:type="spellStart"/>
      <w:r w:rsidRPr="003552D1">
        <w:rPr>
          <w:rFonts w:ascii="Times New Roman" w:eastAsia="Times New Roman" w:hAnsi="Times New Roman" w:cs="Times New Roman"/>
          <w:color w:val="000000"/>
          <w:kern w:val="0"/>
          <w14:ligatures w14:val="none"/>
        </w:rPr>
        <w:t>potenthot</w:t>
      </w:r>
      <w:proofErr w:type="spellEnd"/>
      <w:r w:rsidRPr="003552D1">
        <w:rPr>
          <w:rFonts w:ascii="Times New Roman" w:eastAsia="Times New Roman" w:hAnsi="Times New Roman" w:cs="Times New Roman"/>
          <w:color w:val="000000"/>
          <w:kern w:val="0"/>
          <w14:ligatures w14:val="none"/>
        </w:rPr>
        <w:t xml:space="preserve"> soup```. It learned the formatting of a helpful response perfectly, proving the SFT dataset successfully altered its output distribution.</w:t>
      </w:r>
    </w:p>
    <w:p w14:paraId="73ADB4CC" w14:textId="77777777" w:rsidR="003552D1" w:rsidRPr="003552D1" w:rsidRDefault="003552D1" w:rsidP="003552D1">
      <w:pPr>
        <w:spacing w:before="100" w:beforeAutospacing="1" w:after="100" w:afterAutospacing="1" w:line="240" w:lineRule="auto"/>
        <w:rPr>
          <w:rFonts w:ascii="Times New Roman" w:eastAsia="Times New Roman" w:hAnsi="Times New Roman" w:cs="Times New Roman"/>
          <w:color w:val="000000"/>
          <w:kern w:val="0"/>
          <w14:ligatures w14:val="none"/>
        </w:rPr>
      </w:pPr>
      <w:r w:rsidRPr="003552D1">
        <w:rPr>
          <w:rFonts w:ascii="Times New Roman" w:eastAsia="Times New Roman" w:hAnsi="Times New Roman" w:cs="Times New Roman"/>
          <w:b/>
          <w:bCs/>
          <w:color w:val="000000"/>
          <w:kern w:val="0"/>
          <w14:ligatures w14:val="none"/>
        </w:rPr>
        <w:t>What Surprised Me (The Bad)</w:t>
      </w:r>
      <w:r w:rsidRPr="003552D1">
        <w:rPr>
          <w:rFonts w:ascii="Times New Roman" w:eastAsia="Times New Roman" w:hAnsi="Times New Roman" w:cs="Times New Roman"/>
          <w:color w:val="000000"/>
          <w:kern w:val="0"/>
          <w14:ligatures w14:val="none"/>
        </w:rPr>
        <w:t xml:space="preserve"> The sheer severity and speed of the token degeneration were alarming. I anticipated factual hallucinations—and the model delivered spectacularly by claiming "Virginia University" </w:t>
      </w:r>
      <w:proofErr w:type="gramStart"/>
      <w:r w:rsidRPr="003552D1">
        <w:rPr>
          <w:rFonts w:ascii="Times New Roman" w:eastAsia="Times New Roman" w:hAnsi="Times New Roman" w:cs="Times New Roman"/>
          <w:color w:val="000000"/>
          <w:kern w:val="0"/>
          <w14:ligatures w14:val="none"/>
        </w:rPr>
        <w:t>is located in</w:t>
      </w:r>
      <w:proofErr w:type="gramEnd"/>
      <w:r w:rsidRPr="003552D1">
        <w:rPr>
          <w:rFonts w:ascii="Times New Roman" w:eastAsia="Times New Roman" w:hAnsi="Times New Roman" w:cs="Times New Roman"/>
          <w:color w:val="000000"/>
          <w:kern w:val="0"/>
          <w14:ligatures w14:val="none"/>
        </w:rPr>
        <w:t xml:space="preserve"> the Virgin Islands and was founded by the Virginia Department of Mathematics in 1890. However, the catastrophic repetitive loops were unexpected. Whether asked a simple math question (looping "27 + 27 + 27") or a basic reasoning question (looping "onto a concrete floor"), the model quickly collapsed into repeating the same n-grams infinitely.</w:t>
      </w:r>
    </w:p>
    <w:p w14:paraId="69FDE91F" w14:textId="77777777" w:rsidR="003552D1" w:rsidRPr="003552D1" w:rsidRDefault="003552D1" w:rsidP="003552D1">
      <w:pPr>
        <w:spacing w:before="100" w:beforeAutospacing="1" w:after="100" w:afterAutospacing="1" w:line="240" w:lineRule="auto"/>
        <w:rPr>
          <w:rFonts w:ascii="Times New Roman" w:eastAsia="Times New Roman" w:hAnsi="Times New Roman" w:cs="Times New Roman"/>
          <w:color w:val="000000"/>
          <w:kern w:val="0"/>
          <w14:ligatures w14:val="none"/>
        </w:rPr>
      </w:pPr>
      <w:r w:rsidRPr="003552D1">
        <w:rPr>
          <w:rFonts w:ascii="Times New Roman" w:eastAsia="Times New Roman" w:hAnsi="Times New Roman" w:cs="Times New Roman"/>
          <w:color w:val="000000"/>
          <w:kern w:val="0"/>
          <w14:ligatures w14:val="none"/>
        </w:rPr>
        <w:t>Furthermore, its inability to follow constraints was absolute. When asked to output a number only, or exactly five words, it entirely ignored the constraints. In the most severe cases, like the prompt about the song "Beat It," it fell into a recursive loop ("is a song that sings the song Beat It is a song...") immediately. This level of degeneration suggests that at Depth 10, the 2,000 pretraining iterations were simply insufficient for the attention heads to learn how to maintain broader context, causing the model to get stuck in localized, high-probability token traps.</w:t>
      </w:r>
    </w:p>
    <w:p w14:paraId="32F76CF2" w14:textId="4533CD70" w:rsidR="00AB07AB" w:rsidRPr="003552D1" w:rsidRDefault="003552D1" w:rsidP="003552D1">
      <w:pPr>
        <w:spacing w:before="100" w:beforeAutospacing="1" w:after="100" w:afterAutospacing="1" w:line="240" w:lineRule="auto"/>
        <w:rPr>
          <w:rFonts w:ascii="Times New Roman" w:eastAsia="Times New Roman" w:hAnsi="Times New Roman" w:cs="Times New Roman"/>
          <w:color w:val="000000"/>
          <w:kern w:val="0"/>
          <w14:ligatures w14:val="none"/>
        </w:rPr>
      </w:pPr>
      <w:r w:rsidRPr="003552D1">
        <w:rPr>
          <w:rFonts w:ascii="Times New Roman" w:eastAsia="Times New Roman" w:hAnsi="Times New Roman" w:cs="Times New Roman"/>
          <w:b/>
          <w:bCs/>
          <w:color w:val="000000"/>
          <w:kern w:val="0"/>
          <w14:ligatures w14:val="none"/>
        </w:rPr>
        <w:t>Proposed Change for a Future 4-Hour Block</w:t>
      </w:r>
      <w:r w:rsidRPr="003552D1">
        <w:rPr>
          <w:rFonts w:ascii="Times New Roman" w:eastAsia="Times New Roman" w:hAnsi="Times New Roman" w:cs="Times New Roman"/>
          <w:color w:val="000000"/>
          <w:kern w:val="0"/>
          <w14:ligatures w14:val="none"/>
        </w:rPr>
        <w:t xml:space="preserve"> If granted another 4-hour SLURM allocation, I would decrease the model depth from 10 to </w:t>
      </w:r>
      <w:proofErr w:type="gramStart"/>
      <w:r w:rsidRPr="003552D1">
        <w:rPr>
          <w:rFonts w:ascii="Times New Roman" w:eastAsia="Times New Roman" w:hAnsi="Times New Roman" w:cs="Times New Roman"/>
          <w:color w:val="000000"/>
          <w:kern w:val="0"/>
          <w14:ligatures w14:val="none"/>
        </w:rPr>
        <w:t>8, or</w:t>
      </w:r>
      <w:proofErr w:type="gramEnd"/>
      <w:r w:rsidRPr="003552D1">
        <w:rPr>
          <w:rFonts w:ascii="Times New Roman" w:eastAsia="Times New Roman" w:hAnsi="Times New Roman" w:cs="Times New Roman"/>
          <w:color w:val="000000"/>
          <w:kern w:val="0"/>
          <w14:ligatures w14:val="none"/>
        </w:rPr>
        <w:t xml:space="preserve"> even revert to the baseline 6. While a deeper model has a higher theoretical capacity, the super-linear increase in parameter </w:t>
      </w:r>
      <w:proofErr w:type="gramStart"/>
      <w:r w:rsidRPr="003552D1">
        <w:rPr>
          <w:rFonts w:ascii="Times New Roman" w:eastAsia="Times New Roman" w:hAnsi="Times New Roman" w:cs="Times New Roman"/>
          <w:color w:val="000000"/>
          <w:kern w:val="0"/>
          <w14:ligatures w14:val="none"/>
        </w:rPr>
        <w:t>count</w:t>
      </w:r>
      <w:proofErr w:type="gramEnd"/>
      <w:r w:rsidRPr="003552D1">
        <w:rPr>
          <w:rFonts w:ascii="Times New Roman" w:eastAsia="Times New Roman" w:hAnsi="Times New Roman" w:cs="Times New Roman"/>
          <w:color w:val="000000"/>
          <w:kern w:val="0"/>
          <w14:ligatures w14:val="none"/>
        </w:rPr>
        <w:t xml:space="preserve"> severely bottlenecked the number of training steps achievable within the time limit. By reducing the depth, the model would process tokens significantly faster, allowing me to increase the </w:t>
      </w:r>
      <w:r w:rsidRPr="003552D1">
        <w:rPr>
          <w:rFonts w:ascii="Courier New" w:eastAsia="Times New Roman" w:hAnsi="Courier New" w:cs="Courier New"/>
          <w:color w:val="000000"/>
          <w:kern w:val="0"/>
          <w:sz w:val="20"/>
          <w:szCs w:val="20"/>
          <w14:ligatures w14:val="none"/>
        </w:rPr>
        <w:t>--num-iterations</w:t>
      </w:r>
      <w:r w:rsidRPr="003552D1">
        <w:rPr>
          <w:rFonts w:ascii="Times New Roman" w:eastAsia="Times New Roman" w:hAnsi="Times New Roman" w:cs="Times New Roman"/>
          <w:color w:val="000000"/>
          <w:kern w:val="0"/>
          <w14:ligatures w14:val="none"/>
        </w:rPr>
        <w:t> well beyond 2,000. I hypothesize that a shallower model exposed to a larger volume of tokens (more training steps) would develop more stable probability distributions, resolving the severe repetition traps seen in the current transcript and producing more coherent, albeit simple, te</w:t>
      </w:r>
      <w:r>
        <w:rPr>
          <w:rFonts w:ascii="Times New Roman" w:eastAsia="Times New Roman" w:hAnsi="Times New Roman" w:cs="Times New Roman"/>
          <w:color w:val="000000"/>
          <w:kern w:val="0"/>
          <w14:ligatures w14:val="none"/>
        </w:rPr>
        <w:t>xt. I wanted to see what it would look like with a depth of 10, but we simply did not have the data to try a model that complex, it learned the wrong patterns.</w:t>
      </w:r>
    </w:p>
    <w:sectPr w:rsidR="00AB07AB" w:rsidRPr="003552D1" w:rsidSect="006E20CE">
      <w:pgSz w:w="12226"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mirrorMargin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D1"/>
    <w:rsid w:val="0001345A"/>
    <w:rsid w:val="00086B1D"/>
    <w:rsid w:val="00102E14"/>
    <w:rsid w:val="001E6E32"/>
    <w:rsid w:val="00264BD2"/>
    <w:rsid w:val="00307C55"/>
    <w:rsid w:val="003552D1"/>
    <w:rsid w:val="00431520"/>
    <w:rsid w:val="00442C10"/>
    <w:rsid w:val="004462AB"/>
    <w:rsid w:val="00563016"/>
    <w:rsid w:val="00634ADF"/>
    <w:rsid w:val="00657C69"/>
    <w:rsid w:val="006843B1"/>
    <w:rsid w:val="006E20CE"/>
    <w:rsid w:val="007B4579"/>
    <w:rsid w:val="007C4FB7"/>
    <w:rsid w:val="007F6A6B"/>
    <w:rsid w:val="0083314B"/>
    <w:rsid w:val="00956425"/>
    <w:rsid w:val="00971205"/>
    <w:rsid w:val="00A06754"/>
    <w:rsid w:val="00A538FB"/>
    <w:rsid w:val="00AA6286"/>
    <w:rsid w:val="00AB07AB"/>
    <w:rsid w:val="00B75A76"/>
    <w:rsid w:val="00C27462"/>
    <w:rsid w:val="00C567C5"/>
    <w:rsid w:val="00CB0260"/>
    <w:rsid w:val="00E070EE"/>
    <w:rsid w:val="00E32C08"/>
    <w:rsid w:val="00E54F6B"/>
    <w:rsid w:val="00EB7910"/>
    <w:rsid w:val="00FD411D"/>
    <w:rsid w:val="00FD5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196A5C"/>
  <w15:chartTrackingRefBased/>
  <w15:docId w15:val="{043909DC-3549-3B47-B6C8-6951AA87A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355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2D1"/>
    <w:rPr>
      <w:rFonts w:eastAsiaTheme="majorEastAsia" w:cstheme="majorBidi"/>
      <w:color w:val="272727" w:themeColor="text1" w:themeTint="D8"/>
    </w:rPr>
  </w:style>
  <w:style w:type="paragraph" w:styleId="Title">
    <w:name w:val="Title"/>
    <w:basedOn w:val="Normal"/>
    <w:next w:val="Normal"/>
    <w:link w:val="TitleChar"/>
    <w:uiPriority w:val="10"/>
    <w:qFormat/>
    <w:rsid w:val="00355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2D1"/>
    <w:pPr>
      <w:spacing w:before="160"/>
      <w:jc w:val="center"/>
    </w:pPr>
    <w:rPr>
      <w:i/>
      <w:iCs/>
      <w:color w:val="404040" w:themeColor="text1" w:themeTint="BF"/>
    </w:rPr>
  </w:style>
  <w:style w:type="character" w:customStyle="1" w:styleId="QuoteChar">
    <w:name w:val="Quote Char"/>
    <w:basedOn w:val="DefaultParagraphFont"/>
    <w:link w:val="Quote"/>
    <w:uiPriority w:val="29"/>
    <w:rsid w:val="003552D1"/>
    <w:rPr>
      <w:rFonts w:eastAsiaTheme="minorEastAsia"/>
      <w:i/>
      <w:iCs/>
      <w:color w:val="404040" w:themeColor="text1" w:themeTint="BF"/>
    </w:rPr>
  </w:style>
  <w:style w:type="paragraph" w:styleId="ListParagraph">
    <w:name w:val="List Paragraph"/>
    <w:basedOn w:val="Normal"/>
    <w:uiPriority w:val="34"/>
    <w:qFormat/>
    <w:rsid w:val="003552D1"/>
    <w:pPr>
      <w:ind w:left="720"/>
      <w:contextualSpacing/>
    </w:pPr>
  </w:style>
  <w:style w:type="character" w:styleId="IntenseEmphasis">
    <w:name w:val="Intense Emphasis"/>
    <w:basedOn w:val="DefaultParagraphFont"/>
    <w:uiPriority w:val="21"/>
    <w:qFormat/>
    <w:rsid w:val="003552D1"/>
    <w:rPr>
      <w:i/>
      <w:iCs/>
      <w:color w:val="0F4761" w:themeColor="accent1" w:themeShade="BF"/>
    </w:rPr>
  </w:style>
  <w:style w:type="paragraph" w:styleId="IntenseQuote">
    <w:name w:val="Intense Quote"/>
    <w:basedOn w:val="Normal"/>
    <w:next w:val="Normal"/>
    <w:link w:val="IntenseQuoteChar"/>
    <w:uiPriority w:val="30"/>
    <w:qFormat/>
    <w:rsid w:val="00355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2D1"/>
    <w:rPr>
      <w:rFonts w:eastAsiaTheme="minorEastAsia"/>
      <w:i/>
      <w:iCs/>
      <w:color w:val="0F4761" w:themeColor="accent1" w:themeShade="BF"/>
    </w:rPr>
  </w:style>
  <w:style w:type="character" w:styleId="IntenseReference">
    <w:name w:val="Intense Reference"/>
    <w:basedOn w:val="DefaultParagraphFont"/>
    <w:uiPriority w:val="32"/>
    <w:qFormat/>
    <w:rsid w:val="003552D1"/>
    <w:rPr>
      <w:b/>
      <w:bCs/>
      <w:smallCaps/>
      <w:color w:val="0F4761" w:themeColor="accent1" w:themeShade="BF"/>
      <w:spacing w:val="5"/>
    </w:rPr>
  </w:style>
  <w:style w:type="paragraph" w:styleId="NormalWeb">
    <w:name w:val="Normal (Web)"/>
    <w:basedOn w:val="Normal"/>
    <w:uiPriority w:val="99"/>
    <w:semiHidden/>
    <w:unhideWhenUsed/>
    <w:rsid w:val="003552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52D1"/>
    <w:rPr>
      <w:b/>
      <w:bCs/>
    </w:rPr>
  </w:style>
  <w:style w:type="character" w:customStyle="1" w:styleId="apple-converted-space">
    <w:name w:val="apple-converted-space"/>
    <w:basedOn w:val="DefaultParagraphFont"/>
    <w:rsid w:val="003552D1"/>
  </w:style>
  <w:style w:type="character" w:styleId="HTMLCode">
    <w:name w:val="HTML Code"/>
    <w:basedOn w:val="DefaultParagraphFont"/>
    <w:uiPriority w:val="99"/>
    <w:semiHidden/>
    <w:unhideWhenUsed/>
    <w:rsid w:val="003552D1"/>
    <w:rPr>
      <w:rFonts w:ascii="Courier New" w:eastAsia="Times New Roman" w:hAnsi="Courier New" w:cs="Courier New"/>
      <w:sz w:val="20"/>
      <w:szCs w:val="20"/>
    </w:rPr>
  </w:style>
  <w:style w:type="character" w:styleId="Emphasis">
    <w:name w:val="Emphasis"/>
    <w:basedOn w:val="DefaultParagraphFont"/>
    <w:uiPriority w:val="20"/>
    <w:qFormat/>
    <w:rsid w:val="003552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Dunlap</dc:creator>
  <cp:keywords/>
  <dc:description/>
  <cp:lastModifiedBy>Michael Dunlap</cp:lastModifiedBy>
  <cp:revision>1</cp:revision>
  <dcterms:created xsi:type="dcterms:W3CDTF">2026-06-18T02:17:00Z</dcterms:created>
  <dcterms:modified xsi:type="dcterms:W3CDTF">2026-06-18T02:21:00Z</dcterms:modified>
</cp:coreProperties>
</file>