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7955B9"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7955B9"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2604DB"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603144" w:history="1">
            <w:r w:rsidR="002604DB" w:rsidRPr="003D60B9">
              <w:rPr>
                <w:rStyle w:val="Hyperlink"/>
                <w:noProof/>
              </w:rPr>
              <w:t>Internet Security</w:t>
            </w:r>
            <w:r w:rsidR="002604DB">
              <w:rPr>
                <w:noProof/>
                <w:webHidden/>
              </w:rPr>
              <w:tab/>
            </w:r>
            <w:r w:rsidR="002604DB">
              <w:rPr>
                <w:noProof/>
                <w:webHidden/>
              </w:rPr>
              <w:fldChar w:fldCharType="begin"/>
            </w:r>
            <w:r w:rsidR="002604DB">
              <w:rPr>
                <w:noProof/>
                <w:webHidden/>
              </w:rPr>
              <w:instrText xml:space="preserve"> PAGEREF _Toc443603144 \h </w:instrText>
            </w:r>
            <w:r w:rsidR="002604DB">
              <w:rPr>
                <w:noProof/>
                <w:webHidden/>
              </w:rPr>
            </w:r>
            <w:r w:rsidR="002604DB">
              <w:rPr>
                <w:noProof/>
                <w:webHidden/>
              </w:rPr>
              <w:fldChar w:fldCharType="separate"/>
            </w:r>
            <w:r w:rsidR="002604DB">
              <w:rPr>
                <w:noProof/>
                <w:webHidden/>
              </w:rPr>
              <w:t>2</w:t>
            </w:r>
            <w:r w:rsidR="002604DB">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5" w:history="1">
            <w:r w:rsidRPr="003D60B9">
              <w:rPr>
                <w:rStyle w:val="Hyperlink"/>
                <w:noProof/>
              </w:rPr>
              <w:t>Allgemeine Einführung</w:t>
            </w:r>
            <w:r>
              <w:rPr>
                <w:noProof/>
                <w:webHidden/>
              </w:rPr>
              <w:tab/>
            </w:r>
            <w:r>
              <w:rPr>
                <w:noProof/>
                <w:webHidden/>
              </w:rPr>
              <w:fldChar w:fldCharType="begin"/>
            </w:r>
            <w:r>
              <w:rPr>
                <w:noProof/>
                <w:webHidden/>
              </w:rPr>
              <w:instrText xml:space="preserve"> PAGEREF _Toc443603145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6" w:history="1">
            <w:r w:rsidRPr="003D60B9">
              <w:rPr>
                <w:rStyle w:val="Hyperlink"/>
                <w:noProof/>
              </w:rPr>
              <w:t>Anwendungsfälle</w:t>
            </w:r>
            <w:r>
              <w:rPr>
                <w:noProof/>
                <w:webHidden/>
              </w:rPr>
              <w:tab/>
            </w:r>
            <w:r>
              <w:rPr>
                <w:noProof/>
                <w:webHidden/>
              </w:rPr>
              <w:fldChar w:fldCharType="begin"/>
            </w:r>
            <w:r>
              <w:rPr>
                <w:noProof/>
                <w:webHidden/>
              </w:rPr>
              <w:instrText xml:space="preserve"> PAGEREF _Toc443603146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7" w:history="1">
            <w:r w:rsidRPr="003D60B9">
              <w:rPr>
                <w:rStyle w:val="Hyperlink"/>
                <w:noProof/>
              </w:rPr>
              <w:t>Beispiel</w:t>
            </w:r>
            <w:r>
              <w:rPr>
                <w:noProof/>
                <w:webHidden/>
              </w:rPr>
              <w:tab/>
            </w:r>
            <w:r>
              <w:rPr>
                <w:noProof/>
                <w:webHidden/>
              </w:rPr>
              <w:fldChar w:fldCharType="begin"/>
            </w:r>
            <w:r>
              <w:rPr>
                <w:noProof/>
                <w:webHidden/>
              </w:rPr>
              <w:instrText xml:space="preserve"> PAGEREF _Toc443603147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48" w:history="1">
            <w:r w:rsidRPr="003D60B9">
              <w:rPr>
                <w:rStyle w:val="Hyperlink"/>
                <w:noProof/>
              </w:rPr>
              <w:t>Ethische Fragestellungen</w:t>
            </w:r>
            <w:r>
              <w:rPr>
                <w:noProof/>
                <w:webHidden/>
              </w:rPr>
              <w:tab/>
            </w:r>
            <w:r>
              <w:rPr>
                <w:noProof/>
                <w:webHidden/>
              </w:rPr>
              <w:fldChar w:fldCharType="begin"/>
            </w:r>
            <w:r>
              <w:rPr>
                <w:noProof/>
                <w:webHidden/>
              </w:rPr>
              <w:instrText xml:space="preserve"> PAGEREF _Toc443603148 \h </w:instrText>
            </w:r>
            <w:r>
              <w:rPr>
                <w:noProof/>
                <w:webHidden/>
              </w:rPr>
            </w:r>
            <w:r>
              <w:rPr>
                <w:noProof/>
                <w:webHidden/>
              </w:rPr>
              <w:fldChar w:fldCharType="separate"/>
            </w:r>
            <w:r>
              <w:rPr>
                <w:noProof/>
                <w:webHidden/>
              </w:rPr>
              <w:t>2</w:t>
            </w:r>
            <w:r>
              <w:rPr>
                <w:noProof/>
                <w:webHidden/>
              </w:rPr>
              <w:fldChar w:fldCharType="end"/>
            </w:r>
          </w:hyperlink>
        </w:p>
        <w:p w:rsidR="002604DB" w:rsidRDefault="002604DB">
          <w:pPr>
            <w:pStyle w:val="Verzeichnis1"/>
            <w:tabs>
              <w:tab w:val="right" w:leader="dot" w:pos="9062"/>
            </w:tabs>
            <w:rPr>
              <w:rFonts w:eastAsiaTheme="minorEastAsia"/>
              <w:noProof/>
              <w:lang w:eastAsia="de-AT"/>
            </w:rPr>
          </w:pPr>
          <w:hyperlink w:anchor="_Toc443603149" w:history="1">
            <w:r w:rsidRPr="003D60B9">
              <w:rPr>
                <w:rStyle w:val="Hyperlink"/>
                <w:noProof/>
              </w:rPr>
              <w:t>Hacking</w:t>
            </w:r>
            <w:r>
              <w:rPr>
                <w:noProof/>
                <w:webHidden/>
              </w:rPr>
              <w:tab/>
            </w:r>
            <w:r>
              <w:rPr>
                <w:noProof/>
                <w:webHidden/>
              </w:rPr>
              <w:fldChar w:fldCharType="begin"/>
            </w:r>
            <w:r>
              <w:rPr>
                <w:noProof/>
                <w:webHidden/>
              </w:rPr>
              <w:instrText xml:space="preserve"> PAGEREF _Toc443603149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0" w:history="1">
            <w:r w:rsidRPr="003D60B9">
              <w:rPr>
                <w:rStyle w:val="Hyperlink"/>
                <w:noProof/>
              </w:rPr>
              <w:t>Allgemeine Einführung</w:t>
            </w:r>
            <w:r>
              <w:rPr>
                <w:noProof/>
                <w:webHidden/>
              </w:rPr>
              <w:tab/>
            </w:r>
            <w:r>
              <w:rPr>
                <w:noProof/>
                <w:webHidden/>
              </w:rPr>
              <w:fldChar w:fldCharType="begin"/>
            </w:r>
            <w:r>
              <w:rPr>
                <w:noProof/>
                <w:webHidden/>
              </w:rPr>
              <w:instrText xml:space="preserve"> PAGEREF _Toc443603150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1" w:history="1">
            <w:r w:rsidRPr="003D60B9">
              <w:rPr>
                <w:rStyle w:val="Hyperlink"/>
                <w:noProof/>
              </w:rPr>
              <w:t>Anwendungsfälle</w:t>
            </w:r>
            <w:r>
              <w:rPr>
                <w:noProof/>
                <w:webHidden/>
              </w:rPr>
              <w:tab/>
            </w:r>
            <w:r>
              <w:rPr>
                <w:noProof/>
                <w:webHidden/>
              </w:rPr>
              <w:fldChar w:fldCharType="begin"/>
            </w:r>
            <w:r>
              <w:rPr>
                <w:noProof/>
                <w:webHidden/>
              </w:rPr>
              <w:instrText xml:space="preserve"> PAGEREF _Toc443603151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2" w:history="1">
            <w:r w:rsidRPr="003D60B9">
              <w:rPr>
                <w:rStyle w:val="Hyperlink"/>
                <w:noProof/>
              </w:rPr>
              <w:t>Beispiel</w:t>
            </w:r>
            <w:r>
              <w:rPr>
                <w:noProof/>
                <w:webHidden/>
              </w:rPr>
              <w:tab/>
            </w:r>
            <w:r>
              <w:rPr>
                <w:noProof/>
                <w:webHidden/>
              </w:rPr>
              <w:fldChar w:fldCharType="begin"/>
            </w:r>
            <w:r>
              <w:rPr>
                <w:noProof/>
                <w:webHidden/>
              </w:rPr>
              <w:instrText xml:space="preserve"> PAGEREF _Toc443603152 \h </w:instrText>
            </w:r>
            <w:r>
              <w:rPr>
                <w:noProof/>
                <w:webHidden/>
              </w:rPr>
            </w:r>
            <w:r>
              <w:rPr>
                <w:noProof/>
                <w:webHidden/>
              </w:rPr>
              <w:fldChar w:fldCharType="separate"/>
            </w:r>
            <w:r>
              <w:rPr>
                <w:noProof/>
                <w:webHidden/>
              </w:rPr>
              <w:t>3</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3" w:history="1">
            <w:r w:rsidRPr="003D60B9">
              <w:rPr>
                <w:rStyle w:val="Hyperlink"/>
                <w:noProof/>
              </w:rPr>
              <w:t>Ethische Fragestellungen</w:t>
            </w:r>
            <w:r>
              <w:rPr>
                <w:noProof/>
                <w:webHidden/>
              </w:rPr>
              <w:tab/>
            </w:r>
            <w:r>
              <w:rPr>
                <w:noProof/>
                <w:webHidden/>
              </w:rPr>
              <w:fldChar w:fldCharType="begin"/>
            </w:r>
            <w:r>
              <w:rPr>
                <w:noProof/>
                <w:webHidden/>
              </w:rPr>
              <w:instrText xml:space="preserve"> PAGEREF _Toc443603153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1"/>
            <w:tabs>
              <w:tab w:val="right" w:leader="dot" w:pos="9062"/>
            </w:tabs>
            <w:rPr>
              <w:rFonts w:eastAsiaTheme="minorEastAsia"/>
              <w:noProof/>
              <w:lang w:eastAsia="de-AT"/>
            </w:rPr>
          </w:pPr>
          <w:hyperlink w:anchor="_Toc443603154" w:history="1">
            <w:r w:rsidRPr="003D60B9">
              <w:rPr>
                <w:rStyle w:val="Hyperlink"/>
                <w:noProof/>
              </w:rPr>
              <w:t>Cyber-Crime</w:t>
            </w:r>
            <w:r>
              <w:rPr>
                <w:noProof/>
                <w:webHidden/>
              </w:rPr>
              <w:tab/>
            </w:r>
            <w:r>
              <w:rPr>
                <w:noProof/>
                <w:webHidden/>
              </w:rPr>
              <w:fldChar w:fldCharType="begin"/>
            </w:r>
            <w:r>
              <w:rPr>
                <w:noProof/>
                <w:webHidden/>
              </w:rPr>
              <w:instrText xml:space="preserve"> PAGEREF _Toc443603154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5" w:history="1">
            <w:r w:rsidRPr="003D60B9">
              <w:rPr>
                <w:rStyle w:val="Hyperlink"/>
                <w:noProof/>
              </w:rPr>
              <w:t>Allgemeine Einführung</w:t>
            </w:r>
            <w:r>
              <w:rPr>
                <w:noProof/>
                <w:webHidden/>
              </w:rPr>
              <w:tab/>
            </w:r>
            <w:r>
              <w:rPr>
                <w:noProof/>
                <w:webHidden/>
              </w:rPr>
              <w:fldChar w:fldCharType="begin"/>
            </w:r>
            <w:r>
              <w:rPr>
                <w:noProof/>
                <w:webHidden/>
              </w:rPr>
              <w:instrText xml:space="preserve"> PAGEREF _Toc443603155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6" w:history="1">
            <w:r w:rsidRPr="003D60B9">
              <w:rPr>
                <w:rStyle w:val="Hyperlink"/>
                <w:noProof/>
              </w:rPr>
              <w:t>Anwendungsfälle</w:t>
            </w:r>
            <w:r>
              <w:rPr>
                <w:noProof/>
                <w:webHidden/>
              </w:rPr>
              <w:tab/>
            </w:r>
            <w:r>
              <w:rPr>
                <w:noProof/>
                <w:webHidden/>
              </w:rPr>
              <w:fldChar w:fldCharType="begin"/>
            </w:r>
            <w:r>
              <w:rPr>
                <w:noProof/>
                <w:webHidden/>
              </w:rPr>
              <w:instrText xml:space="preserve"> PAGEREF _Toc443603156 \h </w:instrText>
            </w:r>
            <w:r>
              <w:rPr>
                <w:noProof/>
                <w:webHidden/>
              </w:rPr>
            </w:r>
            <w:r>
              <w:rPr>
                <w:noProof/>
                <w:webHidden/>
              </w:rPr>
              <w:fldChar w:fldCharType="separate"/>
            </w:r>
            <w:r>
              <w:rPr>
                <w:noProof/>
                <w:webHidden/>
              </w:rPr>
              <w:t>4</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7" w:history="1">
            <w:r w:rsidRPr="003D60B9">
              <w:rPr>
                <w:rStyle w:val="Hyperlink"/>
                <w:noProof/>
              </w:rPr>
              <w:t>Beispiel</w:t>
            </w:r>
            <w:r>
              <w:rPr>
                <w:noProof/>
                <w:webHidden/>
              </w:rPr>
              <w:tab/>
            </w:r>
            <w:r>
              <w:rPr>
                <w:noProof/>
                <w:webHidden/>
              </w:rPr>
              <w:fldChar w:fldCharType="begin"/>
            </w:r>
            <w:r>
              <w:rPr>
                <w:noProof/>
                <w:webHidden/>
              </w:rPr>
              <w:instrText xml:space="preserve"> PAGEREF _Toc443603157 \h </w:instrText>
            </w:r>
            <w:r>
              <w:rPr>
                <w:noProof/>
                <w:webHidden/>
              </w:rPr>
            </w:r>
            <w:r>
              <w:rPr>
                <w:noProof/>
                <w:webHidden/>
              </w:rPr>
              <w:fldChar w:fldCharType="separate"/>
            </w:r>
            <w:r>
              <w:rPr>
                <w:noProof/>
                <w:webHidden/>
              </w:rPr>
              <w:t>5</w:t>
            </w:r>
            <w:r>
              <w:rPr>
                <w:noProof/>
                <w:webHidden/>
              </w:rPr>
              <w:fldChar w:fldCharType="end"/>
            </w:r>
          </w:hyperlink>
        </w:p>
        <w:p w:rsidR="002604DB" w:rsidRDefault="002604DB">
          <w:pPr>
            <w:pStyle w:val="Verzeichnis2"/>
            <w:tabs>
              <w:tab w:val="right" w:leader="dot" w:pos="9062"/>
            </w:tabs>
            <w:rPr>
              <w:rFonts w:eastAsiaTheme="minorEastAsia"/>
              <w:noProof/>
              <w:lang w:eastAsia="de-AT"/>
            </w:rPr>
          </w:pPr>
          <w:hyperlink w:anchor="_Toc443603158" w:history="1">
            <w:r w:rsidRPr="003D60B9">
              <w:rPr>
                <w:rStyle w:val="Hyperlink"/>
                <w:noProof/>
              </w:rPr>
              <w:t>Ethische Fragestellungen</w:t>
            </w:r>
            <w:r>
              <w:rPr>
                <w:noProof/>
                <w:webHidden/>
              </w:rPr>
              <w:tab/>
            </w:r>
            <w:r>
              <w:rPr>
                <w:noProof/>
                <w:webHidden/>
              </w:rPr>
              <w:fldChar w:fldCharType="begin"/>
            </w:r>
            <w:r>
              <w:rPr>
                <w:noProof/>
                <w:webHidden/>
              </w:rPr>
              <w:instrText xml:space="preserve"> PAGEREF _Toc443603158 \h </w:instrText>
            </w:r>
            <w:r>
              <w:rPr>
                <w:noProof/>
                <w:webHidden/>
              </w:rPr>
            </w:r>
            <w:r>
              <w:rPr>
                <w:noProof/>
                <w:webHidden/>
              </w:rPr>
              <w:fldChar w:fldCharType="separate"/>
            </w:r>
            <w:r>
              <w:rPr>
                <w:noProof/>
                <w:webHidden/>
              </w:rPr>
              <w:t>5</w:t>
            </w:r>
            <w:r>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603144"/>
      <w:r>
        <w:lastRenderedPageBreak/>
        <w:t>Internet Security</w:t>
      </w:r>
      <w:bookmarkEnd w:id="0"/>
    </w:p>
    <w:p w:rsidR="00AB6100" w:rsidRDefault="00F61C6C" w:rsidP="00AB6100">
      <w:pPr>
        <w:pStyle w:val="berschrift2"/>
      </w:pPr>
      <w:bookmarkStart w:id="1" w:name="_Toc443603145"/>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OLE_LINK1"/>
      <w:bookmarkStart w:id="3" w:name="OLE_LINK2"/>
      <w:bookmarkStart w:id="4" w:name="_Toc443603146"/>
      <w:r>
        <w:t>Anwendungsfälle</w:t>
      </w:r>
      <w:bookmarkEnd w:id="4"/>
    </w:p>
    <w:bookmarkEnd w:id="2"/>
    <w:bookmarkEnd w:id="3"/>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OLE_LINK3"/>
      <w:bookmarkStart w:id="6" w:name="OLE_LINK4"/>
      <w:bookmarkStart w:id="7" w:name="_Toc443603147"/>
      <w:r>
        <w:t>Beispiel</w:t>
      </w:r>
      <w:bookmarkEnd w:id="7"/>
    </w:p>
    <w:bookmarkEnd w:id="5"/>
    <w:bookmarkEnd w:id="6"/>
    <w:p w:rsidR="00C3072D" w:rsidRDefault="00247B32" w:rsidP="00AB6100">
      <w:r>
        <w:t>In der Ausgabe vom 17.02.2016 des Falters (7/16)</w:t>
      </w:r>
      <w:r w:rsidR="00BB06B1">
        <w:t xml:space="preserve"> ist auf Seite 6 &amp; 7 der Artikel „</w:t>
      </w:r>
      <w:proofErr w:type="spellStart"/>
      <w:r w:rsidR="00BB06B1">
        <w:t>Kidz</w:t>
      </w:r>
      <w:proofErr w:type="spellEnd"/>
      <w:r w:rsidR="00BB06B1">
        <w:t xml:space="preserve">, </w:t>
      </w:r>
      <w:proofErr w:type="spellStart"/>
      <w:r w:rsidR="00BB06B1">
        <w:t>lernz</w:t>
      </w:r>
      <w:proofErr w:type="spellEnd"/>
      <w:r w:rsidR="00BB06B1">
        <w:t xml:space="preserve"> endlich Medien ;-) &lt;3 &lt;3 &lt;3“ zu finden</w:t>
      </w:r>
      <w:r w:rsidR="00206C56">
        <w:t xml:space="preserve">. Benedikt </w:t>
      </w:r>
      <w:proofErr w:type="spellStart"/>
      <w:r w:rsidR="00206C56">
        <w:t>N</w:t>
      </w:r>
      <w:r w:rsidR="008873F4">
        <w:t>a</w:t>
      </w:r>
      <w:r w:rsidR="00206C56">
        <w:t>rodoslwasky</w:t>
      </w:r>
      <w:proofErr w:type="spellEnd"/>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OLE_LINK5"/>
      <w:bookmarkStart w:id="9" w:name="_Toc443603148"/>
      <w:r>
        <w:t>Ethische Fragestellungen</w:t>
      </w:r>
      <w:bookmarkEnd w:id="9"/>
    </w:p>
    <w:bookmarkEnd w:id="8"/>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w:t>
      </w:r>
      <w:proofErr w:type="spellStart"/>
      <w:r w:rsidR="003C3038">
        <w:t>Sexting</w:t>
      </w:r>
      <w:proofErr w:type="spellEnd"/>
      <w:r w:rsidR="003C3038">
        <w:t xml:space="preserve">‘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0" w:name="OLE_LINK6"/>
      <w:bookmarkStart w:id="11" w:name="_Toc443603149"/>
      <w:r>
        <w:t>Hacking</w:t>
      </w:r>
      <w:bookmarkEnd w:id="11"/>
    </w:p>
    <w:p w:rsidR="00145F39" w:rsidRDefault="00BC0E5D" w:rsidP="00BC0E5D">
      <w:pPr>
        <w:pStyle w:val="berschrift2"/>
      </w:pPr>
      <w:bookmarkStart w:id="12" w:name="_Toc443603150"/>
      <w:r>
        <w:t>Allgemeine Einführung</w:t>
      </w:r>
      <w:bookmarkEnd w:id="12"/>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bookmarkStart w:id="13" w:name="_Toc443603151"/>
      <w:r>
        <w:t>Anwendungsfälle</w:t>
      </w:r>
      <w:bookmarkEnd w:id="13"/>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w:t>
      </w:r>
      <w:proofErr w:type="spellStart"/>
      <w:r w:rsidR="007450B7">
        <w:t>Social</w:t>
      </w:r>
      <w:proofErr w:type="spellEnd"/>
      <w:r w:rsidR="007450B7">
        <w:t xml:space="preserve">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w:t>
      </w:r>
      <w:proofErr w:type="spellStart"/>
      <w:r w:rsidR="003753DA">
        <w:t>Backdoors</w:t>
      </w:r>
      <w:proofErr w:type="spellEnd"/>
      <w:r w:rsidR="003753DA">
        <w:t>, die es (oft vom Hersteller eingebaut) ermöglichen Zugang zu wichtigen Funktionen</w:t>
      </w:r>
      <w:r w:rsidR="00BB0E6F">
        <w:t xml:space="preserve"> </w:t>
      </w:r>
      <w:r w:rsidR="00BB0E6F">
        <w:t>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w:t>
      </w:r>
      <w:proofErr w:type="spellStart"/>
      <w:r w:rsidR="000C3C94">
        <w:t>Denial</w:t>
      </w:r>
      <w:proofErr w:type="spellEnd"/>
      <w:r w:rsidR="000C3C94">
        <w:t xml:space="preserve"> </w:t>
      </w:r>
      <w:proofErr w:type="spellStart"/>
      <w:r w:rsidR="000C3C94">
        <w:t>of</w:t>
      </w:r>
      <w:proofErr w:type="spellEnd"/>
      <w:r w:rsidR="000C3C94">
        <w:t xml:space="preserve"> Service-Attacke, die durch Überlastung eines Servers mit Anfragen auf dessen rasche Außerstandsetzung abzielt.</w:t>
      </w:r>
    </w:p>
    <w:p w:rsidR="00623E5E" w:rsidRDefault="00623E5E" w:rsidP="00623E5E">
      <w:pPr>
        <w:pStyle w:val="berschrift2"/>
      </w:pPr>
      <w:bookmarkStart w:id="14" w:name="_Toc443603152"/>
      <w:r>
        <w:t>Beispiel</w:t>
      </w:r>
      <w:bookmarkEnd w:id="14"/>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proofErr w:type="spellStart"/>
      <w:r>
        <w:rPr>
          <w:i/>
        </w:rPr>
        <w:t>Gox</w:t>
      </w:r>
      <w:proofErr w:type="spellEnd"/>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Das Onlineaktionshaus eBay kam 2014 vergleichsweise glimpflich davon. Zwar wurden von unbekannten Personen 145 Millionen User-Anmeldedaten gestohlen, jedoch blieben die Zahlungsinformationen unangetastet. eBay forderte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bookmarkStart w:id="15" w:name="_Toc443603153"/>
      <w:r>
        <w:lastRenderedPageBreak/>
        <w:t>Ethische Fragestellungen</w:t>
      </w:r>
      <w:bookmarkEnd w:id="10"/>
      <w:bookmarkEnd w:id="15"/>
    </w:p>
    <w:p w:rsidR="00A074D7" w:rsidRPr="00A074D7" w:rsidRDefault="00A814E9" w:rsidP="00A074D7">
      <w:r>
        <w:t xml:space="preserve">Aus der Theorie der Ethik ist vor allem das in einem vorherigen Referat erwähnte </w:t>
      </w:r>
      <w:proofErr w:type="spellStart"/>
      <w:r>
        <w:t>Whistleblowing</w:t>
      </w:r>
      <w:proofErr w:type="spellEnd"/>
      <w:r>
        <w:t xml:space="preserve"> zu erwähnen.</w:t>
      </w:r>
      <w:r w:rsidR="00AA607E">
        <w:t xml:space="preserve"> Die Tätigkeiten von Edward </w:t>
      </w:r>
      <w:proofErr w:type="spellStart"/>
      <w:r w:rsidR="00AA607E">
        <w:t>Snowden</w:t>
      </w:r>
      <w:proofErr w:type="spellEnd"/>
      <w:r w:rsidR="00AA607E">
        <w:t xml:space="preserve"> oder Bradley Manning lassen sich als Hacking mit physischem Zugang beschreiben. </w:t>
      </w:r>
      <w:r w:rsidR="00D73A3E">
        <w:t xml:space="preserve">Durch Eindringen in Räume mit sicherheitskritischer Hardware </w:t>
      </w:r>
      <w:r w:rsidR="0073669E">
        <w:t>und Kopieren der Daten</w:t>
      </w:r>
      <w:r w:rsidR="00CF007A">
        <w:t xml:space="preserve"> </w:t>
      </w:r>
      <w:r w:rsidR="00D73A3E">
        <w:t xml:space="preserve">konnten so wichtige </w:t>
      </w:r>
      <w:r w:rsidR="0073669E">
        <w:t>Dokumente</w:t>
      </w:r>
      <w:r w:rsidR="00D73A3E">
        <w:t xml:space="preserve"> der Weltöffentlichkeit zugänglich gemacht werden. </w:t>
      </w:r>
      <w:r w:rsidR="00CF007A">
        <w:t>Sie haben das Gesetz gebrochen für eine (vermeintlich?) gute Handlung</w:t>
      </w:r>
      <w:r w:rsidR="00DC773E">
        <w:t xml:space="preserve">, diesen Vorgang bewerten wir als eine klassische Güterabwägung in Gewissensentscheidungen. </w:t>
      </w:r>
      <w:r w:rsidR="002526F3">
        <w:t>Einige weitere kritische Fragen, die in diesem Zusammenhang gestellt werden können:</w:t>
      </w:r>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bookmarkStart w:id="16" w:name="_Toc443603154"/>
      <w:r>
        <w:t>Cyber-Crime</w:t>
      </w:r>
      <w:bookmarkEnd w:id="16"/>
    </w:p>
    <w:p w:rsidR="00623E5E" w:rsidRDefault="00623E5E" w:rsidP="00623E5E">
      <w:pPr>
        <w:pStyle w:val="berschrift2"/>
      </w:pPr>
      <w:bookmarkStart w:id="17" w:name="_Toc443603155"/>
      <w:r>
        <w:t>Allgemeine Einführung</w:t>
      </w:r>
      <w:bookmarkEnd w:id="17"/>
    </w:p>
    <w:p w:rsidR="00515DA7" w:rsidRPr="00515DA7" w:rsidRDefault="00515DA7" w:rsidP="00515DA7">
      <w:r>
        <w:t xml:space="preserve">Dieser Begriff umfasst im Groben alle Straftaten, die unter </w:t>
      </w:r>
      <w:r w:rsidRPr="00515DA7">
        <w:t>Ausnutzung der Informations</w:t>
      </w:r>
      <w:r>
        <w:t>technik</w:t>
      </w:r>
      <w:r w:rsidRPr="00515DA7">
        <w:t xml:space="preserve"> oder gegen diese begangen werden</w:t>
      </w:r>
      <w:r>
        <w:t xml:space="preserve">. Es gibt die Unterscheidung zwischen zwei Arten, die </w:t>
      </w:r>
      <w:r w:rsidRPr="00515DA7">
        <w:rPr>
          <w:i/>
        </w:rPr>
        <w:t>Computerkriminalität</w:t>
      </w:r>
      <w:r>
        <w:t xml:space="preserve">, welche einen Computer mit oder ohne Internetnutzung als Tatwaffe beinhalten sowie die </w:t>
      </w:r>
      <w:r>
        <w:rPr>
          <w:i/>
        </w:rPr>
        <w:t>Internetkriminalität</w:t>
      </w:r>
      <w:r>
        <w:t>, die mithilfe der Techniken des Internets durchgeführt wird.</w:t>
      </w:r>
      <w:r w:rsidR="005C42A3">
        <w:t xml:space="preserve"> Hacking ist ein Paradebeispiel für ein Cyber-Crime, der Begriff Internet Security beschreibt, wie man sich möglichst gut davor schützen kann.</w:t>
      </w:r>
    </w:p>
    <w:p w:rsidR="00623E5E" w:rsidRDefault="00623E5E" w:rsidP="00623E5E">
      <w:pPr>
        <w:pStyle w:val="berschrift2"/>
      </w:pPr>
      <w:bookmarkStart w:id="18" w:name="_Toc443603156"/>
      <w:r>
        <w:t>Anwendungsfälle</w:t>
      </w:r>
      <w:bookmarkEnd w:id="18"/>
    </w:p>
    <w:p w:rsidR="00A25C67" w:rsidRPr="00A25C67" w:rsidRDefault="00940FFE" w:rsidP="00A25C67">
      <w:r>
        <w:t xml:space="preserve">Das genaue Spektrum ist wie </w:t>
      </w:r>
      <w:r w:rsidR="000A23B9">
        <w:t xml:space="preserve">auch </w:t>
      </w:r>
      <w:r>
        <w:t>bei Kriminalfällen außerhalb der IT sehr weitläufig und lässt sich nur grob bzw. vereinzelt zu</w:t>
      </w:r>
      <w:r w:rsidR="000A23B9">
        <w:t xml:space="preserve"> bestimmten Kategorien zuordnen, da </w:t>
      </w:r>
      <w:r w:rsidR="008C1432">
        <w:t>es keinen festen Handlungsrahmen gibt, jedoch mit dem großen Unterschied, dass Menschen nicht körperlich, sondern höchstens psychisch beeinträchtigt werden können.</w:t>
      </w:r>
      <w:r w:rsidR="001940E6">
        <w:t xml:space="preserve"> </w:t>
      </w:r>
      <w:r w:rsidR="00A95874">
        <w:t>Im Bereich Hacking genannte Praktiken sind allesamt (wenn unbefugt) hier zuzuordnen, nämlich illegal und strafbar. Immer wieder stoßen Gesetze an ihre Grenzen, dank des rasanten Fortschritts der Technologien müssen Gesetzestexte nicht selten um gewisse erweitert werden.</w:t>
      </w:r>
      <w:r w:rsidR="001940E6">
        <w:t xml:space="preserve"> Eines der Keywords in diesem Bereich ist etwa Phishing, wo mit täuschend echten Nachbauten von realen Webseiten Daten abgefangen werden können, die User eingeben. </w:t>
      </w:r>
      <w:proofErr w:type="spellStart"/>
      <w:r w:rsidR="00DB1F35">
        <w:t>Spamming</w:t>
      </w:r>
      <w:proofErr w:type="spellEnd"/>
      <w:r w:rsidR="00DB1F35">
        <w:t xml:space="preserve"> </w:t>
      </w:r>
      <w:r w:rsidR="00416BC1">
        <w:t>ist bereits seit Aufkommen der E-</w:t>
      </w:r>
      <w:r w:rsidR="00DB1F35">
        <w:t>Mails ein an</w:t>
      </w:r>
      <w:r w:rsidR="00D649E1">
        <w:t>haltendes Problem.</w:t>
      </w:r>
      <w:r w:rsidR="00416BC1">
        <w:t xml:space="preserve"> Mithilfe von Schadcode-Attachments oder betrügerischen Absichten, etwa der </w:t>
      </w:r>
      <w:r w:rsidR="00416BC1">
        <w:t>Aufforderung einer Echtgel</w:t>
      </w:r>
      <w:r w:rsidR="00416BC1">
        <w:t>d</w:t>
      </w:r>
      <w:r w:rsidR="00416BC1">
        <w:t>überweisung</w:t>
      </w:r>
      <w:r w:rsidR="00416BC1">
        <w:t xml:space="preserve"> zum </w:t>
      </w:r>
      <w:r w:rsidR="009A164B">
        <w:t>Erhalten einer</w:t>
      </w:r>
      <w:r w:rsidR="00416BC1">
        <w:t xml:space="preserve"> Erbschaft</w:t>
      </w:r>
      <w:r w:rsidR="009A164B">
        <w:t>,</w:t>
      </w:r>
      <w:r w:rsidR="00416BC1">
        <w:t xml:space="preserve"> treiben Kriminelle seit Mitte der 90er ihr Unwesen.</w:t>
      </w:r>
      <w:r w:rsidR="009A164B">
        <w:t xml:space="preserve"> Mit Aufkommen der </w:t>
      </w:r>
      <w:r w:rsidR="003343E3">
        <w:t xml:space="preserve">ersten </w:t>
      </w:r>
      <w:r w:rsidR="009A164B">
        <w:t>Videostreamingplattformen finden auch sogenannte ‚</w:t>
      </w:r>
      <w:proofErr w:type="spellStart"/>
      <w:r w:rsidR="009A164B">
        <w:t>Hate</w:t>
      </w:r>
      <w:proofErr w:type="spellEnd"/>
      <w:r w:rsidR="009A164B">
        <w:t xml:space="preserve"> </w:t>
      </w:r>
      <w:proofErr w:type="spellStart"/>
      <w:r w:rsidR="009A164B">
        <w:t>Crimes</w:t>
      </w:r>
      <w:proofErr w:type="spellEnd"/>
      <w:r w:rsidR="009A164B">
        <w:t>‘ immer mehr Anwendung</w:t>
      </w:r>
      <w:r w:rsidR="003343E3">
        <w:t xml:space="preserve"> mit dem Hochladen von Videos, die nur darauf abzielen eine Person öffentlich zu denunzieren</w:t>
      </w:r>
      <w:r w:rsidR="009A164B">
        <w:t xml:space="preserve">. </w:t>
      </w:r>
      <w:r w:rsidR="003343E3">
        <w:t>Dieses ist mit dem Begri</w:t>
      </w:r>
      <w:r w:rsidR="00A712E9">
        <w:t xml:space="preserve">ff </w:t>
      </w:r>
      <w:proofErr w:type="spellStart"/>
      <w:r w:rsidR="00A712E9">
        <w:t>Cyberbullying</w:t>
      </w:r>
      <w:proofErr w:type="spellEnd"/>
      <w:r w:rsidR="00A712E9">
        <w:t xml:space="preserve"> zu beschreiben, der erst in diesem </w:t>
      </w:r>
      <w:r w:rsidR="00A712E9">
        <w:lastRenderedPageBreak/>
        <w:t xml:space="preserve">Jahrtausend erfunden werden musste. </w:t>
      </w:r>
      <w:r w:rsidR="00B7761B">
        <w:t>Eine ebenso verabscheuungswürdige Tat ist die Verbreitung von Kinderpornografie, die auch Ermittler zwecks Verfolgung vor große Herausforderungen stellt.</w:t>
      </w:r>
    </w:p>
    <w:p w:rsidR="00623E5E" w:rsidRDefault="00623E5E" w:rsidP="00623E5E">
      <w:pPr>
        <w:pStyle w:val="berschrift2"/>
      </w:pPr>
      <w:bookmarkStart w:id="19" w:name="_Toc443603157"/>
      <w:r>
        <w:t>Beispiel</w:t>
      </w:r>
      <w:bookmarkEnd w:id="19"/>
    </w:p>
    <w:p w:rsidR="002604DB" w:rsidRPr="002604DB" w:rsidRDefault="002604DB" w:rsidP="002604DB">
      <w:r>
        <w:t>Wie die PC Welt in einer ihrer Artikel über die größten Cybercrime-Fälle darstellt, ist das ‚</w:t>
      </w:r>
      <w:proofErr w:type="spellStart"/>
      <w:r>
        <w:t>Russian</w:t>
      </w:r>
      <w:proofErr w:type="spellEnd"/>
      <w:r>
        <w:t xml:space="preserve"> Business Network‘ beispielsweise seit 2006 stetig unter dem Verdacht, </w:t>
      </w:r>
      <w:r w:rsidRPr="002604DB">
        <w:t>die eigenen kriminellen Kunden vor dem Zugriff der Justiz zu schützen. So machen Experten für Computerkriminalität RBN-Server für die Verbreitung von Spam- und Phishing-Mails sowie von Kinderpornographie verantwortlich. Details über das Unternehmen selbst sind praktisch nicht bekannt.</w:t>
      </w:r>
      <w:r>
        <w:t xml:space="preserve"> </w:t>
      </w:r>
      <w:r w:rsidRPr="002604DB">
        <w:t xml:space="preserve">Für das Image des japanischen Großkonzerns Sony war das Jahr 2011 kein besonders gutes. Im April verschafften sich Hacker Zugriff auf die Datenbanken des Playstation Networks sowie des Sony-Entertainment-Netzwerks. Die Angreifer nutzten dabei Sicherheitslücken, auf die Szene-Kenner angeblich zuvor bereits wiederholt hingewiesen hatten. Nach dem Vorfall machte schnell der Vorwurf die Runde, Sony hätte die Sicherheit seiner Netzwerke über Jahre hinweg vernachlässigt. Unfassbare 77 Millionen Kundendaten konnten die Angreifer kopieren – teilweise mit Kreditkarten-Daten. Einige sprechen sogar von über 100 Millionen Datensätzen. Eine neue Dimension erreichte die Blamage schon ein halbes Jahr später: Diesmal verschaffte sich die Hacker-Gruppe </w:t>
      </w:r>
      <w:proofErr w:type="spellStart"/>
      <w:r w:rsidRPr="002604DB">
        <w:t>Lulzsec</w:t>
      </w:r>
      <w:proofErr w:type="spellEnd"/>
      <w:r w:rsidRPr="002604DB">
        <w:t xml:space="preserve"> Zugriff auf weitere Datensätze. Die Kosten für den Datenklau und dessen Folgen beziffert der Konzern mit über 1,2 Milliarden Euro.</w:t>
      </w:r>
      <w:bookmarkStart w:id="20" w:name="_GoBack"/>
      <w:bookmarkEnd w:id="20"/>
    </w:p>
    <w:p w:rsidR="00623E5E" w:rsidRDefault="00623E5E" w:rsidP="00623E5E">
      <w:pPr>
        <w:pStyle w:val="berschrift2"/>
      </w:pPr>
      <w:bookmarkStart w:id="21" w:name="_Toc443603158"/>
      <w:r>
        <w:t>Ethische Fragestellungen</w:t>
      </w:r>
      <w:bookmarkEnd w:id="21"/>
    </w:p>
    <w:p w:rsidR="00BC0E5D" w:rsidRPr="00BC0E5D" w:rsidRDefault="00BC0E5D" w:rsidP="00BC0E5D"/>
    <w:sectPr w:rsidR="00BC0E5D" w:rsidRPr="00BC0E5D"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5B9" w:rsidRDefault="007955B9" w:rsidP="00892BEE">
      <w:pPr>
        <w:spacing w:after="0" w:line="240" w:lineRule="auto"/>
      </w:pPr>
      <w:r>
        <w:separator/>
      </w:r>
    </w:p>
  </w:endnote>
  <w:endnote w:type="continuationSeparator" w:id="0">
    <w:p w:rsidR="007955B9" w:rsidRDefault="007955B9"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2604DB" w:rsidRPr="002604DB">
          <w:rPr>
            <w:noProof/>
            <w:lang w:val="de-DE"/>
          </w:rPr>
          <w:t>5</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5B9" w:rsidRDefault="007955B9" w:rsidP="00892BEE">
      <w:pPr>
        <w:spacing w:after="0" w:line="240" w:lineRule="auto"/>
      </w:pPr>
      <w:r>
        <w:separator/>
      </w:r>
    </w:p>
  </w:footnote>
  <w:footnote w:type="continuationSeparator" w:id="0">
    <w:p w:rsidR="007955B9" w:rsidRDefault="007955B9"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 xml:space="preserve">Polydor, </w:t>
    </w:r>
    <w:proofErr w:type="spellStart"/>
    <w:r w:rsidRPr="00892BEE">
      <w:rPr>
        <w:lang w:val="en-US"/>
      </w:rPr>
      <w:t>Taschner</w:t>
    </w:r>
    <w:proofErr w:type="spellEnd"/>
    <w:r w:rsidRPr="00892BEE">
      <w:rPr>
        <w:lang w:val="en-US"/>
      </w:rPr>
      <w:t>,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A23B9"/>
    <w:rsid w:val="000C3C94"/>
    <w:rsid w:val="000D40D5"/>
    <w:rsid w:val="0010381B"/>
    <w:rsid w:val="00103B61"/>
    <w:rsid w:val="00112FDA"/>
    <w:rsid w:val="00145F39"/>
    <w:rsid w:val="00167095"/>
    <w:rsid w:val="00172207"/>
    <w:rsid w:val="00185354"/>
    <w:rsid w:val="001940E6"/>
    <w:rsid w:val="001E69E4"/>
    <w:rsid w:val="001E7594"/>
    <w:rsid w:val="00206C56"/>
    <w:rsid w:val="00247B32"/>
    <w:rsid w:val="002526F3"/>
    <w:rsid w:val="002604DB"/>
    <w:rsid w:val="002649CA"/>
    <w:rsid w:val="002951C4"/>
    <w:rsid w:val="002B5336"/>
    <w:rsid w:val="002F3F19"/>
    <w:rsid w:val="002F790D"/>
    <w:rsid w:val="003343E3"/>
    <w:rsid w:val="003753DA"/>
    <w:rsid w:val="003A0FDD"/>
    <w:rsid w:val="003C3038"/>
    <w:rsid w:val="003C6F3F"/>
    <w:rsid w:val="00410AED"/>
    <w:rsid w:val="00416BC1"/>
    <w:rsid w:val="0048571D"/>
    <w:rsid w:val="00515DA7"/>
    <w:rsid w:val="00525F29"/>
    <w:rsid w:val="005A1A84"/>
    <w:rsid w:val="005A684D"/>
    <w:rsid w:val="005C42A3"/>
    <w:rsid w:val="005F58C7"/>
    <w:rsid w:val="00602925"/>
    <w:rsid w:val="00623E5E"/>
    <w:rsid w:val="006469BA"/>
    <w:rsid w:val="00695DA7"/>
    <w:rsid w:val="006A6769"/>
    <w:rsid w:val="006C6CC6"/>
    <w:rsid w:val="00704164"/>
    <w:rsid w:val="0073669E"/>
    <w:rsid w:val="007450B7"/>
    <w:rsid w:val="00771996"/>
    <w:rsid w:val="00777964"/>
    <w:rsid w:val="007955B9"/>
    <w:rsid w:val="00803DFB"/>
    <w:rsid w:val="008873F4"/>
    <w:rsid w:val="00892BEE"/>
    <w:rsid w:val="008C111A"/>
    <w:rsid w:val="008C1432"/>
    <w:rsid w:val="008E2D2F"/>
    <w:rsid w:val="009229E4"/>
    <w:rsid w:val="00940FFE"/>
    <w:rsid w:val="009A164B"/>
    <w:rsid w:val="009C661C"/>
    <w:rsid w:val="009E7331"/>
    <w:rsid w:val="00A074D7"/>
    <w:rsid w:val="00A25C67"/>
    <w:rsid w:val="00A712E9"/>
    <w:rsid w:val="00A814E9"/>
    <w:rsid w:val="00A95874"/>
    <w:rsid w:val="00A97262"/>
    <w:rsid w:val="00AA16D2"/>
    <w:rsid w:val="00AA607E"/>
    <w:rsid w:val="00AB6100"/>
    <w:rsid w:val="00B2000A"/>
    <w:rsid w:val="00B40191"/>
    <w:rsid w:val="00B442C6"/>
    <w:rsid w:val="00B723A8"/>
    <w:rsid w:val="00B7761B"/>
    <w:rsid w:val="00BB06B1"/>
    <w:rsid w:val="00BB0E6F"/>
    <w:rsid w:val="00BC0E5D"/>
    <w:rsid w:val="00BD1693"/>
    <w:rsid w:val="00C103E9"/>
    <w:rsid w:val="00C12075"/>
    <w:rsid w:val="00C3072D"/>
    <w:rsid w:val="00C770B9"/>
    <w:rsid w:val="00C85AB9"/>
    <w:rsid w:val="00CF007A"/>
    <w:rsid w:val="00D25B7C"/>
    <w:rsid w:val="00D45D58"/>
    <w:rsid w:val="00D649E1"/>
    <w:rsid w:val="00D73A3E"/>
    <w:rsid w:val="00DB1F35"/>
    <w:rsid w:val="00DC773E"/>
    <w:rsid w:val="00DE311E"/>
    <w:rsid w:val="00E1015B"/>
    <w:rsid w:val="00E338F1"/>
    <w:rsid w:val="00E53CFA"/>
    <w:rsid w:val="00EA2B50"/>
    <w:rsid w:val="00EB2AF3"/>
    <w:rsid w:val="00EF7705"/>
    <w:rsid w:val="00F06FAA"/>
    <w:rsid w:val="00F10A71"/>
    <w:rsid w:val="00F26E48"/>
    <w:rsid w:val="00F61C6C"/>
    <w:rsid w:val="00FA46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3D43F-40E5-4DDB-B349-7C113B420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1719</Words>
  <Characters>10831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95</cp:revision>
  <dcterms:created xsi:type="dcterms:W3CDTF">2016-02-18T11:30:00Z</dcterms:created>
  <dcterms:modified xsi:type="dcterms:W3CDTF">2016-02-18T23:02:00Z</dcterms:modified>
</cp:coreProperties>
</file>