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Pr="008A79F1" w:rsidRDefault="0015509F">
      <w:r w:rsidRPr="008A79F1">
        <w:softHyphen/>
      </w:r>
      <w:r w:rsidRPr="008A79F1">
        <w:softHyphen/>
      </w:r>
      <w:r w:rsidRPr="008A79F1"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 w:rsidRPr="008A79F1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189FA" wp14:editId="3D470E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A555E" w:rsidRDefault="00400CB2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  <w:lang w:val="en-US"/>
                                    </w:rPr>
                                  </w:pPr>
                                  <w:r w:rsidRPr="00400CB2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23638F" w:rsidRPr="0069388C" w:rsidRDefault="0099210A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69388C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</w:rPr>
                                    <w:t>SQL Tuning</w:t>
                                  </w:r>
                                </w:p>
                                <w:p w:rsidR="004C042B" w:rsidRPr="0069388C" w:rsidRDefault="00B5577F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58665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346A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INSY</w:t>
                                      </w:r>
                                      <w:r w:rsidR="00186B14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2014/2015 | Stand:</w:t>
                                      </w:r>
                                      <w:r w:rsidR="00FF4D85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="0099210A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27.03</w:t>
                                      </w:r>
                                      <w:r w:rsidR="001A346A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.2015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69388C" w:rsidRDefault="0046264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9388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  <w:r w:rsidR="00B8674C" w:rsidRPr="0069388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4AHIT</w:t>
                                      </w:r>
                                    </w:p>
                                  </w:sdtContent>
                                </w:sdt>
                                <w:p w:rsidR="004C042B" w:rsidRPr="0069388C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2A555E" w:rsidRDefault="00400CB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400CB2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  <w:p w:rsidR="0023638F" w:rsidRPr="0069388C" w:rsidRDefault="0099210A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69388C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</w:rPr>
                              <w:t>SQL Tuning</w:t>
                            </w:r>
                          </w:p>
                          <w:p w:rsidR="004C042B" w:rsidRPr="0069388C" w:rsidRDefault="00B5577F" w:rsidP="0023638F">
                            <w:pPr>
                              <w:spacing w:after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Untertitel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346A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INSY</w:t>
                                </w:r>
                                <w:r w:rsidR="00186B14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2014/2015 | Stand:</w:t>
                                </w:r>
                                <w:r w:rsidR="00FF4D85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99210A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27.03</w:t>
                                </w:r>
                                <w:r w:rsidR="001A346A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.2015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69388C" w:rsidRDefault="0046264C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9388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  <w:r w:rsidR="00B8674C" w:rsidRPr="0069388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4AHIT</w:t>
                                </w:r>
                              </w:p>
                            </w:sdtContent>
                          </w:sdt>
                          <w:p w:rsidR="004C042B" w:rsidRPr="0069388C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 w:rsidRPr="008A79F1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Pr="008A79F1" w:rsidRDefault="00E60166">
          <w:pPr>
            <w:pStyle w:val="Inhaltsverzeichnisberschrift"/>
          </w:pPr>
          <w:r w:rsidRPr="008A79F1">
            <w:t>Inhalt</w:t>
          </w:r>
        </w:p>
        <w:p w:rsidR="00281743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8A79F1">
            <w:fldChar w:fldCharType="begin"/>
          </w:r>
          <w:r w:rsidRPr="008A79F1">
            <w:instrText xml:space="preserve"> TOC \o "1-3" \h \z \u </w:instrText>
          </w:r>
          <w:r w:rsidRPr="008A79F1">
            <w:fldChar w:fldCharType="separate"/>
          </w:r>
          <w:hyperlink w:anchor="_Toc412198245" w:history="1">
            <w:r w:rsidR="00281743" w:rsidRPr="005441F8">
              <w:rPr>
                <w:rStyle w:val="Hyperlink"/>
                <w:noProof/>
              </w:rPr>
              <w:t>Aufgabenstellung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_Toc412198245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2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6" w:history="1">
            <w:r w:rsidR="00281743" w:rsidRPr="005441F8">
              <w:rPr>
                <w:rStyle w:val="Hyperlink"/>
                <w:noProof/>
              </w:rPr>
              <w:t>Beschreibung auf Moodle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_Toc412198246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2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7" w:history="1">
            <w:r w:rsidR="00281743" w:rsidRPr="005441F8">
              <w:rPr>
                <w:rStyle w:val="Hyperlink"/>
                <w:noProof/>
              </w:rPr>
              <w:t>Designüberlegung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_Toc412198247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8" w:history="1">
            <w:r w:rsidR="00281743" w:rsidRPr="005441F8">
              <w:rPr>
                <w:rStyle w:val="Hyperlink"/>
                <w:noProof/>
              </w:rPr>
              <w:t>Erster Ansatz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_Toc412198248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9" w:history="1">
            <w:r w:rsidR="00281743" w:rsidRPr="005441F8">
              <w:rPr>
                <w:rStyle w:val="Hyperlink"/>
                <w:noProof/>
              </w:rPr>
              <w:t>Konkrete Idee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_Toc412198249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0" w:history="1">
            <w:r w:rsidR="00281743" w:rsidRPr="005441F8">
              <w:rPr>
                <w:rStyle w:val="Hyperlink"/>
                <w:noProof/>
              </w:rPr>
              <w:t>Umsetzung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_Toc412198250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1" w:history="1">
            <w:r w:rsidR="00281743" w:rsidRPr="005441F8">
              <w:rPr>
                <w:rStyle w:val="Hyperlink"/>
                <w:noProof/>
              </w:rPr>
              <w:t>Detaillierte Arbeitsaufteilung (Aufwandsabschätzung, Endzeitaufteilung)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_Toc412198251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2" w:history="1">
            <w:r w:rsidR="00281743" w:rsidRPr="005441F8">
              <w:rPr>
                <w:rStyle w:val="Hyperlink"/>
                <w:noProof/>
              </w:rPr>
              <w:t>Aufgabentrennung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_Toc412198252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3" w:history="1">
            <w:r w:rsidR="00281743" w:rsidRPr="005441F8">
              <w:rPr>
                <w:rStyle w:val="Hyperlink"/>
                <w:noProof/>
              </w:rPr>
              <w:t>Aufwandabschätzung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_Toc412198253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4" w:history="1">
            <w:r w:rsidR="00281743" w:rsidRPr="005441F8">
              <w:rPr>
                <w:rStyle w:val="Hyperlink"/>
                <w:noProof/>
              </w:rPr>
              <w:t>Endzeitaufteilung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_Toc412198254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5" w:history="1">
            <w:r w:rsidR="00281743" w:rsidRPr="005441F8">
              <w:rPr>
                <w:rStyle w:val="Hyperlink"/>
                <w:noProof/>
              </w:rPr>
              <w:t>Fazit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_Toc412198255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6" w:history="1">
            <w:r w:rsidR="00281743" w:rsidRPr="005441F8">
              <w:rPr>
                <w:rStyle w:val="Hyperlink"/>
                <w:noProof/>
              </w:rPr>
              <w:t>Arbeitsdurchführung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_Toc412198256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5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7" w:history="1">
            <w:r w:rsidR="00281743" w:rsidRPr="005441F8">
              <w:rPr>
                <w:rStyle w:val="Hyperlink"/>
                <w:noProof/>
              </w:rPr>
              <w:t>Resultate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_Toc412198257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5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B557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8" w:history="1">
            <w:r w:rsidR="00281743" w:rsidRPr="005441F8">
              <w:rPr>
                <w:rStyle w:val="Hyperlink"/>
                <w:i/>
                <w:noProof/>
              </w:rPr>
              <w:t>Quellenangaben: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_Toc412198258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99210A">
              <w:rPr>
                <w:noProof/>
                <w:webHidden/>
              </w:rPr>
              <w:t>6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E60166" w:rsidRPr="008A79F1" w:rsidRDefault="00E60166">
          <w:r w:rsidRPr="008A79F1">
            <w:rPr>
              <w:b/>
              <w:bCs/>
            </w:rPr>
            <w:fldChar w:fldCharType="end"/>
          </w:r>
        </w:p>
      </w:sdtContent>
    </w:sdt>
    <w:p w:rsidR="00E60166" w:rsidRPr="008A79F1" w:rsidRDefault="00E60166">
      <w:r w:rsidRPr="008A79F1">
        <w:br w:type="page"/>
      </w:r>
    </w:p>
    <w:p w:rsidR="00B66053" w:rsidRPr="008A79F1" w:rsidRDefault="00B66053" w:rsidP="00B66053">
      <w:pPr>
        <w:pStyle w:val="berschrift1"/>
        <w:rPr>
          <w:rFonts w:asciiTheme="minorHAnsi" w:hAnsiTheme="minorHAnsi"/>
        </w:rPr>
      </w:pPr>
      <w:bookmarkStart w:id="0" w:name="_Toc404883171"/>
      <w:bookmarkStart w:id="1" w:name="_Toc412198245"/>
      <w:bookmarkStart w:id="2" w:name="_Toc404883172"/>
      <w:r w:rsidRPr="008A79F1">
        <w:rPr>
          <w:rFonts w:asciiTheme="minorHAnsi" w:hAnsiTheme="minorHAnsi"/>
        </w:rPr>
        <w:lastRenderedPageBreak/>
        <w:t>Aufgabenstellung</w:t>
      </w:r>
      <w:bookmarkEnd w:id="0"/>
      <w:bookmarkEnd w:id="1"/>
    </w:p>
    <w:p w:rsidR="00055C8B" w:rsidRPr="008A79F1" w:rsidRDefault="00055C8B" w:rsidP="00055C8B">
      <w:pPr>
        <w:pStyle w:val="berschrift2"/>
        <w:rPr>
          <w:rFonts w:asciiTheme="minorHAnsi" w:hAnsiTheme="minorHAnsi"/>
        </w:rPr>
      </w:pPr>
      <w:bookmarkStart w:id="3" w:name="_Toc412198246"/>
      <w:r w:rsidRPr="008A79F1">
        <w:rPr>
          <w:rFonts w:asciiTheme="minorHAnsi" w:hAnsiTheme="minorHAnsi"/>
        </w:rPr>
        <w:t xml:space="preserve">Beschreibung auf </w:t>
      </w:r>
      <w:proofErr w:type="spellStart"/>
      <w:r w:rsidRPr="008A79F1">
        <w:rPr>
          <w:rFonts w:asciiTheme="minorHAnsi" w:hAnsiTheme="minorHAnsi"/>
        </w:rPr>
        <w:t>Moodle</w:t>
      </w:r>
      <w:bookmarkEnd w:id="2"/>
      <w:bookmarkEnd w:id="3"/>
      <w:proofErr w:type="spellEnd"/>
      <w:r w:rsidR="001928FA">
        <w:rPr>
          <w:rFonts w:asciiTheme="minorHAnsi" w:hAnsiTheme="minorHAnsi"/>
        </w:rPr>
        <w:br/>
      </w:r>
    </w:p>
    <w:p w:rsidR="001928FA" w:rsidRDefault="001928FA" w:rsidP="001928FA">
      <w:r>
        <w:t xml:space="preserve">Dokumentieren Sie alle Tipps aus den vorgestellten Quellen [1,2] mit ausgeführten </w:t>
      </w:r>
      <w:proofErr w:type="spellStart"/>
      <w:r>
        <w:t>Queries</w:t>
      </w:r>
      <w:proofErr w:type="spellEnd"/>
      <w:r>
        <w:t xml:space="preserve"> aus den zur Verfügung gestellten Testdaten [3] in einem PDF-Dokument. Zeigen Sie jeweils die Kosten der optimierten und nicht-optimierten Variante und diskutieren Sie</w:t>
      </w:r>
      <w:r>
        <w:t xml:space="preserve"> das Ergebnis.</w:t>
      </w:r>
    </w:p>
    <w:p w:rsidR="001928FA" w:rsidRDefault="001928FA" w:rsidP="001928FA">
      <w:pPr>
        <w:pBdr>
          <w:bottom w:val="single" w:sz="6" w:space="1" w:color="auto"/>
        </w:pBdr>
      </w:pPr>
      <w:r>
        <w:t>Eine Herausforderung wäre die Schokofabrik-Datenbank mit den generierten 10000 Datensätzen pro Tabelle zu verwenden, dies ist aber nicht Pflicht, ersetzt aber den Einsatz der oben genannten Testdaten.</w:t>
      </w:r>
    </w:p>
    <w:p w:rsidR="00557BA8" w:rsidRDefault="00557BA8" w:rsidP="001928FA"/>
    <w:p w:rsidR="001928FA" w:rsidRDefault="001928FA" w:rsidP="001928FA">
      <w:r>
        <w:t xml:space="preserve"> </w:t>
      </w:r>
      <w:r>
        <w:t>[1] http://beginner-sql-tutorial</w:t>
      </w:r>
      <w:r>
        <w:t>.com/sql-query-tuning.htm</w:t>
      </w:r>
    </w:p>
    <w:p w:rsidR="001928FA" w:rsidRDefault="001928FA" w:rsidP="001928FA">
      <w:r>
        <w:t>[2] http://beginner-sql-tut</w:t>
      </w:r>
      <w:r>
        <w:t>orial.com/sql-tutorial-tips.htm</w:t>
      </w:r>
    </w:p>
    <w:p w:rsidR="001928FA" w:rsidRDefault="001928FA" w:rsidP="001928FA">
      <w:r>
        <w:t>[3] https://elearning.tgm.ac.at</w:t>
      </w:r>
      <w:r>
        <w:t>/mod/resource/view.php?id=33104</w:t>
      </w:r>
    </w:p>
    <w:p w:rsidR="007D43DA" w:rsidRPr="008A79F1" w:rsidRDefault="001928FA" w:rsidP="0023675C">
      <w:r>
        <w:t>[4] http://w</w:t>
      </w:r>
      <w:r>
        <w:t>ww.borko.at/~mike/Testdaten.zip</w:t>
      </w:r>
      <w:r w:rsidR="007D43DA" w:rsidRPr="008A79F1">
        <w:br w:type="page"/>
      </w:r>
    </w:p>
    <w:p w:rsidR="008F118A" w:rsidRPr="008A79F1" w:rsidRDefault="008F118A" w:rsidP="008F118A">
      <w:pPr>
        <w:pStyle w:val="berschrift1"/>
        <w:rPr>
          <w:rFonts w:asciiTheme="minorHAnsi" w:hAnsiTheme="minorHAnsi"/>
        </w:rPr>
      </w:pPr>
      <w:bookmarkStart w:id="4" w:name="_Toc404883177"/>
      <w:bookmarkStart w:id="5" w:name="_Toc412198251"/>
      <w:bookmarkStart w:id="6" w:name="_Toc404883178"/>
      <w:r w:rsidRPr="008A79F1">
        <w:rPr>
          <w:rFonts w:asciiTheme="minorHAnsi" w:hAnsiTheme="minorHAnsi"/>
        </w:rPr>
        <w:lastRenderedPageBreak/>
        <w:t>Detaillierte Arbeitsaufteilung (Aufwandsabschätzung, Endzeitaufteilung)</w:t>
      </w:r>
      <w:bookmarkEnd w:id="4"/>
      <w:bookmarkEnd w:id="5"/>
    </w:p>
    <w:p w:rsidR="00840F7C" w:rsidRPr="008A79F1" w:rsidRDefault="00840F7C" w:rsidP="00840F7C">
      <w:pPr>
        <w:pStyle w:val="berschrift2"/>
      </w:pPr>
      <w:bookmarkStart w:id="7" w:name="_Toc404883179"/>
      <w:bookmarkStart w:id="8" w:name="_Toc412198253"/>
      <w:bookmarkEnd w:id="6"/>
      <w:r w:rsidRPr="008A79F1">
        <w:t>Aufwandabschätzung</w:t>
      </w:r>
      <w:bookmarkEnd w:id="7"/>
      <w:bookmarkEnd w:id="8"/>
    </w:p>
    <w:p w:rsidR="00840F7C" w:rsidRPr="008A79F1" w:rsidRDefault="00840F7C" w:rsidP="00840F7C">
      <w:pPr>
        <w:pStyle w:val="berschrift2"/>
      </w:pPr>
      <w:bookmarkStart w:id="9" w:name="_Toc404883180"/>
      <w:bookmarkStart w:id="10" w:name="_Toc412198254"/>
      <w:r w:rsidRPr="008A79F1">
        <w:t>Endzeitaufteilung</w:t>
      </w:r>
      <w:bookmarkEnd w:id="9"/>
      <w:bookmarkEnd w:id="10"/>
    </w:p>
    <w:p w:rsidR="004D6E23" w:rsidRPr="001A11E9" w:rsidRDefault="00B66053" w:rsidP="001A11E9">
      <w:pPr>
        <w:pStyle w:val="berschrift2"/>
        <w:rPr>
          <w:rFonts w:asciiTheme="minorHAnsi" w:hAnsiTheme="minorHAnsi"/>
        </w:rPr>
      </w:pPr>
      <w:bookmarkStart w:id="11" w:name="_Toc404883181"/>
      <w:bookmarkStart w:id="12" w:name="_Toc412198255"/>
      <w:r w:rsidRPr="008A79F1">
        <w:rPr>
          <w:rFonts w:asciiTheme="minorHAnsi" w:hAnsiTheme="minorHAnsi"/>
        </w:rPr>
        <w:t>Fazit</w:t>
      </w:r>
      <w:bookmarkEnd w:id="11"/>
      <w:bookmarkEnd w:id="12"/>
      <w:r w:rsidRPr="008A79F1">
        <w:rPr>
          <w:rFonts w:asciiTheme="minorHAnsi" w:hAnsiTheme="minorHAnsi"/>
        </w:rPr>
        <w:t xml:space="preserve"> </w:t>
      </w:r>
      <w:r w:rsidR="004D6E23" w:rsidRPr="008A79F1">
        <w:br w:type="page"/>
      </w:r>
    </w:p>
    <w:p w:rsidR="00620E77" w:rsidRPr="0023675C" w:rsidRDefault="008D68E7" w:rsidP="0023675C">
      <w:pPr>
        <w:pStyle w:val="berschrift1"/>
        <w:rPr>
          <w:rFonts w:asciiTheme="minorHAnsi" w:hAnsiTheme="minorHAnsi"/>
        </w:rPr>
      </w:pPr>
      <w:bookmarkStart w:id="13" w:name="_Toc412198256"/>
      <w:r w:rsidRPr="008A79F1">
        <w:rPr>
          <w:rFonts w:asciiTheme="minorHAnsi" w:hAnsiTheme="minorHAnsi"/>
        </w:rPr>
        <w:lastRenderedPageBreak/>
        <w:t>Arbeitsdurchführung</w:t>
      </w:r>
      <w:bookmarkStart w:id="14" w:name="_GoBack"/>
      <w:bookmarkEnd w:id="13"/>
      <w:bookmarkEnd w:id="14"/>
      <w:r w:rsidR="00620E77" w:rsidRPr="0023638F">
        <w:br w:type="page"/>
      </w:r>
    </w:p>
    <w:p w:rsidR="00620E77" w:rsidRPr="008A79F1" w:rsidRDefault="00620E77" w:rsidP="00620E77">
      <w:pPr>
        <w:pStyle w:val="berschrift1"/>
        <w:rPr>
          <w:i/>
        </w:rPr>
      </w:pPr>
      <w:bookmarkStart w:id="15" w:name="_Toc404252314"/>
      <w:bookmarkStart w:id="16" w:name="_Toc412198258"/>
      <w:r w:rsidRPr="008A79F1">
        <w:rPr>
          <w:i/>
        </w:rPr>
        <w:lastRenderedPageBreak/>
        <w:t>Quellenangaben:</w:t>
      </w:r>
      <w:bookmarkEnd w:id="15"/>
      <w:bookmarkEnd w:id="16"/>
    </w:p>
    <w:p w:rsidR="00D91B2F" w:rsidRPr="008A79F1" w:rsidRDefault="00D91B2F">
      <w:pPr>
        <w:rPr>
          <w:i/>
        </w:rPr>
      </w:pPr>
    </w:p>
    <w:sectPr w:rsidR="00D91B2F" w:rsidRPr="008A79F1" w:rsidSect="004C042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77F" w:rsidRDefault="00B5577F" w:rsidP="00E60166">
      <w:pPr>
        <w:spacing w:after="0" w:line="240" w:lineRule="auto"/>
      </w:pPr>
      <w:r>
        <w:separator/>
      </w:r>
    </w:p>
  </w:endnote>
  <w:endnote w:type="continuationSeparator" w:id="0">
    <w:p w:rsidR="00B5577F" w:rsidRDefault="00B5577F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75C" w:rsidRPr="0023675C">
          <w:rPr>
            <w:noProof/>
            <w:lang w:val="de-DE"/>
          </w:rPr>
          <w:t>5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77F" w:rsidRDefault="00B5577F" w:rsidP="00E60166">
      <w:pPr>
        <w:spacing w:after="0" w:line="240" w:lineRule="auto"/>
      </w:pPr>
      <w:r>
        <w:separator/>
      </w:r>
    </w:p>
  </w:footnote>
  <w:footnote w:type="continuationSeparator" w:id="0">
    <w:p w:rsidR="00B5577F" w:rsidRDefault="00B5577F" w:rsidP="00E6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10EA9"/>
    <w:rsid w:val="00041C80"/>
    <w:rsid w:val="000443DD"/>
    <w:rsid w:val="00045C5E"/>
    <w:rsid w:val="0004765C"/>
    <w:rsid w:val="00055C8B"/>
    <w:rsid w:val="00067FE8"/>
    <w:rsid w:val="000A0A1E"/>
    <w:rsid w:val="000B2C69"/>
    <w:rsid w:val="000C5CA1"/>
    <w:rsid w:val="000E0E06"/>
    <w:rsid w:val="000F2DBF"/>
    <w:rsid w:val="000F6CB7"/>
    <w:rsid w:val="00113398"/>
    <w:rsid w:val="00114EA8"/>
    <w:rsid w:val="00117422"/>
    <w:rsid w:val="00130B06"/>
    <w:rsid w:val="00133DCC"/>
    <w:rsid w:val="00143627"/>
    <w:rsid w:val="0015509F"/>
    <w:rsid w:val="00171022"/>
    <w:rsid w:val="00183C71"/>
    <w:rsid w:val="00186B14"/>
    <w:rsid w:val="001928FA"/>
    <w:rsid w:val="001A11E9"/>
    <w:rsid w:val="001A346A"/>
    <w:rsid w:val="001A3DC8"/>
    <w:rsid w:val="001A76D6"/>
    <w:rsid w:val="001B6E0D"/>
    <w:rsid w:val="001C735E"/>
    <w:rsid w:val="001D5EE8"/>
    <w:rsid w:val="00201974"/>
    <w:rsid w:val="002025FA"/>
    <w:rsid w:val="00207CD5"/>
    <w:rsid w:val="0023638F"/>
    <w:rsid w:val="0023675C"/>
    <w:rsid w:val="00251C0F"/>
    <w:rsid w:val="002611F8"/>
    <w:rsid w:val="002619DF"/>
    <w:rsid w:val="00281743"/>
    <w:rsid w:val="00282860"/>
    <w:rsid w:val="0029683E"/>
    <w:rsid w:val="002A1A1E"/>
    <w:rsid w:val="002A555E"/>
    <w:rsid w:val="002D3B13"/>
    <w:rsid w:val="00303957"/>
    <w:rsid w:val="00314B0F"/>
    <w:rsid w:val="00333F30"/>
    <w:rsid w:val="003564B6"/>
    <w:rsid w:val="00386A23"/>
    <w:rsid w:val="003870FC"/>
    <w:rsid w:val="003C3307"/>
    <w:rsid w:val="003C3DA5"/>
    <w:rsid w:val="003D5A22"/>
    <w:rsid w:val="003D68AD"/>
    <w:rsid w:val="003F0887"/>
    <w:rsid w:val="003F594B"/>
    <w:rsid w:val="00400CB2"/>
    <w:rsid w:val="00411F63"/>
    <w:rsid w:val="00413746"/>
    <w:rsid w:val="00413DBF"/>
    <w:rsid w:val="00424CDD"/>
    <w:rsid w:val="004333BA"/>
    <w:rsid w:val="00444562"/>
    <w:rsid w:val="0046264C"/>
    <w:rsid w:val="00485777"/>
    <w:rsid w:val="00492431"/>
    <w:rsid w:val="00495045"/>
    <w:rsid w:val="004B0E61"/>
    <w:rsid w:val="004C042B"/>
    <w:rsid w:val="004C12B3"/>
    <w:rsid w:val="004D122F"/>
    <w:rsid w:val="004D6391"/>
    <w:rsid w:val="004D6E23"/>
    <w:rsid w:val="004E21FF"/>
    <w:rsid w:val="00500AC2"/>
    <w:rsid w:val="00516362"/>
    <w:rsid w:val="005306C8"/>
    <w:rsid w:val="00532214"/>
    <w:rsid w:val="0053255E"/>
    <w:rsid w:val="00534D88"/>
    <w:rsid w:val="00557BA8"/>
    <w:rsid w:val="00573A6E"/>
    <w:rsid w:val="00573EFB"/>
    <w:rsid w:val="00575C0D"/>
    <w:rsid w:val="00582DF2"/>
    <w:rsid w:val="00591505"/>
    <w:rsid w:val="005919D8"/>
    <w:rsid w:val="0059433D"/>
    <w:rsid w:val="005A7B66"/>
    <w:rsid w:val="005B1D78"/>
    <w:rsid w:val="005C2771"/>
    <w:rsid w:val="005C3F93"/>
    <w:rsid w:val="005C43F3"/>
    <w:rsid w:val="005D3F0A"/>
    <w:rsid w:val="005D4DAD"/>
    <w:rsid w:val="005D600B"/>
    <w:rsid w:val="00620E77"/>
    <w:rsid w:val="0063064D"/>
    <w:rsid w:val="00636B8B"/>
    <w:rsid w:val="00657485"/>
    <w:rsid w:val="006574D2"/>
    <w:rsid w:val="006710CF"/>
    <w:rsid w:val="00676165"/>
    <w:rsid w:val="00680B88"/>
    <w:rsid w:val="0068773E"/>
    <w:rsid w:val="00691DB2"/>
    <w:rsid w:val="0069388C"/>
    <w:rsid w:val="006A1CF5"/>
    <w:rsid w:val="006A5F53"/>
    <w:rsid w:val="006D3F7C"/>
    <w:rsid w:val="006D67A4"/>
    <w:rsid w:val="006E046C"/>
    <w:rsid w:val="007032FD"/>
    <w:rsid w:val="00710350"/>
    <w:rsid w:val="00721D63"/>
    <w:rsid w:val="00753D64"/>
    <w:rsid w:val="00760697"/>
    <w:rsid w:val="007639D9"/>
    <w:rsid w:val="007734A9"/>
    <w:rsid w:val="00792308"/>
    <w:rsid w:val="007D43DA"/>
    <w:rsid w:val="007F2142"/>
    <w:rsid w:val="008157DC"/>
    <w:rsid w:val="0081709E"/>
    <w:rsid w:val="00820CCB"/>
    <w:rsid w:val="0083304F"/>
    <w:rsid w:val="008338CF"/>
    <w:rsid w:val="00835004"/>
    <w:rsid w:val="00840F7C"/>
    <w:rsid w:val="00843F7A"/>
    <w:rsid w:val="00856B92"/>
    <w:rsid w:val="008621DA"/>
    <w:rsid w:val="008757B1"/>
    <w:rsid w:val="008816BD"/>
    <w:rsid w:val="00881BF0"/>
    <w:rsid w:val="00885D78"/>
    <w:rsid w:val="00891BE8"/>
    <w:rsid w:val="008A0EAE"/>
    <w:rsid w:val="008A79F1"/>
    <w:rsid w:val="008C3B0B"/>
    <w:rsid w:val="008D68E7"/>
    <w:rsid w:val="008E5CAA"/>
    <w:rsid w:val="008E60C9"/>
    <w:rsid w:val="008F118A"/>
    <w:rsid w:val="00911494"/>
    <w:rsid w:val="009157F5"/>
    <w:rsid w:val="00921045"/>
    <w:rsid w:val="00921660"/>
    <w:rsid w:val="00931B81"/>
    <w:rsid w:val="0093235E"/>
    <w:rsid w:val="0094604D"/>
    <w:rsid w:val="0095112C"/>
    <w:rsid w:val="009709FA"/>
    <w:rsid w:val="00982776"/>
    <w:rsid w:val="0099210A"/>
    <w:rsid w:val="009B5DE6"/>
    <w:rsid w:val="009C047D"/>
    <w:rsid w:val="009D165A"/>
    <w:rsid w:val="009D4298"/>
    <w:rsid w:val="009E1102"/>
    <w:rsid w:val="009F343C"/>
    <w:rsid w:val="009F7E2D"/>
    <w:rsid w:val="00A16C37"/>
    <w:rsid w:val="00A37D13"/>
    <w:rsid w:val="00A4449D"/>
    <w:rsid w:val="00A64238"/>
    <w:rsid w:val="00A66345"/>
    <w:rsid w:val="00A73337"/>
    <w:rsid w:val="00A813DA"/>
    <w:rsid w:val="00AB67DC"/>
    <w:rsid w:val="00AC0A95"/>
    <w:rsid w:val="00AE5F48"/>
    <w:rsid w:val="00B07435"/>
    <w:rsid w:val="00B1302C"/>
    <w:rsid w:val="00B425BF"/>
    <w:rsid w:val="00B5008B"/>
    <w:rsid w:val="00B5577F"/>
    <w:rsid w:val="00B622FD"/>
    <w:rsid w:val="00B66053"/>
    <w:rsid w:val="00B768B1"/>
    <w:rsid w:val="00B8674C"/>
    <w:rsid w:val="00BB32D7"/>
    <w:rsid w:val="00BD04BA"/>
    <w:rsid w:val="00BD0E18"/>
    <w:rsid w:val="00BD3A69"/>
    <w:rsid w:val="00BF0F07"/>
    <w:rsid w:val="00BF412B"/>
    <w:rsid w:val="00C05BEF"/>
    <w:rsid w:val="00C20ACA"/>
    <w:rsid w:val="00C408B5"/>
    <w:rsid w:val="00C40BEF"/>
    <w:rsid w:val="00C40DAC"/>
    <w:rsid w:val="00C94675"/>
    <w:rsid w:val="00C9776F"/>
    <w:rsid w:val="00CB3D41"/>
    <w:rsid w:val="00CC0453"/>
    <w:rsid w:val="00CC66D1"/>
    <w:rsid w:val="00CC6DEB"/>
    <w:rsid w:val="00CE59BE"/>
    <w:rsid w:val="00CE6B37"/>
    <w:rsid w:val="00D001E6"/>
    <w:rsid w:val="00D04F5A"/>
    <w:rsid w:val="00D15942"/>
    <w:rsid w:val="00D27FC6"/>
    <w:rsid w:val="00D435A2"/>
    <w:rsid w:val="00D64094"/>
    <w:rsid w:val="00D66212"/>
    <w:rsid w:val="00D73D4A"/>
    <w:rsid w:val="00D91B2F"/>
    <w:rsid w:val="00DA0A3A"/>
    <w:rsid w:val="00DA365E"/>
    <w:rsid w:val="00E03CF7"/>
    <w:rsid w:val="00E12869"/>
    <w:rsid w:val="00E136F1"/>
    <w:rsid w:val="00E21140"/>
    <w:rsid w:val="00E24DA9"/>
    <w:rsid w:val="00E43BA2"/>
    <w:rsid w:val="00E55D6E"/>
    <w:rsid w:val="00E60166"/>
    <w:rsid w:val="00E9633B"/>
    <w:rsid w:val="00EA76F9"/>
    <w:rsid w:val="00EB331E"/>
    <w:rsid w:val="00EC2E00"/>
    <w:rsid w:val="00EF03F0"/>
    <w:rsid w:val="00EF5904"/>
    <w:rsid w:val="00F109E1"/>
    <w:rsid w:val="00F47BDF"/>
    <w:rsid w:val="00F6489D"/>
    <w:rsid w:val="00F8404B"/>
    <w:rsid w:val="00FA0229"/>
    <w:rsid w:val="00FA4148"/>
    <w:rsid w:val="00FB08B9"/>
    <w:rsid w:val="00FB6824"/>
    <w:rsid w:val="00FC4CC4"/>
    <w:rsid w:val="00FC7A3A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06C4B-9550-4F75-AC4F-F325A5BF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</vt:lpstr>
    </vt:vector>
  </TitlesOfParts>
  <Company>TGM Wien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>INSY 2014/2015 | Stand: 27.03.2015</dc:subject>
  <dc:creator>Michael Weinberger 4AHIT</dc:creator>
  <cp:lastModifiedBy>Michael Weinberger</cp:lastModifiedBy>
  <cp:revision>9</cp:revision>
  <cp:lastPrinted>2015-03-26T23:03:00Z</cp:lastPrinted>
  <dcterms:created xsi:type="dcterms:W3CDTF">2015-03-26T23:03:00Z</dcterms:created>
  <dcterms:modified xsi:type="dcterms:W3CDTF">2015-03-26T23:05:00Z</dcterms:modified>
</cp:coreProperties>
</file>