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i w:val="1"/>
          <w:sz w:val="20"/>
          <w:szCs w:val="20"/>
          <w:rtl w:val="0"/>
        </w:rPr>
        <w:t xml:space="preserve">My experience in the hospitality industry taught me valuable skills that are too often missing in the tech sector like interpersonal relationship building and team leadership. But customer service lacked the kind of career growth I was looking for and wasn’t fulfilling creatively or intellectually. Software development allows me to help my team by utilizing my analytical skills as well as my ability to collaborate and think outside-the-box. It’s an industry I knew I was home in immediately. Working with a startup alongside an incredibly talented development team has allowed me to deepen my skill set and rapidly accelerate my growth as a full-stack developer.</w:t>
      </w:r>
    </w:p>
    <w:p w:rsidR="00000000" w:rsidDel="00000000" w:rsidP="00000000" w:rsidRDefault="00000000" w:rsidRPr="00000000" w14:paraId="00000002">
      <w:pPr>
        <w:rPr>
          <w:rFonts w:ascii="Archivo Narrow" w:cs="Archivo Narrow" w:eastAsia="Archivo Narrow" w:hAnsi="Archivo Narrow"/>
          <w:i w:val="1"/>
          <w:sz w:val="20"/>
          <w:szCs w:val="20"/>
        </w:rPr>
      </w:pPr>
      <w:r w:rsidDel="00000000" w:rsidR="00000000" w:rsidRPr="00000000">
        <w:rPr>
          <w:rtl w:val="0"/>
        </w:rPr>
      </w:r>
    </w:p>
    <w:p w:rsidR="00000000" w:rsidDel="00000000" w:rsidP="00000000" w:rsidRDefault="00000000" w:rsidRPr="00000000" w14:paraId="00000003">
      <w:pPr>
        <w:rPr>
          <w:rFonts w:ascii="Archivo Narrow" w:cs="Archivo Narrow" w:eastAsia="Archivo Narrow" w:hAnsi="Archivo Narrow"/>
          <w:i w:val="1"/>
          <w:sz w:val="20"/>
          <w:szCs w:val="20"/>
        </w:rPr>
      </w:pPr>
      <w:r w:rsidDel="00000000" w:rsidR="00000000" w:rsidRPr="00000000">
        <w:rPr>
          <w:rtl w:val="0"/>
        </w:rPr>
      </w:r>
    </w:p>
    <w:tbl>
      <w:tblPr>
        <w:tblStyle w:val="Table1"/>
        <w:tblW w:w="1092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920"/>
        <w:tblGridChange w:id="0">
          <w:tblGrid>
            <w:gridCol w:w="10920"/>
          </w:tblGrid>
        </w:tblGridChange>
      </w:tblGrid>
      <w:tr>
        <w:tc>
          <w:tcPr>
            <w:tcBorders>
              <w:bottom w:color="000000" w:space="0" w:sz="12" w:val="single"/>
            </w:tcBorders>
          </w:tcPr>
          <w:p w:rsidR="00000000" w:rsidDel="00000000" w:rsidP="00000000" w:rsidRDefault="00000000" w:rsidRPr="00000000" w14:paraId="00000004">
            <w:pPr>
              <w:spacing w:line="276" w:lineRule="auto"/>
              <w:rPr>
                <w:rFonts w:ascii="Julius Sans One" w:cs="Julius Sans One" w:eastAsia="Julius Sans One" w:hAnsi="Julius Sans One"/>
                <w:b w:val="1"/>
                <w:sz w:val="24"/>
                <w:szCs w:val="24"/>
              </w:rPr>
            </w:pPr>
            <w:r w:rsidDel="00000000" w:rsidR="00000000" w:rsidRPr="00000000">
              <w:rPr>
                <w:rFonts w:ascii="Julius Sans One" w:cs="Julius Sans One" w:eastAsia="Julius Sans One" w:hAnsi="Julius Sans One"/>
                <w:b w:val="1"/>
                <w:sz w:val="24"/>
                <w:szCs w:val="24"/>
                <w:rtl w:val="0"/>
              </w:rPr>
              <w:t xml:space="preserve">Technical Skills &amp; Experience</w:t>
            </w:r>
          </w:p>
        </w:tc>
      </w:tr>
    </w:tbl>
    <w:p w:rsidR="00000000" w:rsidDel="00000000" w:rsidP="00000000" w:rsidRDefault="00000000" w:rsidRPr="00000000" w14:paraId="00000005">
      <w:pPr>
        <w:ind w:left="0" w:firstLine="0"/>
        <w:rPr>
          <w:rFonts w:ascii="Archivo Narrow" w:cs="Archivo Narrow" w:eastAsia="Archivo Narrow" w:hAnsi="Archivo Narrow"/>
          <w:sz w:val="20"/>
          <w:szCs w:val="20"/>
        </w:rPr>
      </w:pPr>
      <w:r w:rsidDel="00000000" w:rsidR="00000000" w:rsidRPr="00000000">
        <w:rPr>
          <w:rtl w:val="0"/>
        </w:rPr>
      </w:r>
    </w:p>
    <w:tbl>
      <w:tblPr>
        <w:tblStyle w:val="Table2"/>
        <w:tblW w:w="103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2700"/>
        <w:gridCol w:w="2655"/>
        <w:gridCol w:w="2745"/>
        <w:tblGridChange w:id="0">
          <w:tblGrid>
            <w:gridCol w:w="2250"/>
            <w:gridCol w:w="2700"/>
            <w:gridCol w:w="2655"/>
            <w:gridCol w:w="2745"/>
          </w:tblGrid>
        </w:tblGridChange>
      </w:tblGrid>
      <w:tr>
        <w:tc>
          <w:tcPr>
            <w:tcBorders>
              <w:top w:color="ffffff" w:space="0" w:sz="4" w:val="single"/>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b w:val="1"/>
                <w:i w:val="1"/>
                <w:sz w:val="20"/>
                <w:szCs w:val="20"/>
                <w:rtl w:val="0"/>
              </w:rPr>
              <w:t xml:space="preserve">Languages</w:t>
            </w:r>
          </w:p>
        </w:tc>
        <w:tc>
          <w:tcPr>
            <w:tcBorders>
              <w:top w:color="ffffff" w:space="0" w:sz="4" w:val="single"/>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10"/>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Javascript</w:t>
            </w:r>
          </w:p>
          <w:p w:rsidR="00000000" w:rsidDel="00000000" w:rsidP="00000000" w:rsidRDefault="00000000" w:rsidRPr="00000000" w14:paraId="00000008">
            <w:pPr>
              <w:widowControl w:val="0"/>
              <w:numPr>
                <w:ilvl w:val="0"/>
                <w:numId w:val="10"/>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C#</w:t>
            </w:r>
          </w:p>
        </w:tc>
        <w:tc>
          <w:tcPr>
            <w:tcBorders>
              <w:top w:color="ffffff" w:space="0" w:sz="4" w:val="single"/>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CSS3</w:t>
            </w:r>
          </w:p>
          <w:p w:rsidR="00000000" w:rsidDel="00000000" w:rsidP="00000000" w:rsidRDefault="00000000" w:rsidRPr="00000000" w14:paraId="0000000A">
            <w:pPr>
              <w:widowControl w:val="0"/>
              <w:numPr>
                <w:ilvl w:val="0"/>
                <w:numId w:val="7"/>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Git</w:t>
            </w:r>
          </w:p>
        </w:tc>
        <w:tc>
          <w:tcPr>
            <w:tcBorders>
              <w:top w:color="ffffff" w:space="0" w:sz="4" w:val="single"/>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0"/>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SQL</w:t>
            </w:r>
          </w:p>
          <w:p w:rsidR="00000000" w:rsidDel="00000000" w:rsidP="00000000" w:rsidRDefault="00000000" w:rsidRPr="00000000" w14:paraId="0000000C">
            <w:pPr>
              <w:widowControl w:val="0"/>
              <w:numPr>
                <w:ilvl w:val="0"/>
                <w:numId w:val="10"/>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HTML5</w:t>
            </w:r>
          </w:p>
        </w:tc>
      </w:tr>
      <w:tr>
        <w:tc>
          <w:tcPr>
            <w:tcBorders>
              <w:left w:color="ffffff" w:space="0" w:sz="4" w:val="single"/>
              <w:bottom w:color="000000"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chivo Narrow" w:cs="Archivo Narrow" w:eastAsia="Archivo Narrow" w:hAnsi="Archivo Narrow"/>
                <w:b w:val="1"/>
                <w:sz w:val="20"/>
                <w:szCs w:val="20"/>
              </w:rPr>
            </w:pPr>
            <w:r w:rsidDel="00000000" w:rsidR="00000000" w:rsidRPr="00000000">
              <w:rPr>
                <w:rFonts w:ascii="Archivo Narrow" w:cs="Archivo Narrow" w:eastAsia="Archivo Narrow" w:hAnsi="Archivo Narrow"/>
                <w:b w:val="1"/>
                <w:sz w:val="20"/>
                <w:szCs w:val="20"/>
                <w:rtl w:val="0"/>
              </w:rPr>
              <w:t xml:space="preserve">Front-end Technologies &amp; Methodologies</w:t>
            </w:r>
          </w:p>
        </w:tc>
        <w:tc>
          <w:tcPr>
            <w:tcBorders>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6"/>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React.js</w:t>
            </w:r>
          </w:p>
          <w:p w:rsidR="00000000" w:rsidDel="00000000" w:rsidP="00000000" w:rsidRDefault="00000000" w:rsidRPr="00000000" w14:paraId="0000000F">
            <w:pPr>
              <w:widowControl w:val="0"/>
              <w:numPr>
                <w:ilvl w:val="0"/>
                <w:numId w:val="6"/>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Redux</w:t>
            </w:r>
          </w:p>
          <w:p w:rsidR="00000000" w:rsidDel="00000000" w:rsidP="00000000" w:rsidRDefault="00000000" w:rsidRPr="00000000" w14:paraId="00000010">
            <w:pPr>
              <w:widowControl w:val="0"/>
              <w:numPr>
                <w:ilvl w:val="0"/>
                <w:numId w:val="6"/>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Ant Design</w:t>
            </w:r>
          </w:p>
        </w:tc>
        <w:tc>
          <w:tcPr>
            <w:tcBorders>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1"/>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Bootstrap 2+</w:t>
            </w:r>
          </w:p>
          <w:p w:rsidR="00000000" w:rsidDel="00000000" w:rsidP="00000000" w:rsidRDefault="00000000" w:rsidRPr="00000000" w14:paraId="00000012">
            <w:pPr>
              <w:widowControl w:val="0"/>
              <w:numPr>
                <w:ilvl w:val="0"/>
                <w:numId w:val="11"/>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SCSS/ LESS</w:t>
            </w:r>
          </w:p>
          <w:p w:rsidR="00000000" w:rsidDel="00000000" w:rsidP="00000000" w:rsidRDefault="00000000" w:rsidRPr="00000000" w14:paraId="00000013">
            <w:pPr>
              <w:widowControl w:val="0"/>
              <w:numPr>
                <w:ilvl w:val="0"/>
                <w:numId w:val="11"/>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Mustache</w:t>
            </w:r>
          </w:p>
        </w:tc>
        <w:tc>
          <w:tcPr>
            <w:tcBorders>
              <w:left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JQuery</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chivo Narrow" w:cs="Archivo Narrow" w:eastAsia="Archivo Narrow" w:hAnsi="Archivo Narrow"/>
                <w:sz w:val="20"/>
                <w:szCs w:val="20"/>
                <w:u w:val="none"/>
              </w:rPr>
            </w:pPr>
            <w:r w:rsidDel="00000000" w:rsidR="00000000" w:rsidRPr="00000000">
              <w:rPr>
                <w:rFonts w:ascii="Archivo Narrow" w:cs="Archivo Narrow" w:eastAsia="Archivo Narrow" w:hAnsi="Archivo Narrow"/>
                <w:sz w:val="20"/>
                <w:szCs w:val="20"/>
                <w:rtl w:val="0"/>
              </w:rPr>
              <w:t xml:space="preserve">Razor</w:t>
            </w:r>
          </w:p>
        </w:tc>
      </w:tr>
      <w:tr>
        <w:tc>
          <w:tcPr>
            <w:tcBorders>
              <w:left w:color="ffffff"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Archivo Narrow" w:cs="Archivo Narrow" w:eastAsia="Archivo Narrow" w:hAnsi="Archivo Narrow"/>
                <w:b w:val="1"/>
                <w:sz w:val="20"/>
                <w:szCs w:val="20"/>
              </w:rPr>
            </w:pPr>
            <w:r w:rsidDel="00000000" w:rsidR="00000000" w:rsidRPr="00000000">
              <w:rPr>
                <w:rFonts w:ascii="Archivo Narrow" w:cs="Archivo Narrow" w:eastAsia="Archivo Narrow" w:hAnsi="Archivo Narrow"/>
                <w:b w:val="1"/>
                <w:sz w:val="20"/>
                <w:szCs w:val="20"/>
                <w:rtl w:val="0"/>
              </w:rPr>
              <w:t xml:space="preserve">Back-end Technologies &amp; Methodologies</w:t>
            </w:r>
          </w:p>
        </w:tc>
        <w:tc>
          <w:tcPr>
            <w:tcBorders>
              <w:left w:color="ffffff"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4"/>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.NET Framework/ Core</w:t>
            </w:r>
          </w:p>
          <w:p w:rsidR="00000000" w:rsidDel="00000000" w:rsidP="00000000" w:rsidRDefault="00000000" w:rsidRPr="00000000" w14:paraId="00000018">
            <w:pPr>
              <w:widowControl w:val="0"/>
              <w:numPr>
                <w:ilvl w:val="0"/>
                <w:numId w:val="4"/>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MVC</w:t>
            </w:r>
          </w:p>
          <w:p w:rsidR="00000000" w:rsidDel="00000000" w:rsidP="00000000" w:rsidRDefault="00000000" w:rsidRPr="00000000" w14:paraId="00000019">
            <w:pPr>
              <w:widowControl w:val="0"/>
              <w:numPr>
                <w:ilvl w:val="0"/>
                <w:numId w:val="4"/>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Entity Framework</w:t>
            </w:r>
          </w:p>
          <w:p w:rsidR="00000000" w:rsidDel="00000000" w:rsidP="00000000" w:rsidRDefault="00000000" w:rsidRPr="00000000" w14:paraId="0000001A">
            <w:pPr>
              <w:widowControl w:val="0"/>
              <w:numPr>
                <w:ilvl w:val="0"/>
                <w:numId w:val="4"/>
              </w:numPr>
              <w:spacing w:line="240" w:lineRule="auto"/>
              <w:ind w:left="720" w:hanging="360"/>
              <w:rPr>
                <w:rFonts w:ascii="Archivo Narrow" w:cs="Archivo Narrow" w:eastAsia="Archivo Narrow" w:hAnsi="Archivo Narrow"/>
                <w:sz w:val="20"/>
                <w:szCs w:val="20"/>
                <w:u w:val="none"/>
              </w:rPr>
            </w:pPr>
            <w:r w:rsidDel="00000000" w:rsidR="00000000" w:rsidRPr="00000000">
              <w:rPr>
                <w:rFonts w:ascii="Archivo Narrow" w:cs="Archivo Narrow" w:eastAsia="Archivo Narrow" w:hAnsi="Archivo Narrow"/>
                <w:sz w:val="20"/>
                <w:szCs w:val="20"/>
                <w:rtl w:val="0"/>
              </w:rPr>
              <w:t xml:space="preserve">Identity Framework</w:t>
            </w:r>
          </w:p>
        </w:tc>
        <w:tc>
          <w:tcPr>
            <w:tcBorders>
              <w:left w:color="ffffff"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8"/>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Fluent Migrator</w:t>
            </w:r>
          </w:p>
          <w:p w:rsidR="00000000" w:rsidDel="00000000" w:rsidP="00000000" w:rsidRDefault="00000000" w:rsidRPr="00000000" w14:paraId="0000001C">
            <w:pPr>
              <w:widowControl w:val="0"/>
              <w:numPr>
                <w:ilvl w:val="0"/>
                <w:numId w:val="8"/>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Automapper</w:t>
            </w:r>
          </w:p>
          <w:p w:rsidR="00000000" w:rsidDel="00000000" w:rsidP="00000000" w:rsidRDefault="00000000" w:rsidRPr="00000000" w14:paraId="0000001D">
            <w:pPr>
              <w:widowControl w:val="0"/>
              <w:numPr>
                <w:ilvl w:val="0"/>
                <w:numId w:val="8"/>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Sitefinity</w:t>
            </w:r>
          </w:p>
          <w:p w:rsidR="00000000" w:rsidDel="00000000" w:rsidP="00000000" w:rsidRDefault="00000000" w:rsidRPr="00000000" w14:paraId="0000001E">
            <w:pPr>
              <w:widowControl w:val="0"/>
              <w:numPr>
                <w:ilvl w:val="0"/>
                <w:numId w:val="8"/>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In-house CMS</w:t>
            </w:r>
          </w:p>
        </w:tc>
        <w:tc>
          <w:tcPr>
            <w:tcBorders>
              <w:left w:color="ffffff"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9"/>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Node.js</w:t>
            </w:r>
          </w:p>
          <w:p w:rsidR="00000000" w:rsidDel="00000000" w:rsidP="00000000" w:rsidRDefault="00000000" w:rsidRPr="00000000" w14:paraId="00000020">
            <w:pPr>
              <w:widowControl w:val="0"/>
              <w:numPr>
                <w:ilvl w:val="0"/>
                <w:numId w:val="9"/>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REST/ Agile</w:t>
            </w:r>
          </w:p>
          <w:p w:rsidR="00000000" w:rsidDel="00000000" w:rsidP="00000000" w:rsidRDefault="00000000" w:rsidRPr="00000000" w14:paraId="00000021">
            <w:pPr>
              <w:widowControl w:val="0"/>
              <w:numPr>
                <w:ilvl w:val="0"/>
                <w:numId w:val="9"/>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Webforms/ Winforms</w:t>
            </w:r>
          </w:p>
          <w:p w:rsidR="00000000" w:rsidDel="00000000" w:rsidP="00000000" w:rsidRDefault="00000000" w:rsidRPr="00000000" w14:paraId="00000022">
            <w:pPr>
              <w:widowControl w:val="0"/>
              <w:numPr>
                <w:ilvl w:val="0"/>
                <w:numId w:val="9"/>
              </w:numPr>
              <w:spacing w:line="240"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ASP.NET/ ADO.NET</w:t>
            </w:r>
          </w:p>
        </w:tc>
      </w:tr>
    </w:tbl>
    <w:p w:rsidR="00000000" w:rsidDel="00000000" w:rsidP="00000000" w:rsidRDefault="00000000" w:rsidRPr="00000000" w14:paraId="00000023">
      <w:pPr>
        <w:spacing w:after="120" w:line="240" w:lineRule="auto"/>
        <w:rPr>
          <w:rFonts w:ascii="Archivo Narrow" w:cs="Archivo Narrow" w:eastAsia="Archivo Narrow" w:hAnsi="Archivo Narrow"/>
          <w:sz w:val="20"/>
          <w:szCs w:val="20"/>
        </w:rPr>
      </w:pPr>
      <w:bookmarkStart w:colFirst="0" w:colLast="0" w:name="_ewkp765bxif" w:id="0"/>
      <w:bookmarkEnd w:id="0"/>
      <w:r w:rsidDel="00000000" w:rsidR="00000000" w:rsidRPr="00000000">
        <w:rPr>
          <w:rtl w:val="0"/>
        </w:rPr>
      </w:r>
    </w:p>
    <w:tbl>
      <w:tblPr>
        <w:tblStyle w:val="Table3"/>
        <w:tblW w:w="1092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920"/>
        <w:tblGridChange w:id="0">
          <w:tblGrid>
            <w:gridCol w:w="10920"/>
          </w:tblGrid>
        </w:tblGridChange>
      </w:tblGrid>
      <w:tr>
        <w:trPr>
          <w:trHeight w:val="340" w:hRule="atLeast"/>
        </w:trPr>
        <w:tc>
          <w:tcPr>
            <w:tcBorders>
              <w:bottom w:color="000000" w:space="0" w:sz="12" w:val="single"/>
            </w:tcBorders>
          </w:tcPr>
          <w:p w:rsidR="00000000" w:rsidDel="00000000" w:rsidP="00000000" w:rsidRDefault="00000000" w:rsidRPr="00000000" w14:paraId="00000024">
            <w:pPr>
              <w:spacing w:line="276" w:lineRule="auto"/>
              <w:rPr>
                <w:rFonts w:ascii="Julius Sans One" w:cs="Julius Sans One" w:eastAsia="Julius Sans One" w:hAnsi="Julius Sans One"/>
                <w:b w:val="1"/>
                <w:sz w:val="24"/>
                <w:szCs w:val="24"/>
              </w:rPr>
            </w:pPr>
            <w:r w:rsidDel="00000000" w:rsidR="00000000" w:rsidRPr="00000000">
              <w:rPr>
                <w:rFonts w:ascii="Julius Sans One" w:cs="Julius Sans One" w:eastAsia="Julius Sans One" w:hAnsi="Julius Sans One"/>
                <w:b w:val="1"/>
                <w:sz w:val="24"/>
                <w:szCs w:val="24"/>
                <w:rtl w:val="0"/>
              </w:rPr>
              <w:t xml:space="preserve">Notable ENTERPRISE APPLICATIONS</w:t>
            </w:r>
          </w:p>
        </w:tc>
      </w:tr>
    </w:tbl>
    <w:p w:rsidR="00000000" w:rsidDel="00000000" w:rsidP="00000000" w:rsidRDefault="00000000" w:rsidRPr="00000000" w14:paraId="00000025">
      <w:pPr>
        <w:spacing w:line="276" w:lineRule="auto"/>
        <w:rPr>
          <w:rFonts w:ascii="Archivo Narrow" w:cs="Archivo Narrow" w:eastAsia="Archivo Narrow" w:hAnsi="Archivo Narrow"/>
          <w:b w:val="1"/>
          <w:i w:val="1"/>
          <w:sz w:val="20"/>
          <w:szCs w:val="20"/>
        </w:rPr>
      </w:pPr>
      <w:r w:rsidDel="00000000" w:rsidR="00000000" w:rsidRPr="00000000">
        <w:rPr>
          <w:rtl w:val="0"/>
        </w:rPr>
      </w:r>
    </w:p>
    <w:tbl>
      <w:tblPr>
        <w:tblStyle w:val="Table4"/>
        <w:tblW w:w="10350.0" w:type="dxa"/>
        <w:jc w:val="left"/>
        <w:tblInd w:w="100.0" w:type="pct"/>
        <w:tblLayout w:type="fixed"/>
        <w:tblLook w:val="0600"/>
      </w:tblPr>
      <w:tblGrid>
        <w:gridCol w:w="4110"/>
        <w:gridCol w:w="2130"/>
        <w:gridCol w:w="4110"/>
        <w:tblGridChange w:id="0">
          <w:tblGrid>
            <w:gridCol w:w="4110"/>
            <w:gridCol w:w="2130"/>
            <w:gridCol w:w="411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b w:val="1"/>
                <w:i w:val="1"/>
                <w:sz w:val="20"/>
                <w:szCs w:val="20"/>
                <w:rtl w:val="0"/>
              </w:rPr>
              <w:t xml:space="preserve">International Furniture Sales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b w:val="1"/>
                <w:i w:val="1"/>
                <w:sz w:val="20"/>
                <w:szCs w:val="20"/>
                <w:rtl w:val="0"/>
              </w:rPr>
              <w:t xml:space="preserve">C# | SQL | Javascript | .NET Framework </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2"/>
              </w:numPr>
              <w:spacing w:after="0" w:afterAutospacing="0" w:line="240" w:lineRule="auto"/>
              <w:ind w:left="720" w:hanging="360"/>
              <w:rPr>
                <w:rFonts w:ascii="Archivo Narrow" w:cs="Archivo Narrow" w:eastAsia="Archivo Narrow" w:hAnsi="Archivo Narrow"/>
                <w:sz w:val="20"/>
                <w:szCs w:val="20"/>
              </w:rPr>
            </w:pPr>
            <w:bookmarkStart w:colFirst="0" w:colLast="0" w:name="_ewkp765bxif" w:id="0"/>
            <w:bookmarkEnd w:id="0"/>
            <w:r w:rsidDel="00000000" w:rsidR="00000000" w:rsidRPr="00000000">
              <w:rPr>
                <w:rFonts w:ascii="Archivo Narrow" w:cs="Archivo Narrow" w:eastAsia="Archivo Narrow" w:hAnsi="Archivo Narrow"/>
                <w:sz w:val="20"/>
                <w:szCs w:val="20"/>
                <w:rtl w:val="0"/>
              </w:rPr>
              <w:t xml:space="preserve">Architected customer service and business management application facilitating day to day operations for international client who fulfills hundreds of orders daily through major online retailers such as Amazon and Walmart.</w:t>
            </w:r>
          </w:p>
          <w:p w:rsidR="00000000" w:rsidDel="00000000" w:rsidP="00000000" w:rsidRDefault="00000000" w:rsidRPr="00000000" w14:paraId="0000002A">
            <w:pPr>
              <w:numPr>
                <w:ilvl w:val="0"/>
                <w:numId w:val="1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Agile development process through direct client feedback and communications.</w:t>
            </w:r>
          </w:p>
          <w:p w:rsidR="00000000" w:rsidDel="00000000" w:rsidP="00000000" w:rsidRDefault="00000000" w:rsidRPr="00000000" w14:paraId="0000002B">
            <w:pPr>
              <w:numPr>
                <w:ilvl w:val="0"/>
                <w:numId w:val="1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Integration with existing Winforms application suite and SQL databases. </w:t>
            </w:r>
          </w:p>
          <w:p w:rsidR="00000000" w:rsidDel="00000000" w:rsidP="00000000" w:rsidRDefault="00000000" w:rsidRPr="00000000" w14:paraId="0000002C">
            <w:pPr>
              <w:numPr>
                <w:ilvl w:val="0"/>
                <w:numId w:val="1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Solution includes user and inventory management, file uploading, API integration, intra-office todo tasking and communications, and customer emailing.</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b w:val="1"/>
                <w:i w:val="1"/>
                <w:sz w:val="20"/>
                <w:szCs w:val="20"/>
                <w:rtl w:val="0"/>
              </w:rPr>
              <w:t xml:space="preserve">SaaS Mediation Web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b w:val="1"/>
                <w:i w:val="1"/>
                <w:sz w:val="20"/>
                <w:szCs w:val="20"/>
                <w:rtl w:val="0"/>
              </w:rPr>
              <w:t xml:space="preserve">React.js | Redux | Ant Design | C# | .NET Core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Developed SaaS solution to facilitate legal mediation utilizing an Agile development process. </w:t>
            </w:r>
          </w:p>
          <w:p w:rsidR="00000000" w:rsidDel="00000000" w:rsidP="00000000" w:rsidRDefault="00000000" w:rsidRPr="00000000" w14:paraId="00000033">
            <w:pPr>
              <w:numPr>
                <w:ilvl w:val="0"/>
                <w:numId w:val="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Functional component design, utilizing React Hooks and React Redux</w:t>
            </w:r>
          </w:p>
          <w:p w:rsidR="00000000" w:rsidDel="00000000" w:rsidP="00000000" w:rsidRDefault="00000000" w:rsidRPr="00000000" w14:paraId="00000034">
            <w:pPr>
              <w:numPr>
                <w:ilvl w:val="0"/>
                <w:numId w:val="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.NET Core Restful API layer integrating with Stripe web hooks, and a SQL database built with Code-First Entity Framework and Fluent Migrator</w:t>
            </w:r>
          </w:p>
          <w:p w:rsidR="00000000" w:rsidDel="00000000" w:rsidP="00000000" w:rsidRDefault="00000000" w:rsidRPr="00000000" w14:paraId="00000035">
            <w:pPr>
              <w:numPr>
                <w:ilvl w:val="0"/>
                <w:numId w:val="2"/>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Solution includes drag and drop interfacing, Stripe payment processing, Google and Microsoft calendar integration, note taking, user and firm management tools, reporting, and document uploading, sharing and management.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b w:val="1"/>
                <w:i w:val="1"/>
                <w:sz w:val="20"/>
                <w:szCs w:val="20"/>
                <w:rtl w:val="0"/>
              </w:rPr>
              <w:t xml:space="preserve">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Archivo Narrow" w:cs="Archivo Narrow" w:eastAsia="Archivo Narrow" w:hAnsi="Archivo Narrow"/>
                <w:b w:val="1"/>
                <w:i w:val="1"/>
                <w:sz w:val="20"/>
                <w:szCs w:val="20"/>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5"/>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Business Analyst on multiple hundred thousand dollar software proposals tasked with project documentation and documenting client meetings.</w:t>
            </w:r>
          </w:p>
          <w:p w:rsidR="00000000" w:rsidDel="00000000" w:rsidP="00000000" w:rsidRDefault="00000000" w:rsidRPr="00000000" w14:paraId="0000003C">
            <w:pPr>
              <w:numPr>
                <w:ilvl w:val="0"/>
                <w:numId w:val="5"/>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Project documentation includes Statement of Work proposals with database design and software architecture overview.</w:t>
            </w:r>
          </w:p>
          <w:p w:rsidR="00000000" w:rsidDel="00000000" w:rsidP="00000000" w:rsidRDefault="00000000" w:rsidRPr="00000000" w14:paraId="0000003D">
            <w:pPr>
              <w:numPr>
                <w:ilvl w:val="0"/>
                <w:numId w:val="5"/>
              </w:numPr>
              <w:spacing w:line="276" w:lineRule="auto"/>
              <w:ind w:left="720" w:hanging="360"/>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Proposals include Agile, wire-framed examples to facilitate solution design and functionality with direct client feedback.</w:t>
            </w:r>
          </w:p>
        </w:tc>
      </w:tr>
    </w:tbl>
    <w:p w:rsidR="00000000" w:rsidDel="00000000" w:rsidP="00000000" w:rsidRDefault="00000000" w:rsidRPr="00000000" w14:paraId="00000040">
      <w:pPr>
        <w:spacing w:line="276" w:lineRule="auto"/>
        <w:rPr>
          <w:rFonts w:ascii="Archivo Narrow" w:cs="Archivo Narrow" w:eastAsia="Archivo Narrow" w:hAnsi="Archivo Narrow"/>
          <w:b w:val="1"/>
          <w:i w:val="1"/>
          <w:sz w:val="20"/>
          <w:szCs w:val="20"/>
        </w:rPr>
      </w:pPr>
      <w:r w:rsidDel="00000000" w:rsidR="00000000" w:rsidRPr="00000000">
        <w:rPr>
          <w:rtl w:val="0"/>
        </w:rPr>
      </w:r>
    </w:p>
    <w:tbl>
      <w:tblPr>
        <w:tblStyle w:val="Table5"/>
        <w:tblW w:w="1092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920"/>
        <w:tblGridChange w:id="0">
          <w:tblGrid>
            <w:gridCol w:w="10920"/>
          </w:tblGrid>
        </w:tblGridChange>
      </w:tblGrid>
      <w:tr>
        <w:trPr>
          <w:trHeight w:val="60" w:hRule="atLeast"/>
        </w:trPr>
        <w:tc>
          <w:tcPr>
            <w:tcBorders>
              <w:bottom w:color="000000" w:space="0" w:sz="12" w:val="single"/>
            </w:tcBorders>
          </w:tcPr>
          <w:p w:rsidR="00000000" w:rsidDel="00000000" w:rsidP="00000000" w:rsidRDefault="00000000" w:rsidRPr="00000000" w14:paraId="00000041">
            <w:pPr>
              <w:spacing w:line="276" w:lineRule="auto"/>
              <w:rPr>
                <w:rFonts w:ascii="Julius Sans One" w:cs="Julius Sans One" w:eastAsia="Julius Sans One" w:hAnsi="Julius Sans One"/>
                <w:b w:val="1"/>
                <w:sz w:val="24"/>
                <w:szCs w:val="24"/>
              </w:rPr>
            </w:pPr>
            <w:r w:rsidDel="00000000" w:rsidR="00000000" w:rsidRPr="00000000">
              <w:rPr>
                <w:rFonts w:ascii="Julius Sans One" w:cs="Julius Sans One" w:eastAsia="Julius Sans One" w:hAnsi="Julius Sans One"/>
                <w:b w:val="1"/>
                <w:sz w:val="24"/>
                <w:szCs w:val="24"/>
                <w:rtl w:val="0"/>
              </w:rPr>
              <w:t xml:space="preserve">Professional Experience </w:t>
            </w:r>
          </w:p>
        </w:tc>
      </w:tr>
    </w:tbl>
    <w:p w:rsidR="00000000" w:rsidDel="00000000" w:rsidP="00000000" w:rsidRDefault="00000000" w:rsidRPr="00000000" w14:paraId="00000042">
      <w:pPr>
        <w:spacing w:line="276" w:lineRule="auto"/>
        <w:rPr>
          <w:rFonts w:ascii="Archivo Narrow" w:cs="Archivo Narrow" w:eastAsia="Archivo Narrow" w:hAnsi="Archivo Narrow"/>
          <w:b w:val="1"/>
          <w:i w:val="1"/>
          <w:sz w:val="20"/>
          <w:szCs w:val="20"/>
        </w:rPr>
      </w:pPr>
      <w:r w:rsidDel="00000000" w:rsidR="00000000" w:rsidRPr="00000000">
        <w:rPr>
          <w:rtl w:val="0"/>
        </w:rPr>
      </w:r>
    </w:p>
    <w:tbl>
      <w:tblPr>
        <w:tblStyle w:val="Table6"/>
        <w:tblW w:w="10485.0" w:type="dxa"/>
        <w:jc w:val="left"/>
        <w:tblInd w:w="28.799999999999997" w:type="pct"/>
        <w:tblLayout w:type="fixed"/>
        <w:tblLook w:val="0600"/>
      </w:tblPr>
      <w:tblGrid>
        <w:gridCol w:w="2985"/>
        <w:gridCol w:w="1695"/>
        <w:gridCol w:w="2340"/>
        <w:gridCol w:w="3465"/>
        <w:tblGridChange w:id="0">
          <w:tblGrid>
            <w:gridCol w:w="2985"/>
            <w:gridCol w:w="1695"/>
            <w:gridCol w:w="2340"/>
            <w:gridCol w:w="3465"/>
          </w:tblGrid>
        </w:tblGridChange>
      </w:tblGrid>
      <w:tr>
        <w:trPr>
          <w:trHeight w:val="21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3">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 Switchbox Inc </w:t>
            </w:r>
            <w:r w:rsidDel="00000000" w:rsidR="00000000" w:rsidRPr="00000000">
              <w:rPr>
                <w:rFonts w:ascii="Archivo Narrow" w:cs="Archivo Narrow" w:eastAsia="Archivo Narrow" w:hAnsi="Archivo Narrow"/>
                <w:i w:val="1"/>
                <w:sz w:val="20"/>
                <w:szCs w:val="20"/>
                <w:rtl w:val="0"/>
              </w:rPr>
              <w:t xml:space="preserve">– Columbus, OH</w:t>
            </w:r>
          </w:p>
          <w:p w:rsidR="00000000" w:rsidDel="00000000" w:rsidP="00000000" w:rsidRDefault="00000000" w:rsidRPr="00000000" w14:paraId="00000044">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sz w:val="20"/>
                <w:szCs w:val="20"/>
                <w:rtl w:val="0"/>
              </w:rPr>
              <w:t xml:space="preserve"> Software Developer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jc w:val="right"/>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i w:val="1"/>
                <w:sz w:val="20"/>
                <w:szCs w:val="20"/>
                <w:rtl w:val="0"/>
              </w:rPr>
              <w:t xml:space="preserve">August 2018 – Present</w:t>
            </w:r>
            <w:r w:rsidDel="00000000" w:rsidR="00000000" w:rsidRPr="00000000">
              <w:rPr>
                <w:rtl w:val="0"/>
              </w:rPr>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ewkp765bxif" w:id="0"/>
            <w:bookmarkEnd w:id="0"/>
            <w:r w:rsidDel="00000000" w:rsidR="00000000" w:rsidRPr="00000000">
              <w:rPr>
                <w:rFonts w:ascii="Archivo Narrow" w:cs="Archivo Narrow" w:eastAsia="Archivo Narrow" w:hAnsi="Archivo Narrow"/>
                <w:sz w:val="20"/>
                <w:szCs w:val="20"/>
                <w:rtl w:val="0"/>
              </w:rPr>
              <w:t xml:space="preserve">Develop full-stack software solutions to help clients meet business demands</w:t>
            </w:r>
          </w:p>
          <w:p w:rsidR="00000000" w:rsidDel="00000000" w:rsidP="00000000" w:rsidRDefault="00000000" w:rsidRPr="00000000" w14:paraId="00000049">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leum7gg00fby" w:id="1"/>
            <w:bookmarkEnd w:id="1"/>
            <w:r w:rsidDel="00000000" w:rsidR="00000000" w:rsidRPr="00000000">
              <w:rPr>
                <w:rFonts w:ascii="Archivo Narrow" w:cs="Archivo Narrow" w:eastAsia="Archivo Narrow" w:hAnsi="Archivo Narrow"/>
                <w:sz w:val="20"/>
                <w:szCs w:val="20"/>
                <w:rtl w:val="0"/>
              </w:rPr>
              <w:t xml:space="preserve">Engage with clients to help them determine their software needs</w:t>
            </w:r>
          </w:p>
          <w:p w:rsidR="00000000" w:rsidDel="00000000" w:rsidP="00000000" w:rsidRDefault="00000000" w:rsidRPr="00000000" w14:paraId="0000004A">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t1ugqgyuna0w" w:id="2"/>
            <w:bookmarkEnd w:id="2"/>
            <w:r w:rsidDel="00000000" w:rsidR="00000000" w:rsidRPr="00000000">
              <w:rPr>
                <w:rFonts w:ascii="Archivo Narrow" w:cs="Archivo Narrow" w:eastAsia="Archivo Narrow" w:hAnsi="Archivo Narrow"/>
                <w:sz w:val="20"/>
                <w:szCs w:val="20"/>
                <w:rtl w:val="0"/>
              </w:rPr>
              <w:t xml:space="preserve">Manage software repositories to maintain clean, organized code-bases</w:t>
            </w:r>
          </w:p>
          <w:p w:rsidR="00000000" w:rsidDel="00000000" w:rsidP="00000000" w:rsidRDefault="00000000" w:rsidRPr="00000000" w14:paraId="0000004B">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u27k8yl2dw8b" w:id="3"/>
            <w:bookmarkEnd w:id="3"/>
            <w:r w:rsidDel="00000000" w:rsidR="00000000" w:rsidRPr="00000000">
              <w:rPr>
                <w:rFonts w:ascii="Archivo Narrow" w:cs="Archivo Narrow" w:eastAsia="Archivo Narrow" w:hAnsi="Archivo Narrow"/>
                <w:sz w:val="20"/>
                <w:szCs w:val="20"/>
                <w:rtl w:val="0"/>
              </w:rPr>
              <w:t xml:space="preserve">Deploy software and monitor client feedback/ communications</w:t>
            </w:r>
          </w:p>
          <w:p w:rsidR="00000000" w:rsidDel="00000000" w:rsidP="00000000" w:rsidRDefault="00000000" w:rsidRPr="00000000" w14:paraId="0000004C">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1se1ro6z26h" w:id="4"/>
            <w:bookmarkEnd w:id="4"/>
            <w:r w:rsidDel="00000000" w:rsidR="00000000" w:rsidRPr="00000000">
              <w:rPr>
                <w:rFonts w:ascii="Archivo Narrow" w:cs="Archivo Narrow" w:eastAsia="Archivo Narrow" w:hAnsi="Archivo Narrow"/>
                <w:sz w:val="20"/>
                <w:szCs w:val="20"/>
                <w:rtl w:val="0"/>
              </w:rPr>
              <w:t xml:space="preserve">Write maintainable, clean code and easy to manage pull-requests to facilitate a smooth team workflow</w:t>
            </w:r>
          </w:p>
          <w:p w:rsidR="00000000" w:rsidDel="00000000" w:rsidP="00000000" w:rsidRDefault="00000000" w:rsidRPr="00000000" w14:paraId="0000004D">
            <w:pPr>
              <w:numPr>
                <w:ilvl w:val="0"/>
                <w:numId w:val="3"/>
              </w:numPr>
              <w:spacing w:after="120" w:line="240" w:lineRule="auto"/>
              <w:ind w:left="720" w:hanging="360"/>
              <w:rPr>
                <w:rFonts w:ascii="Archivo Narrow" w:cs="Archivo Narrow" w:eastAsia="Archivo Narrow" w:hAnsi="Archivo Narrow"/>
                <w:sz w:val="20"/>
                <w:szCs w:val="20"/>
              </w:rPr>
            </w:pPr>
            <w:bookmarkStart w:colFirst="0" w:colLast="0" w:name="_57vcxyqj0xn" w:id="5"/>
            <w:bookmarkEnd w:id="5"/>
            <w:r w:rsidDel="00000000" w:rsidR="00000000" w:rsidRPr="00000000">
              <w:rPr>
                <w:rFonts w:ascii="Archivo Narrow" w:cs="Archivo Narrow" w:eastAsia="Archivo Narrow" w:hAnsi="Archivo Narrow"/>
                <w:sz w:val="20"/>
                <w:szCs w:val="20"/>
                <w:rtl w:val="0"/>
              </w:rPr>
              <w:t xml:space="preserve">Manage and maintain solutions utilizing multiple frameworks and methodologies from Winforms, Webforms, and SQL Stored Procedure codebases to React.js, .NET Core and our in-house .NET CMS.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Tomato Grill </w:t>
            </w:r>
            <w:r w:rsidDel="00000000" w:rsidR="00000000" w:rsidRPr="00000000">
              <w:rPr>
                <w:rFonts w:ascii="Archivo Narrow" w:cs="Archivo Narrow" w:eastAsia="Archivo Narrow" w:hAnsi="Archivo Narrow"/>
                <w:i w:val="1"/>
                <w:sz w:val="20"/>
                <w:szCs w:val="20"/>
                <w:rtl w:val="0"/>
              </w:rPr>
              <w:t xml:space="preserve">– Hudson, OH</w:t>
            </w:r>
          </w:p>
          <w:p w:rsidR="00000000" w:rsidDel="00000000" w:rsidP="00000000" w:rsidRDefault="00000000" w:rsidRPr="00000000" w14:paraId="00000052">
            <w:pPr>
              <w:spacing w:line="276" w:lineRule="auto"/>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sz w:val="20"/>
                <w:szCs w:val="20"/>
                <w:rtl w:val="0"/>
              </w:rPr>
              <w:t xml:space="preserve">Waiter / Bartender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jc w:val="right"/>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i w:val="1"/>
                <w:sz w:val="20"/>
                <w:szCs w:val="20"/>
                <w:rtl w:val="0"/>
              </w:rPr>
              <w:t xml:space="preserve">August 2013 – January 2018</w:t>
            </w:r>
          </w:p>
          <w:p w:rsidR="00000000" w:rsidDel="00000000" w:rsidP="00000000" w:rsidRDefault="00000000" w:rsidRPr="00000000" w14:paraId="00000056">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ewkp765bxif" w:id="0"/>
            <w:bookmarkEnd w:id="0"/>
            <w:r w:rsidDel="00000000" w:rsidR="00000000" w:rsidRPr="00000000">
              <w:rPr>
                <w:rFonts w:ascii="Archivo Narrow" w:cs="Archivo Narrow" w:eastAsia="Archivo Narrow" w:hAnsi="Archivo Narrow"/>
                <w:sz w:val="20"/>
                <w:szCs w:val="20"/>
                <w:rtl w:val="0"/>
              </w:rPr>
              <w:t xml:space="preserve">Valued and trusted team leader</w:t>
            </w:r>
          </w:p>
          <w:p w:rsidR="00000000" w:rsidDel="00000000" w:rsidP="00000000" w:rsidRDefault="00000000" w:rsidRPr="00000000" w14:paraId="00000058">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leum7gg00fby" w:id="1"/>
            <w:bookmarkEnd w:id="1"/>
            <w:r w:rsidDel="00000000" w:rsidR="00000000" w:rsidRPr="00000000">
              <w:rPr>
                <w:rFonts w:ascii="Archivo Narrow" w:cs="Archivo Narrow" w:eastAsia="Archivo Narrow" w:hAnsi="Archivo Narrow"/>
                <w:sz w:val="20"/>
                <w:szCs w:val="20"/>
                <w:rtl w:val="0"/>
              </w:rPr>
              <w:t xml:space="preserve">Fostered relationships that built sales and frequently requested by regulars and newer guests</w:t>
            </w:r>
          </w:p>
          <w:p w:rsidR="00000000" w:rsidDel="00000000" w:rsidP="00000000" w:rsidRDefault="00000000" w:rsidRPr="00000000" w14:paraId="00000059">
            <w:pPr>
              <w:numPr>
                <w:ilvl w:val="0"/>
                <w:numId w:val="3"/>
              </w:numPr>
              <w:spacing w:after="120" w:line="240" w:lineRule="auto"/>
              <w:ind w:left="720" w:hanging="360"/>
              <w:rPr>
                <w:rFonts w:ascii="Archivo Narrow" w:cs="Archivo Narrow" w:eastAsia="Archivo Narrow" w:hAnsi="Archivo Narrow"/>
                <w:sz w:val="20"/>
                <w:szCs w:val="20"/>
              </w:rPr>
            </w:pPr>
            <w:bookmarkStart w:colFirst="0" w:colLast="0" w:name="_n8uocgrquj22" w:id="6"/>
            <w:bookmarkEnd w:id="6"/>
            <w:r w:rsidDel="00000000" w:rsidR="00000000" w:rsidRPr="00000000">
              <w:rPr>
                <w:rFonts w:ascii="Archivo Narrow" w:cs="Archivo Narrow" w:eastAsia="Archivo Narrow" w:hAnsi="Archivo Narrow"/>
                <w:sz w:val="20"/>
                <w:szCs w:val="20"/>
                <w:rtl w:val="0"/>
              </w:rPr>
              <w:t xml:space="preserve">Experienced time manager and articulate communicator</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 Chipotle Mexican Grill </w:t>
            </w:r>
            <w:r w:rsidDel="00000000" w:rsidR="00000000" w:rsidRPr="00000000">
              <w:rPr>
                <w:rFonts w:ascii="Archivo Narrow" w:cs="Archivo Narrow" w:eastAsia="Archivo Narrow" w:hAnsi="Archivo Narrow"/>
                <w:i w:val="1"/>
                <w:sz w:val="20"/>
                <w:szCs w:val="20"/>
                <w:rtl w:val="0"/>
              </w:rPr>
              <w:t xml:space="preserve">– Kent, OH</w:t>
            </w:r>
          </w:p>
          <w:p w:rsidR="00000000" w:rsidDel="00000000" w:rsidP="00000000" w:rsidRDefault="00000000" w:rsidRPr="00000000" w14:paraId="0000005E">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i w:val="1"/>
                <w:sz w:val="20"/>
                <w:szCs w:val="20"/>
                <w:rtl w:val="0"/>
              </w:rPr>
              <w:t xml:space="preserve"> </w:t>
            </w:r>
            <w:r w:rsidDel="00000000" w:rsidR="00000000" w:rsidRPr="00000000">
              <w:rPr>
                <w:rFonts w:ascii="Archivo Narrow" w:cs="Archivo Narrow" w:eastAsia="Archivo Narrow" w:hAnsi="Archivo Narrow"/>
                <w:sz w:val="20"/>
                <w:szCs w:val="20"/>
                <w:rtl w:val="0"/>
              </w:rPr>
              <w:t xml:space="preserve">Service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chivo Narrow" w:cs="Archivo Narrow" w:eastAsia="Archivo Narrow" w:hAnsi="Archivo Narrow"/>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jc w:val="right"/>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i w:val="1"/>
                <w:sz w:val="20"/>
                <w:szCs w:val="20"/>
                <w:rtl w:val="0"/>
              </w:rPr>
              <w:t xml:space="preserve">August 2004 – February 2009</w:t>
            </w:r>
          </w:p>
          <w:p w:rsidR="00000000" w:rsidDel="00000000" w:rsidP="00000000" w:rsidRDefault="00000000" w:rsidRPr="00000000" w14:paraId="00000062">
            <w:pPr>
              <w:spacing w:line="240" w:lineRule="auto"/>
              <w:jc w:val="right"/>
              <w:rPr>
                <w:rFonts w:ascii="Archivo Narrow" w:cs="Archivo Narrow" w:eastAsia="Archivo Narrow" w:hAnsi="Archivo Narrow"/>
                <w:i w:val="1"/>
                <w:sz w:val="20"/>
                <w:szCs w:val="20"/>
              </w:rPr>
            </w:pPr>
            <w:r w:rsidDel="00000000" w:rsidR="00000000" w:rsidRPr="00000000">
              <w:rPr>
                <w:rtl w:val="0"/>
              </w:rPr>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pbfmo4psdqu7" w:id="7"/>
            <w:bookmarkEnd w:id="7"/>
            <w:r w:rsidDel="00000000" w:rsidR="00000000" w:rsidRPr="00000000">
              <w:rPr>
                <w:rFonts w:ascii="Archivo Narrow" w:cs="Archivo Narrow" w:eastAsia="Archivo Narrow" w:hAnsi="Archivo Narrow"/>
                <w:sz w:val="20"/>
                <w:szCs w:val="20"/>
                <w:rtl w:val="0"/>
              </w:rPr>
              <w:t xml:space="preserve">Responsible for day to day operations at multi-million dollar franchise, promoted from Prep-Cook and Trainer to Service Manager</w:t>
            </w:r>
          </w:p>
          <w:p w:rsidR="00000000" w:rsidDel="00000000" w:rsidP="00000000" w:rsidRDefault="00000000" w:rsidRPr="00000000" w14:paraId="00000064">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f21id3259plz" w:id="8"/>
            <w:bookmarkEnd w:id="8"/>
            <w:r w:rsidDel="00000000" w:rsidR="00000000" w:rsidRPr="00000000">
              <w:rPr>
                <w:rFonts w:ascii="Archivo Narrow" w:cs="Archivo Narrow" w:eastAsia="Archivo Narrow" w:hAnsi="Archivo Narrow"/>
                <w:sz w:val="20"/>
                <w:szCs w:val="20"/>
                <w:rtl w:val="0"/>
              </w:rPr>
              <w:t xml:space="preserve">Tasked with employee development through monthly evaluations </w:t>
            </w:r>
          </w:p>
          <w:p w:rsidR="00000000" w:rsidDel="00000000" w:rsidP="00000000" w:rsidRDefault="00000000" w:rsidRPr="00000000" w14:paraId="00000065">
            <w:pPr>
              <w:numPr>
                <w:ilvl w:val="0"/>
                <w:numId w:val="3"/>
              </w:numPr>
              <w:spacing w:after="120" w:line="240" w:lineRule="auto"/>
              <w:ind w:left="720" w:hanging="360"/>
              <w:rPr>
                <w:rFonts w:ascii="Archivo Narrow" w:cs="Archivo Narrow" w:eastAsia="Archivo Narrow" w:hAnsi="Archivo Narrow"/>
                <w:sz w:val="20"/>
                <w:szCs w:val="20"/>
              </w:rPr>
            </w:pPr>
            <w:bookmarkStart w:colFirst="0" w:colLast="0" w:name="_6jxe6xglq1ca" w:id="9"/>
            <w:bookmarkEnd w:id="9"/>
            <w:r w:rsidDel="00000000" w:rsidR="00000000" w:rsidRPr="00000000">
              <w:rPr>
                <w:rFonts w:ascii="Archivo Narrow" w:cs="Archivo Narrow" w:eastAsia="Archivo Narrow" w:hAnsi="Archivo Narrow"/>
                <w:sz w:val="20"/>
                <w:szCs w:val="20"/>
                <w:rtl w:val="0"/>
              </w:rPr>
              <w:t xml:space="preserve">Responsible for managing store inventory including ordering and accountability</w:t>
            </w:r>
          </w:p>
        </w:tc>
      </w:tr>
    </w:tbl>
    <w:p w:rsidR="00000000" w:rsidDel="00000000" w:rsidP="00000000" w:rsidRDefault="00000000" w:rsidRPr="00000000" w14:paraId="00000069">
      <w:pPr>
        <w:spacing w:line="276" w:lineRule="auto"/>
        <w:rPr>
          <w:rFonts w:ascii="Archivo Narrow" w:cs="Archivo Narrow" w:eastAsia="Archivo Narrow" w:hAnsi="Archivo Narrow"/>
          <w:b w:val="1"/>
          <w:i w:val="1"/>
          <w:sz w:val="20"/>
          <w:szCs w:val="20"/>
        </w:rPr>
      </w:pPr>
      <w:r w:rsidDel="00000000" w:rsidR="00000000" w:rsidRPr="00000000">
        <w:rPr>
          <w:rtl w:val="0"/>
        </w:rPr>
      </w:r>
    </w:p>
    <w:tbl>
      <w:tblPr>
        <w:tblStyle w:val="Table7"/>
        <w:tblW w:w="1092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920"/>
        <w:tblGridChange w:id="0">
          <w:tblGrid>
            <w:gridCol w:w="10920"/>
          </w:tblGrid>
        </w:tblGridChange>
      </w:tblGrid>
      <w:tr>
        <w:trPr>
          <w:trHeight w:val="60" w:hRule="atLeast"/>
        </w:trPr>
        <w:tc>
          <w:tcPr>
            <w:tcBorders>
              <w:bottom w:color="000000" w:space="0" w:sz="12" w:val="single"/>
            </w:tcBorders>
          </w:tcPr>
          <w:p w:rsidR="00000000" w:rsidDel="00000000" w:rsidP="00000000" w:rsidRDefault="00000000" w:rsidRPr="00000000" w14:paraId="0000006A">
            <w:pPr>
              <w:spacing w:line="276" w:lineRule="auto"/>
              <w:rPr>
                <w:rFonts w:ascii="Julius Sans One" w:cs="Julius Sans One" w:eastAsia="Julius Sans One" w:hAnsi="Julius Sans One"/>
                <w:b w:val="1"/>
                <w:sz w:val="24"/>
                <w:szCs w:val="24"/>
              </w:rPr>
            </w:pPr>
            <w:r w:rsidDel="00000000" w:rsidR="00000000" w:rsidRPr="00000000">
              <w:rPr>
                <w:rFonts w:ascii="Julius Sans One" w:cs="Julius Sans One" w:eastAsia="Julius Sans One" w:hAnsi="Julius Sans One"/>
                <w:b w:val="1"/>
                <w:sz w:val="24"/>
                <w:szCs w:val="24"/>
                <w:rtl w:val="0"/>
              </w:rPr>
              <w:t xml:space="preserve">Education</w:t>
            </w:r>
          </w:p>
        </w:tc>
      </w:tr>
    </w:tbl>
    <w:p w:rsidR="00000000" w:rsidDel="00000000" w:rsidP="00000000" w:rsidRDefault="00000000" w:rsidRPr="00000000" w14:paraId="0000006B">
      <w:pPr>
        <w:spacing w:line="240" w:lineRule="auto"/>
        <w:rPr>
          <w:rFonts w:ascii="Archivo Narrow" w:cs="Archivo Narrow" w:eastAsia="Archivo Narrow" w:hAnsi="Archivo Narrow"/>
          <w:b w:val="1"/>
          <w:i w:val="1"/>
          <w:sz w:val="20"/>
          <w:szCs w:val="20"/>
        </w:rPr>
      </w:pPr>
      <w:r w:rsidDel="00000000" w:rsidR="00000000" w:rsidRPr="00000000">
        <w:rPr>
          <w:rtl w:val="0"/>
        </w:rPr>
      </w:r>
    </w:p>
    <w:p w:rsidR="00000000" w:rsidDel="00000000" w:rsidP="00000000" w:rsidRDefault="00000000" w:rsidRPr="00000000" w14:paraId="0000006C">
      <w:pPr>
        <w:spacing w:line="240"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Tech Elevator </w:t>
      </w:r>
      <w:r w:rsidDel="00000000" w:rsidR="00000000" w:rsidRPr="00000000">
        <w:rPr>
          <w:rFonts w:ascii="Archivo Narrow" w:cs="Archivo Narrow" w:eastAsia="Archivo Narrow" w:hAnsi="Archivo Narrow"/>
          <w:i w:val="1"/>
          <w:sz w:val="20"/>
          <w:szCs w:val="20"/>
          <w:rtl w:val="0"/>
        </w:rPr>
        <w:t xml:space="preserve">– Cleveland, OH                                                                                                                                           January 2018 – Present </w:t>
      </w:r>
    </w:p>
    <w:p w:rsidR="00000000" w:rsidDel="00000000" w:rsidP="00000000" w:rsidRDefault="00000000" w:rsidRPr="00000000" w14:paraId="0000006D">
      <w:pPr>
        <w:spacing w:line="240"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i w:val="1"/>
          <w:sz w:val="20"/>
          <w:szCs w:val="20"/>
          <w:rtl w:val="0"/>
        </w:rPr>
        <w:t xml:space="preserve">                                                                                                                                                         </w:t>
      </w:r>
    </w:p>
    <w:p w:rsidR="00000000" w:rsidDel="00000000" w:rsidP="00000000" w:rsidRDefault="00000000" w:rsidRPr="00000000" w14:paraId="0000006E">
      <w:pPr>
        <w:spacing w:line="240" w:lineRule="auto"/>
        <w:rPr>
          <w:rFonts w:ascii="Archivo Narrow" w:cs="Archivo Narrow" w:eastAsia="Archivo Narrow" w:hAnsi="Archivo Narrow"/>
          <w:b w:val="1"/>
          <w:i w:val="1"/>
          <w:sz w:val="20"/>
          <w:szCs w:val="20"/>
        </w:rPr>
      </w:pPr>
      <w:r w:rsidDel="00000000" w:rsidR="00000000" w:rsidRPr="00000000">
        <w:rPr>
          <w:rFonts w:ascii="Archivo Narrow" w:cs="Archivo Narrow" w:eastAsia="Archivo Narrow" w:hAnsi="Archivo Narrow"/>
          <w:sz w:val="20"/>
          <w:szCs w:val="20"/>
          <w:rtl w:val="0"/>
        </w:rPr>
        <w:t xml:space="preserve">14-week course focused on developing dynamic web-based applications. Studied OOP and TDD within the .NET Framework in C# while personally studying Discrete Mathematics including Set Theory, Graph Theory, Number Theory, and algorithms and analysis.</w:t>
      </w:r>
      <w:r w:rsidDel="00000000" w:rsidR="00000000" w:rsidRPr="00000000">
        <w:rPr>
          <w:rtl w:val="0"/>
        </w:rPr>
      </w:r>
    </w:p>
    <w:p w:rsidR="00000000" w:rsidDel="00000000" w:rsidP="00000000" w:rsidRDefault="00000000" w:rsidRPr="00000000" w14:paraId="0000006F">
      <w:pPr>
        <w:spacing w:line="240" w:lineRule="auto"/>
        <w:rPr>
          <w:rFonts w:ascii="Archivo Narrow" w:cs="Archivo Narrow" w:eastAsia="Archivo Narrow" w:hAnsi="Archivo Narrow"/>
          <w:b w:val="1"/>
          <w:i w:val="1"/>
          <w:sz w:val="20"/>
          <w:szCs w:val="20"/>
        </w:rPr>
      </w:pPr>
      <w:r w:rsidDel="00000000" w:rsidR="00000000" w:rsidRPr="00000000">
        <w:rPr>
          <w:rtl w:val="0"/>
        </w:rPr>
      </w:r>
    </w:p>
    <w:p w:rsidR="00000000" w:rsidDel="00000000" w:rsidP="00000000" w:rsidRDefault="00000000" w:rsidRPr="00000000" w14:paraId="00000070">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University of Akron </w:t>
      </w:r>
      <w:r w:rsidDel="00000000" w:rsidR="00000000" w:rsidRPr="00000000">
        <w:rPr>
          <w:rFonts w:ascii="Archivo Narrow" w:cs="Archivo Narrow" w:eastAsia="Archivo Narrow" w:hAnsi="Archivo Narrow"/>
          <w:i w:val="1"/>
          <w:sz w:val="20"/>
          <w:szCs w:val="20"/>
          <w:rtl w:val="0"/>
        </w:rPr>
        <w:t xml:space="preserve">– Akron, OH                                                                                                                           January 2003 – December 2004</w:t>
      </w:r>
    </w:p>
    <w:p w:rsidR="00000000" w:rsidDel="00000000" w:rsidP="00000000" w:rsidRDefault="00000000" w:rsidRPr="00000000" w14:paraId="00000071">
      <w:pPr>
        <w:spacing w:line="276" w:lineRule="auto"/>
        <w:rPr>
          <w:rFonts w:ascii="Archivo Narrow" w:cs="Archivo Narrow" w:eastAsia="Archivo Narrow" w:hAnsi="Archivo Narrow"/>
          <w:i w:val="1"/>
          <w:sz w:val="20"/>
          <w:szCs w:val="20"/>
        </w:rPr>
      </w:pPr>
      <w:r w:rsidDel="00000000" w:rsidR="00000000" w:rsidRPr="00000000">
        <w:rPr>
          <w:rtl w:val="0"/>
        </w:rPr>
      </w:r>
    </w:p>
    <w:p w:rsidR="00000000" w:rsidDel="00000000" w:rsidP="00000000" w:rsidRDefault="00000000" w:rsidRPr="00000000" w14:paraId="00000072">
      <w:pPr>
        <w:spacing w:line="240" w:lineRule="auto"/>
        <w:rPr>
          <w:rFonts w:ascii="Archivo Narrow" w:cs="Archivo Narrow" w:eastAsia="Archivo Narrow" w:hAnsi="Archivo Narrow"/>
          <w:sz w:val="20"/>
          <w:szCs w:val="20"/>
        </w:rPr>
      </w:pPr>
      <w:r w:rsidDel="00000000" w:rsidR="00000000" w:rsidRPr="00000000">
        <w:rPr>
          <w:rFonts w:ascii="Archivo Narrow" w:cs="Archivo Narrow" w:eastAsia="Archivo Narrow" w:hAnsi="Archivo Narrow"/>
          <w:sz w:val="20"/>
          <w:szCs w:val="20"/>
          <w:rtl w:val="0"/>
        </w:rPr>
        <w:t xml:space="preserve">B.A. of Fine Arts; Minor in Photography; Dean’s List;  Learned the importance of group-critique and critical analysis. </w:t>
      </w:r>
    </w:p>
    <w:p w:rsidR="00000000" w:rsidDel="00000000" w:rsidP="00000000" w:rsidRDefault="00000000" w:rsidRPr="00000000" w14:paraId="00000073">
      <w:pPr>
        <w:spacing w:line="240" w:lineRule="auto"/>
        <w:rPr>
          <w:rFonts w:ascii="Archivo Narrow" w:cs="Archivo Narrow" w:eastAsia="Archivo Narrow" w:hAnsi="Archivo Narrow"/>
          <w:sz w:val="20"/>
          <w:szCs w:val="20"/>
        </w:rPr>
      </w:pPr>
      <w:r w:rsidDel="00000000" w:rsidR="00000000" w:rsidRPr="00000000">
        <w:rPr>
          <w:rtl w:val="0"/>
        </w:rPr>
      </w:r>
    </w:p>
    <w:p w:rsidR="00000000" w:rsidDel="00000000" w:rsidP="00000000" w:rsidRDefault="00000000" w:rsidRPr="00000000" w14:paraId="00000074">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b w:val="1"/>
          <w:i w:val="1"/>
          <w:sz w:val="20"/>
          <w:szCs w:val="20"/>
          <w:rtl w:val="0"/>
        </w:rPr>
        <w:t xml:space="preserve">Cleveland Institute of Art </w:t>
      </w:r>
      <w:r w:rsidDel="00000000" w:rsidR="00000000" w:rsidRPr="00000000">
        <w:rPr>
          <w:rFonts w:ascii="Archivo Narrow" w:cs="Archivo Narrow" w:eastAsia="Archivo Narrow" w:hAnsi="Archivo Narrow"/>
          <w:i w:val="1"/>
          <w:sz w:val="20"/>
          <w:szCs w:val="20"/>
          <w:rtl w:val="0"/>
        </w:rPr>
        <w:t xml:space="preserve">– Cleveland, OH                                                                                                                September 1999 – July 2002</w:t>
      </w:r>
    </w:p>
    <w:p w:rsidR="00000000" w:rsidDel="00000000" w:rsidP="00000000" w:rsidRDefault="00000000" w:rsidRPr="00000000" w14:paraId="00000075">
      <w:pPr>
        <w:spacing w:line="276" w:lineRule="auto"/>
        <w:rPr>
          <w:rFonts w:ascii="Archivo Narrow" w:cs="Archivo Narrow" w:eastAsia="Archivo Narrow" w:hAnsi="Archivo Narrow"/>
          <w:sz w:val="20"/>
          <w:szCs w:val="20"/>
        </w:rPr>
      </w:pPr>
      <w:r w:rsidDel="00000000" w:rsidR="00000000" w:rsidRPr="00000000">
        <w:rPr>
          <w:rtl w:val="0"/>
        </w:rPr>
      </w:r>
    </w:p>
    <w:p w:rsidR="00000000" w:rsidDel="00000000" w:rsidP="00000000" w:rsidRDefault="00000000" w:rsidRPr="00000000" w14:paraId="00000076">
      <w:pPr>
        <w:spacing w:line="276" w:lineRule="auto"/>
        <w:rPr>
          <w:rFonts w:ascii="Archivo Narrow" w:cs="Archivo Narrow" w:eastAsia="Archivo Narrow" w:hAnsi="Archivo Narrow"/>
          <w:i w:val="1"/>
          <w:sz w:val="20"/>
          <w:szCs w:val="20"/>
        </w:rPr>
      </w:pPr>
      <w:r w:rsidDel="00000000" w:rsidR="00000000" w:rsidRPr="00000000">
        <w:rPr>
          <w:rFonts w:ascii="Archivo Narrow" w:cs="Archivo Narrow" w:eastAsia="Archivo Narrow" w:hAnsi="Archivo Narrow"/>
          <w:sz w:val="20"/>
          <w:szCs w:val="20"/>
          <w:rtl w:val="0"/>
        </w:rPr>
        <w:t xml:space="preserve">Studied under some of the biggest names in the design industry where I learned to develop an eye for detail and the importance of the marriage of form and function.</w:t>
      </w:r>
      <w:r w:rsidDel="00000000" w:rsidR="00000000" w:rsidRPr="00000000">
        <w:rPr>
          <w:rtl w:val="0"/>
        </w:rPr>
      </w:r>
    </w:p>
    <w:p w:rsidR="00000000" w:rsidDel="00000000" w:rsidP="00000000" w:rsidRDefault="00000000" w:rsidRPr="00000000" w14:paraId="00000077">
      <w:pPr>
        <w:spacing w:after="120" w:line="240" w:lineRule="auto"/>
        <w:ind w:left="0" w:firstLine="0"/>
        <w:rPr>
          <w:rFonts w:ascii="Archivo Narrow" w:cs="Archivo Narrow" w:eastAsia="Archivo Narrow" w:hAnsi="Archivo Narrow"/>
          <w:sz w:val="20"/>
          <w:szCs w:val="20"/>
        </w:rPr>
      </w:pPr>
      <w:bookmarkStart w:colFirst="0" w:colLast="0" w:name="_ewkp765bxif" w:id="0"/>
      <w:bookmarkEnd w:id="0"/>
      <w:r w:rsidDel="00000000" w:rsidR="00000000" w:rsidRPr="00000000">
        <w:rPr>
          <w:rtl w:val="0"/>
        </w:rPr>
      </w:r>
    </w:p>
    <w:tbl>
      <w:tblPr>
        <w:tblStyle w:val="Table8"/>
        <w:tblW w:w="1092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0920"/>
        <w:tblGridChange w:id="0">
          <w:tblGrid>
            <w:gridCol w:w="10920"/>
          </w:tblGrid>
        </w:tblGridChange>
      </w:tblGrid>
      <w:tr>
        <w:trPr>
          <w:trHeight w:val="340" w:hRule="atLeast"/>
        </w:trPr>
        <w:tc>
          <w:tcPr>
            <w:tcBorders>
              <w:bottom w:color="000000" w:space="0" w:sz="12" w:val="single"/>
            </w:tcBorders>
          </w:tcPr>
          <w:p w:rsidR="00000000" w:rsidDel="00000000" w:rsidP="00000000" w:rsidRDefault="00000000" w:rsidRPr="00000000" w14:paraId="00000078">
            <w:pPr>
              <w:spacing w:line="276" w:lineRule="auto"/>
              <w:rPr>
                <w:rFonts w:ascii="Julius Sans One" w:cs="Julius Sans One" w:eastAsia="Julius Sans One" w:hAnsi="Julius Sans One"/>
                <w:b w:val="1"/>
                <w:sz w:val="24"/>
                <w:szCs w:val="24"/>
              </w:rPr>
            </w:pPr>
            <w:r w:rsidDel="00000000" w:rsidR="00000000" w:rsidRPr="00000000">
              <w:rPr>
                <w:rFonts w:ascii="Julius Sans One" w:cs="Julius Sans One" w:eastAsia="Julius Sans One" w:hAnsi="Julius Sans One"/>
                <w:b w:val="1"/>
                <w:sz w:val="24"/>
                <w:szCs w:val="24"/>
                <w:rtl w:val="0"/>
              </w:rPr>
              <w:t xml:space="preserve">Personal Accomplishments and Hobbies </w:t>
            </w:r>
          </w:p>
        </w:tc>
      </w:tr>
    </w:tbl>
    <w:p w:rsidR="00000000" w:rsidDel="00000000" w:rsidP="00000000" w:rsidRDefault="00000000" w:rsidRPr="00000000" w14:paraId="00000079">
      <w:pPr>
        <w:spacing w:after="120" w:line="240" w:lineRule="auto"/>
        <w:rPr>
          <w:rFonts w:ascii="Archivo Narrow" w:cs="Archivo Narrow" w:eastAsia="Archivo Narrow" w:hAnsi="Archivo Narrow"/>
          <w:sz w:val="20"/>
          <w:szCs w:val="20"/>
        </w:rPr>
      </w:pPr>
      <w:bookmarkStart w:colFirst="0" w:colLast="0" w:name="_aqrdhvteeh1v" w:id="10"/>
      <w:bookmarkEnd w:id="10"/>
      <w:r w:rsidDel="00000000" w:rsidR="00000000" w:rsidRPr="00000000">
        <w:rPr>
          <w:rtl w:val="0"/>
        </w:rPr>
      </w:r>
    </w:p>
    <w:p w:rsidR="00000000" w:rsidDel="00000000" w:rsidP="00000000" w:rsidRDefault="00000000" w:rsidRPr="00000000" w14:paraId="0000007A">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9qnmrmdfvxj4" w:id="11"/>
      <w:bookmarkEnd w:id="11"/>
      <w:r w:rsidDel="00000000" w:rsidR="00000000" w:rsidRPr="00000000">
        <w:rPr>
          <w:rFonts w:ascii="Archivo Narrow" w:cs="Archivo Narrow" w:eastAsia="Archivo Narrow" w:hAnsi="Archivo Narrow"/>
          <w:sz w:val="20"/>
          <w:szCs w:val="20"/>
          <w:rtl w:val="0"/>
        </w:rPr>
        <w:t xml:space="preserve">Exhibited work for a juried competition as a </w:t>
      </w:r>
      <w:hyperlink r:id="rId6">
        <w:r w:rsidDel="00000000" w:rsidR="00000000" w:rsidRPr="00000000">
          <w:rPr>
            <w:rFonts w:ascii="Archivo Narrow" w:cs="Archivo Narrow" w:eastAsia="Archivo Narrow" w:hAnsi="Archivo Narrow"/>
            <w:color w:val="1155cc"/>
            <w:sz w:val="20"/>
            <w:szCs w:val="20"/>
            <w:u w:val="single"/>
            <w:rtl w:val="0"/>
          </w:rPr>
          <w:t xml:space="preserve">photographer</w:t>
        </w:r>
      </w:hyperlink>
      <w:r w:rsidDel="00000000" w:rsidR="00000000" w:rsidRPr="00000000">
        <w:rPr>
          <w:rFonts w:ascii="Archivo Narrow" w:cs="Archivo Narrow" w:eastAsia="Archivo Narrow" w:hAnsi="Archivo Narrow"/>
          <w:sz w:val="20"/>
          <w:szCs w:val="20"/>
          <w:rtl w:val="0"/>
        </w:rPr>
        <w:t xml:space="preserve"> at Summit Art Space in Akron</w:t>
      </w:r>
    </w:p>
    <w:p w:rsidR="00000000" w:rsidDel="00000000" w:rsidP="00000000" w:rsidRDefault="00000000" w:rsidRPr="00000000" w14:paraId="0000007B">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f21id3259plz" w:id="8"/>
      <w:bookmarkEnd w:id="8"/>
      <w:r w:rsidDel="00000000" w:rsidR="00000000" w:rsidRPr="00000000">
        <w:rPr>
          <w:rFonts w:ascii="Archivo Narrow" w:cs="Archivo Narrow" w:eastAsia="Archivo Narrow" w:hAnsi="Archivo Narrow"/>
          <w:sz w:val="20"/>
          <w:szCs w:val="20"/>
          <w:rtl w:val="0"/>
        </w:rPr>
        <w:t xml:space="preserve">Avid volleyball player focused on teamwork and individual excellence</w:t>
      </w:r>
    </w:p>
    <w:p w:rsidR="00000000" w:rsidDel="00000000" w:rsidP="00000000" w:rsidRDefault="00000000" w:rsidRPr="00000000" w14:paraId="0000007C">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zdl3o4pdzpff" w:id="12"/>
      <w:bookmarkEnd w:id="12"/>
      <w:r w:rsidDel="00000000" w:rsidR="00000000" w:rsidRPr="00000000">
        <w:rPr>
          <w:rFonts w:ascii="Archivo Narrow" w:cs="Archivo Narrow" w:eastAsia="Archivo Narrow" w:hAnsi="Archivo Narrow"/>
          <w:sz w:val="20"/>
          <w:szCs w:val="20"/>
          <w:rtl w:val="0"/>
        </w:rPr>
        <w:t xml:space="preserve">Talented self-taught cook who loves to create new recipes and occasionally brings them to work!</w:t>
      </w:r>
    </w:p>
    <w:p w:rsidR="00000000" w:rsidDel="00000000" w:rsidP="00000000" w:rsidRDefault="00000000" w:rsidRPr="00000000" w14:paraId="0000007D">
      <w:pPr>
        <w:numPr>
          <w:ilvl w:val="0"/>
          <w:numId w:val="3"/>
        </w:numPr>
        <w:spacing w:after="0" w:afterAutospacing="0" w:line="240" w:lineRule="auto"/>
        <w:ind w:left="720" w:hanging="360"/>
        <w:rPr>
          <w:rFonts w:ascii="Archivo Narrow" w:cs="Archivo Narrow" w:eastAsia="Archivo Narrow" w:hAnsi="Archivo Narrow"/>
          <w:sz w:val="20"/>
          <w:szCs w:val="20"/>
        </w:rPr>
      </w:pPr>
      <w:bookmarkStart w:colFirst="0" w:colLast="0" w:name="_vrx7c1t87ziq" w:id="13"/>
      <w:bookmarkEnd w:id="13"/>
      <w:r w:rsidDel="00000000" w:rsidR="00000000" w:rsidRPr="00000000">
        <w:rPr>
          <w:rFonts w:ascii="Archivo Narrow" w:cs="Archivo Narrow" w:eastAsia="Archivo Narrow" w:hAnsi="Archivo Narrow"/>
          <w:sz w:val="20"/>
          <w:szCs w:val="20"/>
          <w:rtl w:val="0"/>
        </w:rPr>
        <w:t xml:space="preserve">Bicyclist who rode more than a century a week last summer</w:t>
      </w:r>
    </w:p>
    <w:p w:rsidR="00000000" w:rsidDel="00000000" w:rsidP="00000000" w:rsidRDefault="00000000" w:rsidRPr="00000000" w14:paraId="0000007E">
      <w:pPr>
        <w:numPr>
          <w:ilvl w:val="0"/>
          <w:numId w:val="3"/>
        </w:numPr>
        <w:spacing w:after="120" w:line="240" w:lineRule="auto"/>
        <w:ind w:left="720" w:hanging="360"/>
        <w:rPr>
          <w:rFonts w:ascii="Archivo Narrow" w:cs="Archivo Narrow" w:eastAsia="Archivo Narrow" w:hAnsi="Archivo Narrow"/>
          <w:sz w:val="20"/>
          <w:szCs w:val="20"/>
        </w:rPr>
      </w:pPr>
      <w:bookmarkStart w:colFirst="0" w:colLast="0" w:name="_ewkp765bxif" w:id="0"/>
      <w:bookmarkEnd w:id="0"/>
      <w:r w:rsidDel="00000000" w:rsidR="00000000" w:rsidRPr="00000000">
        <w:rPr>
          <w:rFonts w:ascii="Archivo Narrow" w:cs="Archivo Narrow" w:eastAsia="Archivo Narrow" w:hAnsi="Archivo Narrow"/>
          <w:sz w:val="20"/>
          <w:szCs w:val="20"/>
          <w:rtl w:val="0"/>
        </w:rPr>
        <w:t xml:space="preserve">Self-taught Spanish learner over the course of 2 years. Achieved level 22 / 25 in Spanish fluency with the DuoLingo application</w:t>
      </w:r>
    </w:p>
    <w:sectPr>
      <w:headerReference r:id="rId7" w:type="default"/>
      <w:headerReference r:id="rId8" w:type="first"/>
      <w:footerReference r:id="rId9" w:type="first"/>
      <w:pgSz w:h="15840" w:w="12240" w:orient="portrait"/>
      <w:pgMar w:bottom="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chivo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ulius Sans One">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76"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line="276" w:lineRule="auto"/>
      <w:jc w:val="center"/>
      <w:rPr>
        <w:rFonts w:ascii="Julius Sans One" w:cs="Julius Sans One" w:eastAsia="Julius Sans One" w:hAnsi="Julius Sans One"/>
        <w:b w:val="1"/>
        <w:sz w:val="48"/>
        <w:szCs w:val="48"/>
      </w:rPr>
    </w:pPr>
    <w:r w:rsidDel="00000000" w:rsidR="00000000" w:rsidRPr="00000000">
      <w:rPr>
        <w:rFonts w:ascii="Julius Sans One" w:cs="Julius Sans One" w:eastAsia="Julius Sans One" w:hAnsi="Julius Sans One"/>
        <w:b w:val="1"/>
        <w:sz w:val="48"/>
        <w:szCs w:val="48"/>
        <w:rtl w:val="0"/>
      </w:rPr>
      <w:t xml:space="preserve">Michael Weiss</w:t>
    </w:r>
  </w:p>
  <w:p w:rsidR="00000000" w:rsidDel="00000000" w:rsidP="00000000" w:rsidRDefault="00000000" w:rsidRPr="00000000" w14:paraId="00000081">
    <w:pPr>
      <w:spacing w:line="276" w:lineRule="auto"/>
      <w:jc w:val="center"/>
      <w:rPr>
        <w:rFonts w:ascii="Julius Sans One" w:cs="Julius Sans One" w:eastAsia="Julius Sans One" w:hAnsi="Julius Sans One"/>
        <w:sz w:val="20"/>
        <w:szCs w:val="20"/>
      </w:rPr>
    </w:pPr>
    <w:r w:rsidDel="00000000" w:rsidR="00000000" w:rsidRPr="00000000">
      <w:rPr>
        <w:rFonts w:ascii="Julius Sans One" w:cs="Julius Sans One" w:eastAsia="Julius Sans One" w:hAnsi="Julius Sans One"/>
        <w:sz w:val="20"/>
        <w:szCs w:val="20"/>
        <w:rtl w:val="0"/>
      </w:rPr>
      <w:t xml:space="preserve">330-931-0484 | mweiss9676</w:t>
    </w:r>
    <w:r w:rsidDel="00000000" w:rsidR="00000000" w:rsidRPr="00000000">
      <w:rPr>
        <w:rFonts w:ascii="Calibri" w:cs="Calibri" w:eastAsia="Calibri" w:hAnsi="Calibri"/>
        <w:color w:val="666666"/>
        <w:sz w:val="20"/>
        <w:szCs w:val="20"/>
        <w:rtl w:val="0"/>
      </w:rPr>
      <w:t xml:space="preserve">@</w:t>
    </w:r>
    <w:r w:rsidDel="00000000" w:rsidR="00000000" w:rsidRPr="00000000">
      <w:rPr>
        <w:rFonts w:ascii="Julius Sans One" w:cs="Julius Sans One" w:eastAsia="Julius Sans One" w:hAnsi="Julius Sans One"/>
        <w:sz w:val="20"/>
        <w:szCs w:val="20"/>
        <w:rtl w:val="0"/>
      </w:rPr>
      <w:t xml:space="preserve">gmail | Columbus</w:t>
    </w:r>
    <w:r w:rsidDel="00000000" w:rsidR="00000000" w:rsidRPr="00000000">
      <w:rPr>
        <w:rFonts w:ascii="Constantia" w:cs="Constantia" w:eastAsia="Constantia" w:hAnsi="Constantia"/>
        <w:color w:val="434343"/>
        <w:sz w:val="20"/>
        <w:szCs w:val="20"/>
        <w:rtl w:val="0"/>
      </w:rPr>
      <w:t xml:space="preserve">,</w:t>
    </w:r>
    <w:r w:rsidDel="00000000" w:rsidR="00000000" w:rsidRPr="00000000">
      <w:rPr>
        <w:rFonts w:ascii="Julius Sans One" w:cs="Julius Sans One" w:eastAsia="Julius Sans One" w:hAnsi="Julius Sans One"/>
        <w:sz w:val="20"/>
        <w:szCs w:val="20"/>
        <w:rtl w:val="0"/>
      </w:rPr>
      <w:t xml:space="preserve"> OH</w:t>
    </w:r>
  </w:p>
  <w:p w:rsidR="00000000" w:rsidDel="00000000" w:rsidP="00000000" w:rsidRDefault="00000000" w:rsidRPr="00000000" w14:paraId="00000082">
    <w:pPr>
      <w:spacing w:line="276" w:lineRule="auto"/>
      <w:jc w:val="center"/>
      <w:rPr/>
    </w:pPr>
    <w:hyperlink r:id="rId1">
      <w:r w:rsidDel="00000000" w:rsidR="00000000" w:rsidRPr="00000000">
        <w:rPr>
          <w:rFonts w:ascii="Archivo Narrow" w:cs="Archivo Narrow" w:eastAsia="Archivo Narrow" w:hAnsi="Archivo Narrow"/>
          <w:color w:val="0000ff"/>
          <w:sz w:val="20"/>
          <w:szCs w:val="20"/>
          <w:u w:val="single"/>
          <w:rtl w:val="0"/>
        </w:rPr>
        <w:t xml:space="preserve">LinkedIn</w:t>
      </w:r>
    </w:hyperlink>
    <w:r w:rsidDel="00000000" w:rsidR="00000000" w:rsidRPr="00000000">
      <w:rPr>
        <w:rFonts w:ascii="Archivo Narrow" w:cs="Archivo Narrow" w:eastAsia="Archivo Narrow" w:hAnsi="Archivo Narrow"/>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instagram.com/michael_weiss_photography"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chivoNarrow-regular.ttf"/><Relationship Id="rId2" Type="http://schemas.openxmlformats.org/officeDocument/2006/relationships/font" Target="fonts/ArchivoNarrow-bold.ttf"/><Relationship Id="rId3" Type="http://schemas.openxmlformats.org/officeDocument/2006/relationships/font" Target="fonts/ArchivoNarrow-italic.ttf"/><Relationship Id="rId4" Type="http://schemas.openxmlformats.org/officeDocument/2006/relationships/font" Target="fonts/ArchivoNarrow-boldItalic.ttf"/><Relationship Id="rId9" Type="http://schemas.openxmlformats.org/officeDocument/2006/relationships/font" Target="fonts/JuliusSansOne-regular.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weiss-m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