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Chris Ford, Graduate Certificate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SPIR 630: Operations, Supply Chain (2/17 - 3/23, 5/26 - 6/29)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