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College of Business Annual Evaluation Form – Part-Time Lecturers</w:t>
      </w:r>
    </w:p>
    <w:p/>
    <w:p>
      <w:r>
        <w:rPr>
          <w:b/>
        </w:rPr>
        <w:t xml:space="preserve">Faculty Name &amp; Department/Program: </w:t>
      </w:r>
      <w:r/>
      <w:sdt>
        <w:sdtPr>
          <w:tag w:val="FacultyNameDept"/>
          <w:alias w:val="FacultyNameDept"/>
          <w:placeholder>
            <w:docPart w:val="[Click to enter Faculty Name &amp; Dept/Program]"/>
          </w:placeholder>
          <w:showingPlcHdr/>
        </w:sdtPr>
        <w:sdtContent>
          <w:r>
            <w:rPr>
              <w:color w:val="808080"/>
            </w:rPr>
            <w:t>[Click to enter Faculty Name &amp; Dept/Program]</w:t>
          </w:r>
        </w:sdtContent>
      </w:sdt>
    </w:p>
    <w:p>
      <w:r>
        <w:rPr>
          <w:b/>
        </w:rPr>
        <w:t xml:space="preserve">Evaluation Date: </w:t>
      </w:r>
      <w:r/>
      <w:sdt>
        <w:sdtPr>
          <w:tag w:val="EvaluationDate"/>
          <w:alias w:val="EvaluationDate"/>
          <w:placeholder>
            <w:docPart w:val="[Click to enter date]"/>
          </w:placeholder>
          <w:showingPlcHdr/>
        </w:sdtPr>
        <w:sdtContent>
          <w:r>
            <w:rPr>
              <w:color w:val="808080"/>
            </w:rPr>
            <w:t>[Click to enter date]</w:t>
          </w:r>
        </w:sdtContent>
      </w:sdt>
    </w:p>
    <w:p>
      <w:r>
        <w:rPr>
          <w:b/>
        </w:rPr>
        <w:t xml:space="preserve">Course(s) Taught During Review Period: </w:t>
      </w:r>
      <w:r/>
      <w:sdt>
        <w:sdtPr>
          <w:tag w:val="CoursesTaught"/>
          <w:alias w:val="CoursesTaught"/>
          <w:placeholder>
            <w:docPart w:val="[Click to enter courses]"/>
          </w:placeholder>
          <w:showingPlcHdr/>
        </w:sdtPr>
        <w:sdtContent>
          <w:r>
            <w:rPr>
              <w:color w:val="808080"/>
            </w:rPr>
            <w:t>[Click to enter courses]</w:t>
          </w:r>
        </w:sdtContent>
      </w:sdt>
    </w:p>
    <w:p>
      <w:r>
        <w:rPr>
          <w:b/>
        </w:rPr>
        <w:t xml:space="preserve">Faculty AACSB Status: </w:t>
      </w:r>
      <w:r/>
      <w:sdt>
        <w:sdtPr>
          <w:tag w:val="AACSBStatus"/>
          <w:alias w:val="AACSBStatus"/>
          <w:placeholder>
            <w:docPart w:val="[Click to enter AACSB status]"/>
          </w:placeholder>
          <w:showingPlcHdr/>
        </w:sdtPr>
        <w:sdtContent>
          <w:r>
            <w:rPr>
              <w:color w:val="808080"/>
            </w:rPr>
            <w:t>[Click to enter AACSB status]</w:t>
          </w:r>
        </w:sdtContent>
      </w:sdt>
    </w:p>
    <w:p/>
    <w:p>
      <w:r>
        <w:rPr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>
      <w:r>
        <w:rPr>
          <w:i/>
        </w:rPr>
        <w:t xml:space="preserve">Comments: </w:t>
      </w:r>
      <w:r/>
      <w:sdt>
        <w:sdtPr>
          <w:tag w:val="Comments_I"/>
          <w:alias w:val="Comments_I"/>
          <w:placeholder>
            <w:docPart w:val="[Enter comments for this section]"/>
          </w:placeholder>
          <w:showingPlcHdr/>
        </w:sdtPr>
        <w:sdtContent>
          <w:r>
            <w:rPr>
              <w:color w:val="808080"/>
            </w:rPr>
            <w:t>[Enter comments for this section]</w:t>
          </w:r>
        </w:sdtContent>
      </w:sdt>
    </w:p>
    <w:p/>
    <w:p>
      <w:r>
        <w:rPr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>
      <w:r>
        <w:rPr>
          <w:i/>
        </w:rPr>
        <w:t xml:space="preserve">Comments: </w:t>
      </w:r>
      <w:r/>
      <w:sdt>
        <w:sdtPr>
          <w:tag w:val="Comments_II"/>
          <w:alias w:val="Comments_II"/>
          <w:placeholder>
            <w:docPart w:val="[Enter comments for this section]"/>
          </w:placeholder>
          <w:showingPlcHdr/>
        </w:sdtPr>
        <w:sdtContent>
          <w:r>
            <w:rPr>
              <w:color w:val="808080"/>
            </w:rPr>
            <w:t>[Enter comments for this section]</w:t>
          </w:r>
        </w:sdtContent>
      </w:sdt>
    </w:p>
    <w:p/>
    <w:p>
      <w:r>
        <w:rPr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>
      <w:r>
        <w:rPr>
          <w:i/>
        </w:rPr>
        <w:t xml:space="preserve">Comments: </w:t>
      </w:r>
      <w:r/>
      <w:sdt>
        <w:sdtPr>
          <w:tag w:val="Comments_III"/>
          <w:alias w:val="Comments_III"/>
          <w:placeholder>
            <w:docPart w:val="[Enter comments for this section]"/>
          </w:placeholder>
          <w:showingPlcHdr/>
        </w:sdtPr>
        <w:sdtContent>
          <w:r>
            <w:rPr>
              <w:color w:val="808080"/>
            </w:rPr>
            <w:t>[Enter comments for this section]</w:t>
          </w:r>
        </w:sdtContent>
      </w:sdt>
    </w:p>
    <w:p/>
    <w:p>
      <w:r>
        <w:rPr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>
      <w:r>
        <w:rPr>
          <w:i/>
        </w:rPr>
        <w:t xml:space="preserve">Comments: </w:t>
      </w:r>
      <w:r/>
      <w:sdt>
        <w:sdtPr>
          <w:tag w:val="Comments_IV"/>
          <w:alias w:val="Comments_IV"/>
          <w:placeholder>
            <w:docPart w:val="[Enter comments for this section]"/>
          </w:placeholder>
          <w:showingPlcHdr/>
        </w:sdtPr>
        <w:sdtContent>
          <w:r>
            <w:rPr>
              <w:color w:val="808080"/>
            </w:rPr>
            <w:t>[Enter comments for this section]</w:t>
          </w:r>
        </w:sdtContent>
      </w:sdt>
    </w:p>
    <w:p/>
    <w:p>
      <w:r>
        <w:rPr>
          <w:b/>
        </w:rPr>
        <w:t>Chair/Director's Summary Comments:</w:t>
      </w:r>
    </w:p>
    <w:p>
      <w:r/>
      <w:sdt>
        <w:sdtPr>
          <w:tag w:val="SummaryComments"/>
          <w:alias w:val="SummaryComments"/>
          <w:placeholder>
            <w:docPart w:val="[Click here to enter summary comments. This field will expand as you type.]"/>
          </w:placeholder>
          <w:showingPlcHdr/>
        </w:sdtPr>
        <w:sdtContent>
          <w:r>
            <w:rPr>
              <w:color w:val="808080"/>
            </w:rPr>
            <w:t>[Click here to enter summary comments. This field will expand as you type.]</w:t>
          </w:r>
        </w:sdtContent>
      </w:sdt>
    </w:p>
    <w:p/>
    <w:p>
      <w:r>
        <w:rPr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b/>
        </w:rPr>
        <w:t xml:space="preserve">Chair/Director's Signature: </w:t>
      </w:r>
      <w:r/>
      <w:sdt>
        <w:sdtPr>
          <w:tag w:val="Signature"/>
          <w:alias w:val="Signature"/>
          <w:placeholder>
            <w:docPart w:val="[Type name as signature]"/>
          </w:placeholder>
          <w:showingPlcHdr/>
        </w:sdtPr>
        <w:sdtContent>
          <w:r>
            <w:rPr>
              <w:color w:val="808080"/>
            </w:rP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  <w:placeholder>
            <w:docPart w:val="[Enter date]"/>
          </w:placeholder>
          <w:showingPlcHdr/>
        </w:sdtPr>
        <w:sdtContent>
          <w:r>
            <w:rPr>
              <w:color w:val="808080"/>
            </w:rPr>
            <w:t>[Enter date]</w:t>
          </w:r>
        </w:sdtContent>
      </w:sdt>
    </w:p>
    <w:p/>
    <w:p/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Additional Information:</w:t>
      </w:r>
    </w:p>
    <w:p/>
    <w:p>
      <w:r>
        <w:rPr>
          <w:b/>
        </w:rPr>
        <w:t>I. Teaching Effectiveness</w:t>
      </w:r>
    </w:p>
    <w:p>
      <w:pPr>
        <w:ind w:left="360"/>
      </w:pPr>
      <w:r>
        <w:t>Evaluate the instructor's performance in teaching based on student feedback, peer observation (if applicable), adherence to syllabi and learning objectives, grading fairness, and classroom engagement.</w:t>
      </w:r>
    </w:p>
    <w:p>
      <w:pPr>
        <w:ind w:left="360"/>
      </w:pPr>
      <w:r>
        <w:rPr>
          <w:i/>
        </w:rPr>
        <w:t xml:space="preserve">Notes: </w:t>
      </w:r>
      <w:r/>
      <w:sdt>
        <w:sdtPr>
          <w:tag w:val="Notes_Teaching"/>
          <w:alias w:val="Notes_Teaching"/>
          <w:placeholder>
            <w:docPart w:val="[Enter additional notes for Teaching Effectiveness]"/>
          </w:placeholder>
          <w:showingPlcHdr/>
        </w:sdtPr>
        <w:sdtContent>
          <w:r>
            <w:rPr>
              <w:color w:val="808080"/>
            </w:rPr>
            <w:t>[Enter additional notes for Teaching Effectiveness]</w:t>
          </w:r>
        </w:sdtContent>
      </w:sdt>
    </w:p>
    <w:p/>
    <w:p>
      <w:r>
        <w:rPr>
          <w:b/>
        </w:rPr>
        <w:t>II. Course Materials and Professionalism</w:t>
      </w:r>
    </w:p>
    <w:p>
      <w:pPr>
        <w:ind w:left="360"/>
      </w:pPr>
      <w:r>
        <w:t>Evaluate punctuality, timely grade submission, communication with students, syllabus completion, and adherence to university/college policies.</w:t>
      </w:r>
    </w:p>
    <w:p>
      <w:pPr>
        <w:ind w:left="360"/>
      </w:pPr>
      <w:r>
        <w:rPr>
          <w:i/>
        </w:rPr>
        <w:t xml:space="preserve">Notes: </w:t>
      </w:r>
      <w:r/>
      <w:sdt>
        <w:sdtPr>
          <w:tag w:val="Notes_Materials"/>
          <w:alias w:val="Notes_Materials"/>
          <w:placeholder>
            <w:docPart w:val="[Enter additional notes for Course Materials &amp; Professionalism]"/>
          </w:placeholder>
          <w:showingPlcHdr/>
        </w:sdtPr>
        <w:sdtContent>
          <w:r>
            <w:rPr>
              <w:color w:val="808080"/>
            </w:rPr>
            <w:t>[Enter additional notes for Course Materials &amp; Professionalism]</w:t>
          </w:r>
        </w:sdtContent>
      </w:sdt>
    </w:p>
    <w:p/>
    <w:p>
      <w:r>
        <w:rPr>
          <w:b/>
        </w:rPr>
        <w:t>III. Collegiality and Contribution to Department</w:t>
      </w:r>
    </w:p>
    <w:p>
      <w:pPr>
        <w:ind w:left="360"/>
      </w:pPr>
      <w:r>
        <w:t>Evaluate cooperation, reliability, and contribution to departmental goals (e.g., attending meetings when invited, supporting curriculum consistency).</w:t>
      </w:r>
    </w:p>
    <w:p>
      <w:pPr>
        <w:ind w:left="360"/>
      </w:pPr>
      <w:r>
        <w:rPr>
          <w:i/>
        </w:rPr>
        <w:t xml:space="preserve">Notes: </w:t>
      </w:r>
      <w:r/>
      <w:sdt>
        <w:sdtPr>
          <w:tag w:val="Notes_Collegiality"/>
          <w:alias w:val="Notes_Collegiality"/>
          <w:placeholder>
            <w:docPart w:val="[Enter additional notes for Collegiality]"/>
          </w:placeholder>
          <w:showingPlcHdr/>
        </w:sdtPr>
        <w:sdtContent>
          <w:r>
            <w:rPr>
              <w:color w:val="808080"/>
            </w:rPr>
            <w:t>[Enter additional notes for Collegiality]</w:t>
          </w:r>
        </w:sdtContent>
      </w:sdt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