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Bill Ferko,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635 Contemporary Financial Management (03/24/25 - 04/27/25, 7/15/25 - 8/17/25)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