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B2E06" w14:textId="1292A061" w:rsidR="00F06869" w:rsidRDefault="001F008D">
      <w:r>
        <w:t xml:space="preserve">Michael Wells </w:t>
      </w:r>
    </w:p>
    <w:p w14:paraId="1E1F54A0" w14:textId="79D7564B" w:rsidR="001F008D" w:rsidRDefault="001F008D">
      <w:r>
        <w:t>Problem Set 2</w:t>
      </w:r>
    </w:p>
    <w:p w14:paraId="55166D23" w14:textId="5865B526" w:rsidR="001F008D" w:rsidRDefault="001F008D"/>
    <w:p w14:paraId="50E3600D" w14:textId="2C09B559" w:rsidR="001F008D" w:rsidRDefault="001F008D">
      <w:r>
        <w:t>1c</w:t>
      </w:r>
    </w:p>
    <w:p w14:paraId="734B63EF" w14:textId="04A489DE" w:rsidR="001F008D" w:rsidRDefault="004643E7">
      <w:r>
        <w:t xml:space="preserve">Overall, it seems like room availability, room type, and neighborhood have an impact on price. Using Algiers Point as a reference for neighborhood, we see that </w:t>
      </w:r>
      <w:r w:rsidR="008C7AB8">
        <w:t xml:space="preserve">certain neighborhoods significantly (p&lt;.001) impact price, such as the French Quarter, Central Business District, Seventh Ward, Audubon, and West Riverside. Using entire house as a reference we see that both private rooms and shared rooms have a significantly lower price. Lastly, room availability has a significant positive impact on price. It seems that room type has the greatest impact on price as there estimate coefficients are greatest. </w:t>
      </w:r>
    </w:p>
    <w:p w14:paraId="424ED1F3" w14:textId="3749C3A5" w:rsidR="001F008D" w:rsidRDefault="001F008D">
      <w:r>
        <w:t>2b</w:t>
      </w:r>
    </w:p>
    <w:p w14:paraId="56AD5557" w14:textId="5CF976B6" w:rsidR="008C7AB8" w:rsidRDefault="008C7AB8">
      <w:r>
        <w:t>Note although these boxplots only show the median, in this case the median and means are very similar. This helps explain the data but also the coefficients from my regression.</w:t>
      </w:r>
    </w:p>
    <w:p w14:paraId="0AB638B1" w14:textId="534B49E1" w:rsidR="001F008D" w:rsidRDefault="001F008D">
      <w:r w:rsidRPr="001F008D">
        <w:drawing>
          <wp:inline distT="0" distB="0" distL="0" distR="0" wp14:anchorId="2C45F2EE" wp14:editId="6188AC6A">
            <wp:extent cx="4616450" cy="42958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0694" cy="43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2CC9" w14:textId="030DFAB5" w:rsidR="006C3E40" w:rsidRDefault="006C3E40"/>
    <w:p w14:paraId="6450FD9B" w14:textId="121E0D2F" w:rsidR="006C3E40" w:rsidRDefault="006C3E40"/>
    <w:p w14:paraId="4EA5E8BC" w14:textId="34AD2B93" w:rsidR="006C3E40" w:rsidRDefault="006C3E40">
      <w:r>
        <w:lastRenderedPageBreak/>
        <w:t>3a</w:t>
      </w:r>
    </w:p>
    <w:p w14:paraId="726D7F0A" w14:textId="784F052B" w:rsidR="005A2664" w:rsidRDefault="005A2664">
      <w:r>
        <w:t xml:space="preserve">The figures below really </w:t>
      </w:r>
      <w:proofErr w:type="gramStart"/>
      <w:r>
        <w:t>helps</w:t>
      </w:r>
      <w:proofErr w:type="gramEnd"/>
      <w:r>
        <w:t xml:space="preserve"> show the relationship between x1 and x2. First, in the figures below it is obvious that both x1 and x2 have significant impact on y. But utilizing a linear regression model that includes x1 and x2 interaction shows that their interaction is significant. Looking at the scatter plot below we see x2 = 1 has an increase in y but that change in y for each change in x1 is also increased. </w:t>
      </w:r>
    </w:p>
    <w:p w14:paraId="41E39F0F" w14:textId="5459DC36" w:rsidR="005A2664" w:rsidRDefault="005A2664"/>
    <w:p w14:paraId="1661F4B0" w14:textId="4C558A2E" w:rsidR="005A2664" w:rsidRDefault="005A2664">
      <w:r>
        <w:rPr>
          <w:noProof/>
        </w:rPr>
        <w:drawing>
          <wp:inline distT="0" distB="0" distL="0" distR="0" wp14:anchorId="08A2F6BC" wp14:editId="24404BAC">
            <wp:extent cx="2495550" cy="198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6057" cy="20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6575" w14:textId="77777777" w:rsidR="005A2664" w:rsidRDefault="005A2664"/>
    <w:p w14:paraId="0637D97A" w14:textId="0F4508D2" w:rsidR="006C3E40" w:rsidRDefault="006C3E40">
      <w:r w:rsidRPr="006C3E40">
        <w:drawing>
          <wp:inline distT="0" distB="0" distL="0" distR="0" wp14:anchorId="667014BD" wp14:editId="058C0558">
            <wp:extent cx="4089400" cy="3805414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381" cy="38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8D"/>
    <w:rsid w:val="001F008D"/>
    <w:rsid w:val="004643E7"/>
    <w:rsid w:val="005A2664"/>
    <w:rsid w:val="006C3E40"/>
    <w:rsid w:val="008C7AB8"/>
    <w:rsid w:val="00F0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5787"/>
  <w15:chartTrackingRefBased/>
  <w15:docId w15:val="{41B73B8D-5DE5-4D29-B8CE-EB263C64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Wells</dc:creator>
  <cp:keywords/>
  <dc:description/>
  <cp:lastModifiedBy>Mike Wells</cp:lastModifiedBy>
  <cp:revision>1</cp:revision>
  <dcterms:created xsi:type="dcterms:W3CDTF">2020-12-03T15:21:00Z</dcterms:created>
  <dcterms:modified xsi:type="dcterms:W3CDTF">2020-12-03T17:43:00Z</dcterms:modified>
</cp:coreProperties>
</file>