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List"/>
      </w:pPr>
      <w:r>
        <w:t>PNC Bank, National Association</w:t>
      </w:r>
      <w:r/>
    </w:p>
    <w:p>
      <w:pPr>
        <w:pStyle w:val="List"/>
      </w:pPr>
      <w:r>
        <w:t>P.O. Box 3499</w:t>
      </w:r>
      <w:r/>
    </w:p>
    <w:p>
      <w:pPr>
        <w:pStyle w:val="List"/>
      </w:pPr>
      <w:r>
        <w:t>Pittsburgh, PA 15230</w:t>
      </w:r>
      <w:r/>
    </w:p>
    <w:p>
      <w:pPr>
        <w:pStyle w:val="Heading1"/>
        <w:keepNext/>
      </w:pPr>
      <w:r>
        <w:t>Smart Choice College Savings Account Statement</w:t>
      </w:r>
    </w:p>
    <w:p>
      <w:pPr>
        <w:pStyle w:val="List"/>
        <w:numPr>
          <w:numId w:val="0"/>
        </w:numPr>
      </w:pPr>
      <w:r>
        <w:t>John Smith</w:t>
      </w:r>
      <w:r/>
    </w:p>
    <w:p>
      <w:pPr>
        <w:pStyle w:val="List"/>
        <w:numPr>
          <w:numId w:val="0"/>
        </w:numPr>
      </w:pPr>
      <w:r>
        <w:t>Jane Smith</w:t>
      </w:r>
      <w:r/>
    </w:p>
    <w:p>
      <w:pPr>
        <w:pStyle w:val="List"/>
        <w:numPr>
          <w:numId w:val="0"/>
        </w:numPr>
      </w:pPr>
      <w:r>
        <w:t>123 Main St</w:t>
      </w:r>
      <w:r/>
    </w:p>
    <w:p>
      <w:pPr>
        <w:pStyle w:val="List"/>
        <w:numPr>
          <w:numId w:val="0"/>
        </w:numPr>
      </w:pPr>
      <w:r>
        <w:t>Apt 1</w:t>
      </w:r>
      <w:r/>
    </w:p>
    <w:p>
      <w:pPr>
        <w:pStyle w:val="List"/>
        <w:numPr>
          <w:numId w:val="0"/>
        </w:numPr>
      </w:pPr>
      <w:r>
        <w:t>Townsville, QC 12345</w:t>
      </w:r>
      <w:r/>
    </w:p>
    <w:p>
      <w:pPr>
        <w:pStyle w:val="List"/>
        <w:numPr>
          <w:numId w:val="0"/>
        </w:numPr>
      </w:pPr>
      <w:r>
        <w:t>CA</w:t>
      </w:r>
      <w:r/>
    </w:p>
    <w:p>
      <w:pPr>
        <w:pStyle w:val="List"/>
      </w:pPr>
      <w:r>
        <w:t>For the period 08/17/2026 to 08/17/2026</w:t>
      </w:r>
      <w:r/>
    </w:p>
    <w:p>
      <w:pPr>
        <w:pStyle w:val="List"/>
      </w:pPr>
      <w:r>
        <w:t>Statement Created on 08/17/2026</w:t>
      </w:r>
      <w:r/>
    </w:p>
    <w:p>
      <w:pPr>
        <w:pStyle w:val="List"/>
      </w:pPr>
      <w:r>
        <w:t>Account number: XXXXXX6789</w:t>
      </w:r>
      <w:r/>
    </w:p>
    <w:p>
      <w:pPr>
        <w:pStyle w:val="Heading2"/>
        <w:keepNext/>
      </w:pPr>
      <w:r>
        <w:t>Important Messages</w:t>
      </w:r>
    </w:p>
    <w:p>
      <w:pPr>
        <w:pStyle w:val="Heading2"/>
        <w:keepNext/>
      </w:pPr>
      <w:r>
        <w:t>English 1 Message heading</w:t>
        <w:br/>
        <w:t>MessageHeading 2</w:t>
      </w:r>
    </w:p>
    <w:p>
      <w:pPr>
        <w:pStyle w:val="List"/>
      </w:pPr>
      <w:r>
        <w:t>English 1 Message body</w:t>
      </w:r>
      <w:r/>
      <w:r>
        <w:br/>
      </w:r>
      <w:r>
        <w:t>MessageBody line 2</w:t>
      </w:r>
      <w:r>
        <w:br/>
      </w:r>
      <w:r>
        <w:t>MessageBody line 2</w:t>
      </w:r>
      <w:r>
        <w:br/>
      </w:r>
      <w:r>
        <w:t>MessageBody line 2</w:t>
      </w:r>
      <w:r/>
    </w:p>
    <w:p>
      <w:pPr>
        <w:pStyle w:val="Heading2"/>
        <w:keepNext/>
      </w:pPr>
      <w:r>
        <w:t>English 2 Message heading</w:t>
      </w:r>
    </w:p>
    <w:p>
      <w:pPr>
        <w:pStyle w:val="List"/>
      </w:pPr>
      <w:r>
        <w:t>English 2 Message body</w:t>
      </w:r>
      <w:r/>
      <w:r>
        <w:br/>
      </w:r>
      <w:r>
        <w:t>MessageBody line 2</w:t>
      </w:r>
      <w:r/>
    </w:p>
    <w:p>
      <w:pPr>
        <w:pStyle w:val="Heading2"/>
        <w:keepNext/>
      </w:pPr>
      <w:r>
        <w:t>Account Summary</w:t>
      </w:r>
    </w:p>
    <w:p>
      <w:pPr>
        <w:pStyle w:val="List"/>
      </w:pPr>
      <w:r>
        <w:t>Balance for this statement beginning on 08/17/2026 $1,000.00</w:t>
      </w:r>
      <w:r/>
    </w:p>
    <w:p>
      <w:pPr>
        <w:pStyle w:val="List"/>
      </w:pPr>
      <w:r>
        <w:t>Interest paid this period + $100.00</w:t>
      </w:r>
      <w:r/>
    </w:p>
    <w:p>
      <w:pPr>
        <w:pStyle w:val="List"/>
      </w:pPr>
      <w:r>
        <w:t>2 Deposits and other additions totaling + $1,500.00</w:t>
      </w:r>
      <w:r/>
    </w:p>
    <w:p>
      <w:pPr>
        <w:pStyle w:val="List"/>
      </w:pPr>
      <w:r>
        <w:t>1 Withdrawals and other deductions totaling ⠐⠤ $500.00</w:t>
      </w:r>
      <w:r/>
    </w:p>
    <w:p>
      <w:pPr>
        <w:pStyle w:val="List"/>
      </w:pPr>
      <w:r>
        <w:t>Balance for this statement ending on 08/17/2026 $2,000.00</w:t>
      </w:r>
      <w:r/>
    </w:p>
    <w:p>
      <w:pPr>
        <w:pStyle w:val="List"/>
      </w:pPr>
      <w:r>
        <w:t>Contributions/Deposits year-to-date as of 08/17/2026 $50.00</w:t>
      </w:r>
      <w:r/>
    </w:p>
    <w:p>
      <w:pPr>
        <w:pStyle w:val="List"/>
      </w:pPr>
      <w:r>
        <w:t>Interest paid year-to-date $200.00</w:t>
      </w:r>
      <w:r/>
    </w:p>
    <w:p>
      <w:pPr>
        <w:pStyle w:val="List"/>
      </w:pPr>
      <w:r>
        <w:t>Annual Percentage Yield Earned 3.123%</w:t>
      </w:r>
      <w:r/>
    </w:p>
    <w:p>
      <w:r>
        <w:br w:type="page"/>
      </w:r>
    </w:p>
    <w:p>
      <w:pPr>
        <w:pStyle w:val="Heading2"/>
        <w:keepNext/>
      </w:pPr>
      <w:r>
        <w:t>Account Activity</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
              <w:t>Date</w:t>
            </w:r>
            <w:r/>
          </w:p>
        </w:tc>
        <w:tc>
          <w:tcPr>
            <w:tcW w:type="dxa" w:w="2340"/>
          </w:tcPr>
          <w:p>
            <w:r/>
            <w:r/>
            <w:r>
              <w:t>Description</w:t>
            </w:r>
            <w:r/>
          </w:p>
        </w:tc>
        <w:tc>
          <w:tcPr>
            <w:tcW w:type="dxa" w:w="2340"/>
          </w:tcPr>
          <w:p>
            <w:r/>
            <w:r/>
            <w:r>
              <w:t>Amount</w:t>
            </w:r>
            <w:r/>
          </w:p>
        </w:tc>
        <w:tc>
          <w:tcPr>
            <w:tcW w:type="dxa" w:w="2340"/>
          </w:tcPr>
          <w:p>
            <w:r/>
            <w:r/>
            <w:r>
              <w:t>Balance</w:t>
            </w:r>
            <w:r/>
          </w:p>
        </w:tc>
      </w:tr>
      <w:tr>
        <w:tc>
          <w:tcPr>
            <w:tcW w:type="dxa" w:w="2340"/>
          </w:tcPr>
          <w:p>
            <w:r/>
            <w:r/>
            <w:r>
              <w:t>08/17</w:t>
            </w:r>
            <w:r/>
          </w:p>
        </w:tc>
        <w:tc>
          <w:tcPr>
            <w:tcW w:type="dxa" w:w="2340"/>
          </w:tcPr>
          <w:p>
            <w:r/>
            <w:r/>
            <w:r>
              <w:t>eng 1</w:t>
            </w:r>
            <w:r/>
          </w:p>
        </w:tc>
        <w:tc>
          <w:tcPr>
            <w:tcW w:type="dxa" w:w="2340"/>
          </w:tcPr>
          <w:p>
            <w:r/>
            <w:r/>
            <w:r>
              <w:t>$200.00</w:t>
            </w:r>
            <w:r/>
          </w:p>
        </w:tc>
        <w:tc>
          <w:tcPr>
            <w:tcW w:type="dxa" w:w="2340"/>
          </w:tcPr>
          <w:p>
            <w:r/>
            <w:r/>
            <w:r>
              <w:t>$200.00</w:t>
            </w:r>
            <w:r/>
          </w:p>
        </w:tc>
      </w:tr>
      <w:tr>
        <w:tc>
          <w:tcPr>
            <w:tcW w:type="dxa" w:w="2340"/>
          </w:tcPr>
          <w:p>
            <w:r/>
            <w:r/>
            <w:r>
              <w:t>08/17</w:t>
            </w:r>
            <w:r/>
          </w:p>
        </w:tc>
        <w:tc>
          <w:tcPr>
            <w:tcW w:type="dxa" w:w="2340"/>
          </w:tcPr>
          <w:p>
            <w:r/>
            <w:r/>
            <w:r>
              <w:t>eng 2</w:t>
            </w:r>
            <w:r/>
          </w:p>
        </w:tc>
        <w:tc>
          <w:tcPr>
            <w:tcW w:type="dxa" w:w="2340"/>
          </w:tcPr>
          <w:p>
            <w:r/>
            <w:r/>
            <w:r>
              <w:t>$400.00</w:t>
            </w:r>
            <w:r/>
          </w:p>
        </w:tc>
        <w:tc>
          <w:tcPr>
            <w:tcW w:type="dxa" w:w="2340"/>
          </w:tcPr>
          <w:p>
            <w:r/>
            <w:r/>
            <w:r>
              <w:t>$800.00</w:t>
            </w:r>
            <w:r/>
          </w:p>
        </w:tc>
      </w:tr>
    </w:tbl>
    <w:p>
      <w:pPr>
        <w:pStyle w:val="Heading2"/>
        <w:keepNext/>
      </w:pPr>
      <w:r>
        <w:t>Customer Support</w:t>
      </w:r>
    </w:p>
    <w:p>
      <w:pPr>
        <w:pStyle w:val="List"/>
      </w:pPr>
      <w:r>
        <w:t>If you have questions or need assistance, you may contact us via phone or by writing to the address below.</w:t>
      </w:r>
      <w:r/>
    </w:p>
    <w:p>
      <w:pPr>
        <w:pStyle w:val="List"/>
      </w:pPr>
      <w:r>
        <w:t>Please be sure to include your full name and the last four digits of your account number.</w:t>
      </w:r>
      <w:r/>
    </w:p>
    <w:p>
      <w:pPr>
        <w:pStyle w:val="List"/>
      </w:pPr>
      <w:r/>
      <w:r/>
      <w:r>
        <w:rPr>
          <w:rFonts w:ascii="APHont" w:hAnsi="APHont"/>
          <w:b/>
        </w:rPr>
        <w:t>Call:</w:t>
      </w:r>
      <w:r>
        <w:rPr/>
        <w:t xml:space="preserve"> 1-888-762-4727</w:t>
      </w:r>
    </w:p>
    <w:p>
      <w:pPr>
        <w:pStyle w:val="List"/>
      </w:pPr>
      <w:r/>
      <w:r/>
      <w:r>
        <w:rPr>
          <w:rFonts w:ascii="APHont" w:hAnsi="APHont"/>
          <w:b/>
        </w:rPr>
        <w:t>Write:</w:t>
      </w:r>
      <w:r>
        <w:rPr/>
        <w:t xml:space="preserve"> PNC BANK, N.A.</w:t>
      </w:r>
    </w:p>
    <w:p>
      <w:pPr>
        <w:pStyle w:val="List"/>
      </w:pPr>
      <w:r>
        <w:t>P.O. Box 3499</w:t>
      </w:r>
      <w:r/>
    </w:p>
    <w:p>
      <w:pPr>
        <w:pStyle w:val="List"/>
      </w:pPr>
      <w:r>
        <w:t>Pittsburgh, PA 15230-9991</w:t>
      </w:r>
      <w:r/>
    </w:p>
    <w:p>
      <w:pPr>
        <w:pStyle w:val="Heading2"/>
        <w:keepNext/>
      </w:pPr>
      <w:r>
        <w:t>Important Notices</w:t>
      </w:r>
    </w:p>
    <w:p>
      <w:pPr>
        <w:pStyle w:val="List"/>
      </w:pPr>
      <w:r>
        <w:t>Smart Choice College Savings plans are not insured by CollegeInvest, the State of Colorado or its agencies. However, these funds are FDIC insured in accordance with FDIC coverage limits.</w:t>
      </w:r>
      <w:r/>
    </w:p>
    <w:p>
      <w:pPr>
        <w:pStyle w:val="List"/>
      </w:pPr>
      <w:r>
        <w:t>Your Plan Account is allocated entirely to the Smart Choice College Savings Account.</w:t>
      </w:r>
      <w:r/>
    </w:p>
    <w:p>
      <w:pPr>
        <w:pStyle w:val="List"/>
      </w:pPr>
      <w:r>
        <w:t>Accounts may be treated as earnings for reporting purposes unless supporting documentation from the distributing 529 Plan administrator is provided to us. The documentation must include detailed information regarding contributions and earnings.</w:t>
      </w:r>
      <w:r/>
    </w:p>
    <w:p>
      <w:pPr>
        <w:pStyle w:val="List"/>
      </w:pPr>
      <w:r>
        <w:t>Please note all unqualified withdrawals may be subject to state income tax recapture. Unqualified withdrawals, outside of a K-12 tuition ($10,000 max per year) and student loan repayment ($10,000 lifetime maximum), may be subject to an additional 10% Federal Penalty on earnings. Consult with your tax advisor with any questions or concerns.</w:t>
      </w:r>
      <w:r/>
    </w:p>
    <w:p>
      <w:pPr>
        <w:pStyle w:val="List"/>
      </w:pPr>
      <w:r>
        <w:t xml:space="preserve">©2026 The PNC Financial Services Group, Inc. All rights reserved, PNC Bank, National Association. </w:t>
      </w:r>
      <w:r/>
      <w:r>
        <w:rPr>
          <w:rFonts w:ascii="APHont" w:hAnsi="APHont"/>
          <w:b/>
        </w:rPr>
        <w:t>Member FDIC</w:t>
      </w:r>
      <w:r>
        <w:rPr/>
      </w:r>
    </w:p>
    <w:sectPr w:rsidR="00272A39" w:rsidRPr="00D56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5EC0754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B8C037B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62231185"/>
    <w:multiLevelType w:val="hybridMultilevel"/>
    <w:tmpl w:val="A0BCB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7561228"/>
    <w:multiLevelType w:val="hybridMultilevel"/>
    <w:tmpl w:val="84845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7F60E19"/>
    <w:multiLevelType w:val="hybridMultilevel"/>
    <w:tmpl w:val="FB021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CDD74CF"/>
    <w:multiLevelType w:val="hybridMultilevel"/>
    <w:tmpl w:val="09AAF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0302304">
    <w:abstractNumId w:val="1"/>
  </w:num>
  <w:num w:numId="2" w16cid:durableId="2098940738">
    <w:abstractNumId w:val="0"/>
  </w:num>
  <w:num w:numId="3" w16cid:durableId="1947342751">
    <w:abstractNumId w:val="0"/>
  </w:num>
  <w:num w:numId="4" w16cid:durableId="803961082">
    <w:abstractNumId w:val="0"/>
  </w:num>
  <w:num w:numId="5" w16cid:durableId="1953897408">
    <w:abstractNumId w:val="0"/>
  </w:num>
  <w:num w:numId="6" w16cid:durableId="418722623">
    <w:abstractNumId w:val="0"/>
  </w:num>
  <w:num w:numId="7" w16cid:durableId="1400177983">
    <w:abstractNumId w:val="3"/>
  </w:num>
  <w:num w:numId="8" w16cid:durableId="28726880">
    <w:abstractNumId w:val="2"/>
  </w:num>
  <w:num w:numId="9" w16cid:durableId="1247034364">
    <w:abstractNumId w:val="5"/>
  </w:num>
  <w:num w:numId="10" w16cid:durableId="27783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6E"/>
    <w:rsid w:val="000F19C9"/>
    <w:rsid w:val="0010767B"/>
    <w:rsid w:val="00183A37"/>
    <w:rsid w:val="001F6706"/>
    <w:rsid w:val="00240B6E"/>
    <w:rsid w:val="00272A39"/>
    <w:rsid w:val="00280845"/>
    <w:rsid w:val="00286A51"/>
    <w:rsid w:val="002A334A"/>
    <w:rsid w:val="002C4EE7"/>
    <w:rsid w:val="0036042A"/>
    <w:rsid w:val="003A1BB6"/>
    <w:rsid w:val="003C3A9D"/>
    <w:rsid w:val="00432B68"/>
    <w:rsid w:val="004669B6"/>
    <w:rsid w:val="004B78AF"/>
    <w:rsid w:val="00514961"/>
    <w:rsid w:val="005F09DA"/>
    <w:rsid w:val="006A45F7"/>
    <w:rsid w:val="00745BFD"/>
    <w:rsid w:val="0078183A"/>
    <w:rsid w:val="007F476E"/>
    <w:rsid w:val="00805D1A"/>
    <w:rsid w:val="008B3DEB"/>
    <w:rsid w:val="008E73EC"/>
    <w:rsid w:val="009B7F60"/>
    <w:rsid w:val="009F1B15"/>
    <w:rsid w:val="00A41707"/>
    <w:rsid w:val="00A57E1B"/>
    <w:rsid w:val="00B12E62"/>
    <w:rsid w:val="00B41CFD"/>
    <w:rsid w:val="00B74F9E"/>
    <w:rsid w:val="00BD1D7E"/>
    <w:rsid w:val="00BF3952"/>
    <w:rsid w:val="00C06B7A"/>
    <w:rsid w:val="00C55266"/>
    <w:rsid w:val="00D44833"/>
    <w:rsid w:val="00D5682B"/>
    <w:rsid w:val="00E06E44"/>
    <w:rsid w:val="00E7697E"/>
    <w:rsid w:val="00FF4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B79C"/>
  <w15:chartTrackingRefBased/>
  <w15:docId w15:val="{3856FC05-CB07-40A9-9B17-B5828713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61"/>
  </w:style>
  <w:style w:type="paragraph" w:styleId="Heading1">
    <w:name w:val="heading 1"/>
    <w:basedOn w:val="Normal"/>
    <w:next w:val="Normal"/>
    <w:link w:val="Heading1Char"/>
    <w:uiPriority w:val="9"/>
    <w:qFormat/>
    <w:rsid w:val="00A417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Spacing"/>
    <w:link w:val="Heading2Char"/>
    <w:uiPriority w:val="9"/>
    <w:unhideWhenUsed/>
    <w:qFormat/>
    <w:rsid w:val="00A41707"/>
    <w:pPr>
      <w:keepNext/>
      <w:keepLines/>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1707"/>
    <w:pPr>
      <w:keepNext/>
      <w:keepLines/>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6E"/>
    <w:pPr>
      <w:ind w:left="720"/>
      <w:contextualSpacing/>
    </w:pPr>
  </w:style>
  <w:style w:type="paragraph" w:styleId="ListBullet">
    <w:name w:val="List Bullet"/>
    <w:basedOn w:val="Normal"/>
    <w:uiPriority w:val="99"/>
    <w:unhideWhenUsed/>
    <w:rsid w:val="007F476E"/>
    <w:pPr>
      <w:numPr>
        <w:numId w:val="1"/>
      </w:numPr>
      <w:contextualSpacing/>
    </w:pPr>
  </w:style>
  <w:style w:type="table" w:styleId="TableGrid">
    <w:name w:val="Table Grid"/>
    <w:basedOn w:val="TableNormal"/>
    <w:uiPriority w:val="39"/>
    <w:rsid w:val="003C3A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4170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4170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41707"/>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8183A"/>
  </w:style>
  <w:style w:type="paragraph" w:styleId="ListBullet2">
    <w:name w:val="List Bullet 2"/>
    <w:basedOn w:val="Normal"/>
    <w:uiPriority w:val="99"/>
    <w:unhideWhenUsed/>
    <w:rsid w:val="00514961"/>
    <w:pPr>
      <w:numPr>
        <w:numId w:val="6"/>
      </w:numPr>
      <w:contextualSpacing/>
    </w:pPr>
  </w:style>
  <w:style w:type="paragraph" w:styleId="List2">
    <w:name w:val="List 2"/>
    <w:basedOn w:val="Normal"/>
    <w:uiPriority w:val="99"/>
    <w:unhideWhenUsed/>
    <w:rsid w:val="004669B6"/>
    <w:pPr>
      <w:ind w:left="720" w:hanging="360"/>
      <w:contextualSpacing/>
    </w:pPr>
  </w:style>
  <w:style w:type="paragraph" w:styleId="List">
    <w:name w:val="List"/>
    <w:basedOn w:val="Normal"/>
    <w:uiPriority w:val="99"/>
    <w:unhideWhenUsed/>
    <w:rsid w:val="005F09DA"/>
    <w:pPr>
      <w:ind w:left="360" w:hanging="360"/>
      <w:contextualSpacing/>
    </w:pPr>
  </w:style>
  <w:style w:type="paragraph" w:styleId="BodyText">
    <w:name w:val="Body Text"/>
    <w:basedOn w:val="Normal"/>
    <w:link w:val="BodyTextChar"/>
    <w:uiPriority w:val="99"/>
    <w:unhideWhenUsed/>
    <w:rsid w:val="00240B6E"/>
    <w:pPr>
      <w:spacing w:after="120"/>
    </w:pPr>
  </w:style>
  <w:style w:type="character" w:customStyle="1" w:styleId="BodyTextChar">
    <w:name w:val="Body Text Char"/>
    <w:basedOn w:val="DefaultParagraphFont"/>
    <w:link w:val="BodyText"/>
    <w:uiPriority w:val="99"/>
    <w:rsid w:val="00240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Perry</dc:creator>
  <cp:keywords/>
  <dc:description/>
  <cp:lastModifiedBy>Ken Perry</cp:lastModifiedBy>
  <cp:revision>2</cp:revision>
  <dcterms:created xsi:type="dcterms:W3CDTF">2023-09-25T19:07:00Z</dcterms:created>
  <dcterms:modified xsi:type="dcterms:W3CDTF">2023-09-25T19:07:00Z</dcterms:modified>
</cp:coreProperties>
</file>