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9C83" w14:textId="2A97630B" w:rsidR="00B9236F" w:rsidRDefault="00B9236F"/>
    <w:p w14:paraId="0CBF55CC" w14:textId="610C0C28" w:rsidR="00D534B9" w:rsidRDefault="00D534B9">
      <w:r>
        <w:t>Fairfax County School Facilities</w:t>
      </w:r>
    </w:p>
    <w:p w14:paraId="263B32F3" w14:textId="481E54A4" w:rsidR="00D534B9" w:rsidRDefault="00D534B9"/>
    <w:p w14:paraId="4EA1F28A" w14:textId="47D846C5" w:rsidR="00D534B9" w:rsidRDefault="00D534B9">
      <w:hyperlink r:id="rId5" w:history="1">
        <w:r w:rsidRPr="00245639">
          <w:rPr>
            <w:rStyle w:val="Hyperlink"/>
          </w:rPr>
          <w:t>https://data-fairfaxcountygis.opendata.arcgis.com/datasets/school-facilities</w:t>
        </w:r>
      </w:hyperlink>
    </w:p>
    <w:p w14:paraId="5498CE03" w14:textId="4F1FD7E5" w:rsidR="00D534B9" w:rsidRDefault="00D534B9"/>
    <w:p w14:paraId="13AA4E5A" w14:textId="00601F51" w:rsidR="00D534B9" w:rsidRDefault="00D534B9">
      <w:hyperlink r:id="rId6" w:history="1">
        <w:r w:rsidRPr="00245639">
          <w:rPr>
            <w:rStyle w:val="Hyperlink"/>
          </w:rPr>
          <w:t>https://www.fairfaxcounty.gov/maps/open-geospatial-data</w:t>
        </w:r>
      </w:hyperlink>
      <w:r>
        <w:t xml:space="preserve">  </w:t>
      </w:r>
      <w:r>
        <w:sym w:font="Wingdings" w:char="F0E0"/>
      </w:r>
      <w:r>
        <w:t xml:space="preserve"> “School Facilities”</w:t>
      </w:r>
    </w:p>
    <w:p w14:paraId="7053C6D0" w14:textId="1B9EB1D5" w:rsidR="00D534B9" w:rsidRDefault="00D534B9">
      <w:r>
        <w:br/>
        <w:t xml:space="preserve">“Schools, centers and administrative support locations for Fairfax County public schools.” Last Updated: November 6, 2021 (Total Rows = 257) </w:t>
      </w:r>
    </w:p>
    <w:p w14:paraId="3218F78B" w14:textId="02DD6E0F" w:rsidR="00D534B9" w:rsidRDefault="00D534B9"/>
    <w:p w14:paraId="03D3F1C5" w14:textId="239345A0" w:rsidR="00D534B9" w:rsidRDefault="00D534B9">
      <w:r>
        <w:t xml:space="preserve">Alternative location: </w:t>
      </w:r>
      <w:hyperlink r:id="rId7" w:history="1">
        <w:r w:rsidRPr="00245639">
          <w:rPr>
            <w:rStyle w:val="Hyperlink"/>
          </w:rPr>
          <w:t>https://data-fairfaxcountygis.opendata.arcgis.com/datasets/Fairfaxcountygis::school-facilities/about</w:t>
        </w:r>
      </w:hyperlink>
    </w:p>
    <w:p w14:paraId="1B4C2BF4" w14:textId="63E2CFFB" w:rsidR="00D534B9" w:rsidRDefault="00D534B9"/>
    <w:p w14:paraId="0F51CD9E" w14:textId="5049DC6C" w:rsidR="00D534B9" w:rsidRDefault="00D534B9"/>
    <w:p w14:paraId="3C99F3A6" w14:textId="6CE143ED" w:rsidR="00D534B9" w:rsidRDefault="00D534B9"/>
    <w:p w14:paraId="18F7D8E8" w14:textId="7748EEDB" w:rsidR="00D534B9" w:rsidRDefault="00D534B9"/>
    <w:p w14:paraId="4DA43FBA" w14:textId="77777777" w:rsidR="00D534B9" w:rsidRDefault="00D534B9" w:rsidP="00D534B9">
      <w:r>
        <w:t>Assignment:</w:t>
      </w:r>
    </w:p>
    <w:p w14:paraId="312D9F55" w14:textId="77777777" w:rsidR="00D534B9" w:rsidRPr="00D534B9" w:rsidRDefault="00D534B9" w:rsidP="00D534B9">
      <w:pPr>
        <w:shd w:val="clear" w:color="auto" w:fill="F4F4F4"/>
        <w:rPr>
          <w:rFonts w:ascii="Arial" w:eastAsia="Times New Roman" w:hAnsi="Arial" w:cs="Arial"/>
          <w:color w:val="111111"/>
          <w:sz w:val="20"/>
          <w:szCs w:val="20"/>
        </w:rPr>
      </w:pPr>
      <w:r w:rsidRPr="00D534B9">
        <w:rPr>
          <w:rFonts w:ascii="Arial" w:eastAsia="Times New Roman" w:hAnsi="Arial" w:cs="Arial"/>
          <w:color w:val="111111"/>
          <w:sz w:val="20"/>
          <w:szCs w:val="20"/>
        </w:rPr>
        <w:t>The purpose of assignment 3 is to help students (1) understand the techniques to aggregate geospatial points to polygons and (2) be able to publish geo-social data through the web. </w:t>
      </w:r>
    </w:p>
    <w:p w14:paraId="3E4654C6" w14:textId="77777777" w:rsidR="00D534B9" w:rsidRDefault="00D534B9" w:rsidP="00D534B9">
      <w:pPr>
        <w:shd w:val="clear" w:color="auto" w:fill="F4F4F4"/>
        <w:rPr>
          <w:rFonts w:ascii="Arial" w:eastAsia="Times New Roman" w:hAnsi="Arial" w:cs="Arial"/>
          <w:color w:val="111111"/>
          <w:sz w:val="20"/>
          <w:szCs w:val="20"/>
        </w:rPr>
      </w:pPr>
      <w:r w:rsidRPr="00D534B9">
        <w:rPr>
          <w:rFonts w:ascii="Arial" w:eastAsia="Times New Roman" w:hAnsi="Arial" w:cs="Arial"/>
          <w:color w:val="111111"/>
          <w:sz w:val="20"/>
          <w:szCs w:val="20"/>
        </w:rPr>
        <w:t>Follow the steps:</w:t>
      </w:r>
    </w:p>
    <w:p w14:paraId="440038B3" w14:textId="578C0FA8" w:rsidR="00D534B9" w:rsidRDefault="00D534B9"/>
    <w:p w14:paraId="334177B3" w14:textId="419FE795" w:rsidR="00D534B9" w:rsidRDefault="00D534B9">
      <w: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D534B9" w14:paraId="5D03D2E3" w14:textId="77777777" w:rsidTr="00D534B9">
        <w:tc>
          <w:tcPr>
            <w:tcW w:w="895" w:type="dxa"/>
          </w:tcPr>
          <w:p w14:paraId="55B19E4D" w14:textId="7E0CD265" w:rsidR="00D534B9" w:rsidRDefault="00D534B9">
            <w:r>
              <w:t>Status</w:t>
            </w:r>
          </w:p>
        </w:tc>
        <w:tc>
          <w:tcPr>
            <w:tcW w:w="5338" w:type="dxa"/>
          </w:tcPr>
          <w:p w14:paraId="1A12D521" w14:textId="297CB4A5" w:rsidR="00D534B9" w:rsidRDefault="00D534B9">
            <w:r>
              <w:t>TASK</w:t>
            </w:r>
          </w:p>
        </w:tc>
        <w:tc>
          <w:tcPr>
            <w:tcW w:w="3117" w:type="dxa"/>
          </w:tcPr>
          <w:p w14:paraId="5F871A2B" w14:textId="03841587" w:rsidR="00D534B9" w:rsidRDefault="00D534B9">
            <w:r>
              <w:t>Notes</w:t>
            </w:r>
          </w:p>
        </w:tc>
      </w:tr>
      <w:tr w:rsidR="00D534B9" w14:paraId="730FF182" w14:textId="77777777" w:rsidTr="00D534B9">
        <w:tc>
          <w:tcPr>
            <w:tcW w:w="895" w:type="dxa"/>
          </w:tcPr>
          <w:p w14:paraId="76BE448C" w14:textId="77777777" w:rsidR="00D534B9" w:rsidRDefault="00D534B9"/>
        </w:tc>
        <w:tc>
          <w:tcPr>
            <w:tcW w:w="5338" w:type="dxa"/>
          </w:tcPr>
          <w:p w14:paraId="24469EF5" w14:textId="77777777" w:rsidR="00D534B9" w:rsidRPr="00D534B9" w:rsidRDefault="00D534B9" w:rsidP="00D534B9">
            <w:pPr>
              <w:numPr>
                <w:ilvl w:val="0"/>
                <w:numId w:val="1"/>
              </w:numPr>
              <w:shd w:val="clear" w:color="auto" w:fill="F4F4F4"/>
              <w:rPr>
                <w:rFonts w:ascii="Arial" w:eastAsia="Times New Roman" w:hAnsi="Arial" w:cs="Arial"/>
                <w:strike/>
                <w:color w:val="111111"/>
                <w:sz w:val="20"/>
                <w:szCs w:val="20"/>
              </w:rPr>
            </w:pPr>
            <w:r w:rsidRPr="00D534B9">
              <w:rPr>
                <w:rFonts w:ascii="Arial" w:eastAsia="Times New Roman" w:hAnsi="Arial" w:cs="Arial"/>
                <w:strike/>
                <w:color w:val="111111"/>
                <w:sz w:val="20"/>
                <w:szCs w:val="20"/>
              </w:rPr>
              <w:t>For the Fairfax County (Virginia), collect 200 records of geo-social point data from any websites or APIs. For example, it could be geo-tagged Twitter, Yelp, Meetup, crime open data, Census data, or any other types of data. The data should be </w:t>
            </w:r>
            <w:r w:rsidRPr="00D534B9">
              <w:rPr>
                <w:rFonts w:ascii="Arial" w:eastAsia="Times New Roman" w:hAnsi="Arial" w:cs="Arial"/>
                <w:b/>
                <w:bCs/>
                <w:i/>
                <w:iCs/>
                <w:strike/>
                <w:color w:val="111111"/>
                <w:sz w:val="20"/>
                <w:szCs w:val="20"/>
                <w:bdr w:val="none" w:sz="0" w:space="0" w:color="auto" w:frame="1"/>
              </w:rPr>
              <w:t>point data</w:t>
            </w:r>
            <w:r w:rsidRPr="00D534B9">
              <w:rPr>
                <w:rFonts w:ascii="Arial" w:eastAsia="Times New Roman" w:hAnsi="Arial" w:cs="Arial"/>
                <w:strike/>
                <w:color w:val="111111"/>
                <w:sz w:val="20"/>
                <w:szCs w:val="20"/>
              </w:rPr>
              <w:t> with longitude &amp; latitude values. Save it as "</w:t>
            </w:r>
            <w:r w:rsidRPr="00D534B9">
              <w:rPr>
                <w:rFonts w:ascii="Arial" w:eastAsia="Times New Roman" w:hAnsi="Arial" w:cs="Arial"/>
                <w:strike/>
                <w:color w:val="111111"/>
                <w:sz w:val="20"/>
                <w:szCs w:val="20"/>
                <w:u w:val="single"/>
                <w:bdr w:val="none" w:sz="0" w:space="0" w:color="auto" w:frame="1"/>
              </w:rPr>
              <w:t>assignment3.csv</w:t>
            </w:r>
            <w:r w:rsidRPr="00D534B9">
              <w:rPr>
                <w:rFonts w:ascii="Arial" w:eastAsia="Times New Roman" w:hAnsi="Arial" w:cs="Arial"/>
                <w:strike/>
                <w:color w:val="111111"/>
                <w:sz w:val="20"/>
                <w:szCs w:val="20"/>
              </w:rPr>
              <w:t>". </w:t>
            </w:r>
          </w:p>
          <w:p w14:paraId="444CEB74" w14:textId="77777777" w:rsidR="00D534B9" w:rsidRPr="00D534B9" w:rsidRDefault="00D534B9" w:rsidP="00D534B9">
            <w:pPr>
              <w:numPr>
                <w:ilvl w:val="0"/>
                <w:numId w:val="1"/>
              </w:numPr>
              <w:shd w:val="clear" w:color="auto" w:fill="F4F4F4"/>
              <w:rPr>
                <w:rFonts w:ascii="Arial" w:eastAsia="Times New Roman" w:hAnsi="Arial" w:cs="Arial"/>
                <w:strike/>
                <w:color w:val="111111"/>
                <w:sz w:val="20"/>
                <w:szCs w:val="20"/>
              </w:rPr>
            </w:pPr>
            <w:r w:rsidRPr="00D534B9">
              <w:rPr>
                <w:rFonts w:ascii="Arial" w:eastAsia="Times New Roman" w:hAnsi="Arial" w:cs="Arial"/>
                <w:strike/>
                <w:color w:val="111111"/>
                <w:sz w:val="20"/>
                <w:szCs w:val="20"/>
              </w:rPr>
              <w:t>Under the "</w:t>
            </w:r>
            <w:proofErr w:type="spellStart"/>
            <w:r w:rsidRPr="00D534B9">
              <w:rPr>
                <w:rFonts w:ascii="Arial" w:eastAsia="Times New Roman" w:hAnsi="Arial" w:cs="Arial"/>
                <w:b/>
                <w:bCs/>
                <w:strike/>
                <w:color w:val="111111"/>
                <w:sz w:val="20"/>
                <w:szCs w:val="20"/>
                <w:bdr w:val="none" w:sz="0" w:space="0" w:color="auto" w:frame="1"/>
              </w:rPr>
              <w:t>reference_data</w:t>
            </w:r>
            <w:proofErr w:type="spellEnd"/>
            <w:r w:rsidRPr="00D534B9">
              <w:rPr>
                <w:rFonts w:ascii="Arial" w:eastAsia="Times New Roman" w:hAnsi="Arial" w:cs="Arial"/>
                <w:strike/>
                <w:color w:val="111111"/>
                <w:sz w:val="20"/>
                <w:szCs w:val="20"/>
              </w:rPr>
              <w:t>" folder of our course Git repository, you can find "</w:t>
            </w:r>
            <w:proofErr w:type="spellStart"/>
            <w:r w:rsidRPr="00D534B9">
              <w:rPr>
                <w:rFonts w:ascii="Arial" w:eastAsia="Times New Roman" w:hAnsi="Arial" w:cs="Arial"/>
                <w:i/>
                <w:iCs/>
                <w:strike/>
                <w:color w:val="111111"/>
                <w:sz w:val="20"/>
                <w:szCs w:val="20"/>
                <w:bdr w:val="none" w:sz="0" w:space="0" w:color="auto" w:frame="1"/>
              </w:rPr>
              <w:t>Fairfax_ZIP_Codes.geojson</w:t>
            </w:r>
            <w:proofErr w:type="spellEnd"/>
            <w:r w:rsidRPr="00D534B9">
              <w:rPr>
                <w:rFonts w:ascii="Arial" w:eastAsia="Times New Roman" w:hAnsi="Arial" w:cs="Arial"/>
                <w:strike/>
                <w:color w:val="111111"/>
                <w:sz w:val="20"/>
                <w:szCs w:val="20"/>
              </w:rPr>
              <w:t>" file. This data is polygon data of ZIP code boundaries in Fairfax, VA (downloaded from Fairfax Open Data Portal).  </w:t>
            </w:r>
          </w:p>
          <w:p w14:paraId="55F1A1CC" w14:textId="77777777" w:rsidR="00D534B9" w:rsidRPr="00D534B9" w:rsidRDefault="00D534B9" w:rsidP="00D534B9">
            <w:pPr>
              <w:numPr>
                <w:ilvl w:val="0"/>
                <w:numId w:val="1"/>
              </w:numPr>
              <w:shd w:val="clear" w:color="auto" w:fill="F4F4F4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Use any of R, Python, QGIS, or ArcGIS (or whatever tool that you're </w:t>
            </w:r>
            <w:proofErr w:type="spellStart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familliar</w:t>
            </w:r>
            <w:proofErr w:type="spellEnd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with) to aggregate the number of points from "assginment3.csv" to the ZIP code polygons (e.g., if 10 points from your point data fall into a ZIP code polygon on the map, the polygon ID has 10 for the count of the points). Save the result as "</w:t>
            </w:r>
            <w:proofErr w:type="spellStart"/>
            <w:proofErr w:type="gramStart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  <w:u w:val="single"/>
                <w:bdr w:val="none" w:sz="0" w:space="0" w:color="auto" w:frame="1"/>
              </w:rPr>
              <w:t>aggregation.geojson</w:t>
            </w:r>
            <w:proofErr w:type="spellEnd"/>
            <w:proofErr w:type="gramEnd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" -- this should be basically a polygon layer where the number of data points per each polygon is one of the polygon's attributes.</w:t>
            </w:r>
          </w:p>
          <w:p w14:paraId="31D8F517" w14:textId="77777777" w:rsidR="00D534B9" w:rsidRPr="00D534B9" w:rsidRDefault="00D534B9" w:rsidP="00D534B9">
            <w:pPr>
              <w:numPr>
                <w:ilvl w:val="0"/>
                <w:numId w:val="1"/>
              </w:numPr>
              <w:shd w:val="clear" w:color="auto" w:fill="F4F4F4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Load both the "assignment3.csv" and "</w:t>
            </w:r>
            <w:proofErr w:type="spellStart"/>
            <w:proofErr w:type="gramStart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aggregation.geojson</w:t>
            </w:r>
            <w:proofErr w:type="spellEnd"/>
            <w:proofErr w:type="gramEnd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" on QGIS (or any other tools) along with the base map, so the map </w:t>
            </w:r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lastRenderedPageBreak/>
              <w:t xml:space="preserve">visualization shows both polygons and points on top of the base map. I recommend </w:t>
            </w:r>
            <w:proofErr w:type="gramStart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to use</w:t>
            </w:r>
            <w:proofErr w:type="gramEnd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QGIS for the visualization, because it is easier to export layers as web-based files. </w:t>
            </w:r>
          </w:p>
          <w:p w14:paraId="6B3F2EFF" w14:textId="77777777" w:rsidR="00D534B9" w:rsidRPr="00D534B9" w:rsidRDefault="00D534B9" w:rsidP="00D534B9">
            <w:pPr>
              <w:numPr>
                <w:ilvl w:val="0"/>
                <w:numId w:val="1"/>
              </w:numPr>
              <w:shd w:val="clear" w:color="auto" w:fill="F4F4F4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Color code the ZIP code polygons based on the number of points -- the color coding should be based on </w:t>
            </w:r>
            <w:proofErr w:type="spellStart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gradiation</w:t>
            </w:r>
            <w:proofErr w:type="spellEnd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of color where darker colors </w:t>
            </w:r>
            <w:proofErr w:type="gramStart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indicates</w:t>
            </w:r>
            <w:proofErr w:type="gramEnd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a higher number of points in the polygon. </w:t>
            </w:r>
          </w:p>
          <w:p w14:paraId="71FADCF4" w14:textId="77777777" w:rsidR="00D534B9" w:rsidRPr="00D534B9" w:rsidRDefault="00D534B9" w:rsidP="00D534B9">
            <w:pPr>
              <w:numPr>
                <w:ilvl w:val="0"/>
                <w:numId w:val="1"/>
              </w:numPr>
              <w:shd w:val="clear" w:color="auto" w:fill="F4F4F4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Export the online map that you made as JavaScript-embedded HTML files (either Leaflet or </w:t>
            </w:r>
            <w:proofErr w:type="spellStart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OpenLayer</w:t>
            </w:r>
            <w:proofErr w:type="spellEnd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-based). The exported files will be stored as a folder (with many files in it, including the `index.html' file). </w:t>
            </w:r>
          </w:p>
          <w:p w14:paraId="3FFB6145" w14:textId="77777777" w:rsidR="00D534B9" w:rsidRPr="00D534B9" w:rsidRDefault="00D534B9" w:rsidP="00D534B9">
            <w:pPr>
              <w:numPr>
                <w:ilvl w:val="0"/>
                <w:numId w:val="1"/>
              </w:numPr>
              <w:shd w:val="clear" w:color="auto" w:fill="F4F4F4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Create a 1-page report (strict on the number of pages to 1 page) that briefly explains the meanings of the data visualization and the color-coding. </w:t>
            </w:r>
          </w:p>
          <w:p w14:paraId="29CF6BCF" w14:textId="77777777" w:rsidR="00D534B9" w:rsidRPr="00D534B9" w:rsidRDefault="00D534B9" w:rsidP="00D534B9">
            <w:pPr>
              <w:numPr>
                <w:ilvl w:val="0"/>
                <w:numId w:val="1"/>
              </w:numPr>
              <w:shd w:val="clear" w:color="auto" w:fill="F4F4F4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Compress (1) the folder that includes web-based map </w:t>
            </w:r>
            <w:proofErr w:type="spellStart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visulaization</w:t>
            </w:r>
            <w:proofErr w:type="spellEnd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files, (2) assignment3.csv, (3) </w:t>
            </w:r>
            <w:proofErr w:type="spellStart"/>
            <w:proofErr w:type="gramStart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aggregation.geojson</w:t>
            </w:r>
            <w:proofErr w:type="spellEnd"/>
            <w:proofErr w:type="gramEnd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, (4) data aggregation code or App file, and (5) your 1-page report, and submit the compressed file (e.g., ZIP) to </w:t>
            </w:r>
            <w:proofErr w:type="spellStart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BlackBoard</w:t>
            </w:r>
            <w:proofErr w:type="spellEnd"/>
            <w:r w:rsidRPr="00D534B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.</w:t>
            </w:r>
          </w:p>
          <w:p w14:paraId="7C58B940" w14:textId="77777777" w:rsidR="00D534B9" w:rsidRDefault="00D534B9"/>
        </w:tc>
        <w:tc>
          <w:tcPr>
            <w:tcW w:w="3117" w:type="dxa"/>
          </w:tcPr>
          <w:p w14:paraId="72C7B8F8" w14:textId="77777777" w:rsidR="00D534B9" w:rsidRDefault="00D534B9"/>
        </w:tc>
      </w:tr>
    </w:tbl>
    <w:p w14:paraId="2E8423C2" w14:textId="77777777" w:rsidR="00D534B9" w:rsidRDefault="00D534B9"/>
    <w:p w14:paraId="456E898F" w14:textId="77777777" w:rsidR="00D534B9" w:rsidRPr="00D534B9" w:rsidRDefault="00D534B9" w:rsidP="00D534B9">
      <w:pPr>
        <w:shd w:val="clear" w:color="auto" w:fill="F4F4F4"/>
        <w:rPr>
          <w:rFonts w:ascii="Arial" w:eastAsia="Times New Roman" w:hAnsi="Arial" w:cs="Arial"/>
          <w:color w:val="111111"/>
          <w:sz w:val="20"/>
          <w:szCs w:val="20"/>
        </w:rPr>
      </w:pPr>
      <w:r w:rsidRPr="00D534B9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Submission</w:t>
      </w:r>
      <w:r w:rsidRPr="00D534B9">
        <w:rPr>
          <w:rFonts w:ascii="Arial" w:eastAsia="Times New Roman" w:hAnsi="Arial" w:cs="Arial"/>
          <w:color w:val="111111"/>
          <w:sz w:val="20"/>
          <w:szCs w:val="20"/>
        </w:rPr>
        <w:t>: submit (1) "assignment3.csv" (1 CSV file), (2) "</w:t>
      </w:r>
      <w:proofErr w:type="spellStart"/>
      <w:proofErr w:type="gramStart"/>
      <w:r w:rsidRPr="00D534B9">
        <w:rPr>
          <w:rFonts w:ascii="Arial" w:eastAsia="Times New Roman" w:hAnsi="Arial" w:cs="Arial"/>
          <w:color w:val="111111"/>
          <w:sz w:val="20"/>
          <w:szCs w:val="20"/>
        </w:rPr>
        <w:t>aggregation.geojson</w:t>
      </w:r>
      <w:proofErr w:type="spellEnd"/>
      <w:proofErr w:type="gramEnd"/>
      <w:r w:rsidRPr="00D534B9">
        <w:rPr>
          <w:rFonts w:ascii="Arial" w:eastAsia="Times New Roman" w:hAnsi="Arial" w:cs="Arial"/>
          <w:color w:val="111111"/>
          <w:sz w:val="20"/>
          <w:szCs w:val="20"/>
        </w:rPr>
        <w:t xml:space="preserve">" (1 </w:t>
      </w:r>
      <w:proofErr w:type="spellStart"/>
      <w:r w:rsidRPr="00D534B9">
        <w:rPr>
          <w:rFonts w:ascii="Arial" w:eastAsia="Times New Roman" w:hAnsi="Arial" w:cs="Arial"/>
          <w:color w:val="111111"/>
          <w:sz w:val="20"/>
          <w:szCs w:val="20"/>
        </w:rPr>
        <w:t>GeoJSON</w:t>
      </w:r>
      <w:proofErr w:type="spellEnd"/>
      <w:r w:rsidRPr="00D534B9">
        <w:rPr>
          <w:rFonts w:ascii="Arial" w:eastAsia="Times New Roman" w:hAnsi="Arial" w:cs="Arial"/>
          <w:color w:val="111111"/>
          <w:sz w:val="20"/>
          <w:szCs w:val="20"/>
        </w:rPr>
        <w:t xml:space="preserve"> file), (3) your code or app file that is used to aggregate the points to the polygons (1 file: either R/Python scripts, QGIS, or ArcGIS file), (4) a folder that contains the exported web files, and (5) 1-page report (1 PDF file). Compress all these files as a ZIP file and submit the ZIP file through </w:t>
      </w:r>
      <w:proofErr w:type="spellStart"/>
      <w:r w:rsidRPr="00D534B9">
        <w:rPr>
          <w:rFonts w:ascii="Arial" w:eastAsia="Times New Roman" w:hAnsi="Arial" w:cs="Arial"/>
          <w:color w:val="111111"/>
          <w:sz w:val="20"/>
          <w:szCs w:val="20"/>
        </w:rPr>
        <w:t>BlackBoard</w:t>
      </w:r>
      <w:proofErr w:type="spellEnd"/>
      <w:r w:rsidRPr="00D534B9">
        <w:rPr>
          <w:rFonts w:ascii="Arial" w:eastAsia="Times New Roman" w:hAnsi="Arial" w:cs="Arial"/>
          <w:color w:val="111111"/>
          <w:sz w:val="20"/>
          <w:szCs w:val="20"/>
        </w:rPr>
        <w:t>.</w:t>
      </w:r>
    </w:p>
    <w:p w14:paraId="0195CBF2" w14:textId="6ABDA84D" w:rsidR="00D534B9" w:rsidRDefault="00D534B9"/>
    <w:p w14:paraId="463A8B17" w14:textId="77777777" w:rsidR="00D534B9" w:rsidRPr="00D534B9" w:rsidRDefault="00D534B9" w:rsidP="00D534B9">
      <w:pPr>
        <w:shd w:val="clear" w:color="auto" w:fill="F4F4F4"/>
        <w:rPr>
          <w:rFonts w:ascii="Arial" w:eastAsia="Times New Roman" w:hAnsi="Arial" w:cs="Arial"/>
          <w:color w:val="111111"/>
          <w:sz w:val="20"/>
          <w:szCs w:val="20"/>
        </w:rPr>
      </w:pPr>
    </w:p>
    <w:p w14:paraId="0EE4C51F" w14:textId="77777777" w:rsidR="00D534B9" w:rsidRPr="00D534B9" w:rsidRDefault="00D534B9" w:rsidP="00D534B9">
      <w:pPr>
        <w:shd w:val="clear" w:color="auto" w:fill="F4F4F4"/>
        <w:rPr>
          <w:rFonts w:ascii="Arial" w:eastAsia="Times New Roman" w:hAnsi="Arial" w:cs="Arial"/>
          <w:color w:val="111111"/>
          <w:sz w:val="20"/>
          <w:szCs w:val="20"/>
        </w:rPr>
      </w:pPr>
      <w:r w:rsidRPr="00D534B9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Grading Criteria:</w:t>
      </w:r>
    </w:p>
    <w:p w14:paraId="796AFEF0" w14:textId="77777777" w:rsidR="00D534B9" w:rsidRPr="00D534B9" w:rsidRDefault="00D534B9" w:rsidP="00D534B9">
      <w:pPr>
        <w:numPr>
          <w:ilvl w:val="0"/>
          <w:numId w:val="2"/>
        </w:numPr>
        <w:shd w:val="clear" w:color="auto" w:fill="F4F4F4"/>
        <w:rPr>
          <w:rFonts w:ascii="Arial" w:eastAsia="Times New Roman" w:hAnsi="Arial" w:cs="Arial"/>
          <w:color w:val="111111"/>
          <w:sz w:val="20"/>
          <w:szCs w:val="20"/>
        </w:rPr>
      </w:pPr>
      <w:r w:rsidRPr="00D534B9">
        <w:rPr>
          <w:rFonts w:ascii="Arial" w:eastAsia="Times New Roman" w:hAnsi="Arial" w:cs="Arial"/>
          <w:color w:val="111111"/>
          <w:sz w:val="20"/>
          <w:szCs w:val="20"/>
        </w:rPr>
        <w:t xml:space="preserve">Whether the point data (200 records) is curated correctly for </w:t>
      </w:r>
      <w:proofErr w:type="gramStart"/>
      <w:r w:rsidRPr="00D534B9">
        <w:rPr>
          <w:rFonts w:ascii="Arial" w:eastAsia="Times New Roman" w:hAnsi="Arial" w:cs="Arial"/>
          <w:color w:val="111111"/>
          <w:sz w:val="20"/>
          <w:szCs w:val="20"/>
        </w:rPr>
        <w:t>Fairfax county</w:t>
      </w:r>
      <w:proofErr w:type="gramEnd"/>
      <w:r w:rsidRPr="00D534B9">
        <w:rPr>
          <w:rFonts w:ascii="Arial" w:eastAsia="Times New Roman" w:hAnsi="Arial" w:cs="Arial"/>
          <w:color w:val="111111"/>
          <w:sz w:val="20"/>
          <w:szCs w:val="20"/>
        </w:rPr>
        <w:t xml:space="preserve"> as the "assignment3.csv" file (20)</w:t>
      </w:r>
    </w:p>
    <w:p w14:paraId="18C344BC" w14:textId="77777777" w:rsidR="00D534B9" w:rsidRPr="00D534B9" w:rsidRDefault="00D534B9" w:rsidP="00D534B9">
      <w:pPr>
        <w:numPr>
          <w:ilvl w:val="0"/>
          <w:numId w:val="2"/>
        </w:numPr>
        <w:shd w:val="clear" w:color="auto" w:fill="F4F4F4"/>
        <w:rPr>
          <w:rFonts w:ascii="Arial" w:eastAsia="Times New Roman" w:hAnsi="Arial" w:cs="Arial"/>
          <w:color w:val="111111"/>
          <w:sz w:val="20"/>
          <w:szCs w:val="20"/>
        </w:rPr>
      </w:pPr>
      <w:r w:rsidRPr="00D534B9">
        <w:rPr>
          <w:rFonts w:ascii="Arial" w:eastAsia="Times New Roman" w:hAnsi="Arial" w:cs="Arial"/>
          <w:color w:val="111111"/>
          <w:sz w:val="20"/>
          <w:szCs w:val="20"/>
        </w:rPr>
        <w:t>Whether the point data aggregation scripts (or an App file) run correctly (10)</w:t>
      </w:r>
    </w:p>
    <w:p w14:paraId="1630AA67" w14:textId="77777777" w:rsidR="00D534B9" w:rsidRPr="00D534B9" w:rsidRDefault="00D534B9" w:rsidP="00D534B9">
      <w:pPr>
        <w:numPr>
          <w:ilvl w:val="0"/>
          <w:numId w:val="2"/>
        </w:numPr>
        <w:shd w:val="clear" w:color="auto" w:fill="F4F4F4"/>
        <w:rPr>
          <w:rFonts w:ascii="Arial" w:eastAsia="Times New Roman" w:hAnsi="Arial" w:cs="Arial"/>
          <w:color w:val="111111"/>
          <w:sz w:val="20"/>
          <w:szCs w:val="20"/>
        </w:rPr>
      </w:pPr>
      <w:r w:rsidRPr="00D534B9">
        <w:rPr>
          <w:rFonts w:ascii="Arial" w:eastAsia="Times New Roman" w:hAnsi="Arial" w:cs="Arial"/>
          <w:color w:val="111111"/>
          <w:sz w:val="20"/>
          <w:szCs w:val="20"/>
        </w:rPr>
        <w:t>Whether the aggregated polygons are correctly stored as "</w:t>
      </w:r>
      <w:proofErr w:type="spellStart"/>
      <w:proofErr w:type="gramStart"/>
      <w:r w:rsidRPr="00D534B9">
        <w:rPr>
          <w:rFonts w:ascii="Arial" w:eastAsia="Times New Roman" w:hAnsi="Arial" w:cs="Arial"/>
          <w:color w:val="111111"/>
          <w:sz w:val="20"/>
          <w:szCs w:val="20"/>
        </w:rPr>
        <w:t>aggregation.geojson</w:t>
      </w:r>
      <w:proofErr w:type="spellEnd"/>
      <w:proofErr w:type="gramEnd"/>
      <w:r w:rsidRPr="00D534B9">
        <w:rPr>
          <w:rFonts w:ascii="Arial" w:eastAsia="Times New Roman" w:hAnsi="Arial" w:cs="Arial"/>
          <w:color w:val="111111"/>
          <w:sz w:val="20"/>
          <w:szCs w:val="20"/>
        </w:rPr>
        <w:t>" (20)</w:t>
      </w:r>
    </w:p>
    <w:p w14:paraId="6405FD8B" w14:textId="77777777" w:rsidR="00D534B9" w:rsidRPr="00D534B9" w:rsidRDefault="00D534B9" w:rsidP="00D534B9">
      <w:pPr>
        <w:numPr>
          <w:ilvl w:val="0"/>
          <w:numId w:val="2"/>
        </w:numPr>
        <w:shd w:val="clear" w:color="auto" w:fill="F4F4F4"/>
        <w:rPr>
          <w:rFonts w:ascii="Arial" w:eastAsia="Times New Roman" w:hAnsi="Arial" w:cs="Arial"/>
          <w:color w:val="111111"/>
          <w:sz w:val="20"/>
          <w:szCs w:val="20"/>
        </w:rPr>
      </w:pPr>
      <w:r w:rsidRPr="00D534B9">
        <w:rPr>
          <w:rFonts w:ascii="Arial" w:eastAsia="Times New Roman" w:hAnsi="Arial" w:cs="Arial"/>
          <w:color w:val="111111"/>
          <w:sz w:val="20"/>
          <w:szCs w:val="20"/>
        </w:rPr>
        <w:t>Whether the HTML files are generated correctly to visualize the polygon layer (20)</w:t>
      </w:r>
    </w:p>
    <w:p w14:paraId="54DCAC50" w14:textId="77777777" w:rsidR="00D534B9" w:rsidRPr="00D534B9" w:rsidRDefault="00D534B9" w:rsidP="00D534B9">
      <w:pPr>
        <w:numPr>
          <w:ilvl w:val="0"/>
          <w:numId w:val="2"/>
        </w:numPr>
        <w:shd w:val="clear" w:color="auto" w:fill="F4F4F4"/>
        <w:rPr>
          <w:rFonts w:ascii="Arial" w:eastAsia="Times New Roman" w:hAnsi="Arial" w:cs="Arial"/>
          <w:color w:val="111111"/>
          <w:sz w:val="20"/>
          <w:szCs w:val="20"/>
        </w:rPr>
      </w:pPr>
      <w:r w:rsidRPr="00D534B9">
        <w:rPr>
          <w:rFonts w:ascii="Arial" w:eastAsia="Times New Roman" w:hAnsi="Arial" w:cs="Arial"/>
          <w:color w:val="111111"/>
          <w:sz w:val="20"/>
          <w:szCs w:val="20"/>
        </w:rPr>
        <w:t>Whether the color-coding was done reasonably on the web (10)</w:t>
      </w:r>
    </w:p>
    <w:p w14:paraId="30CB6BB4" w14:textId="77777777" w:rsidR="00D534B9" w:rsidRPr="00D534B9" w:rsidRDefault="00D534B9" w:rsidP="00D534B9">
      <w:pPr>
        <w:numPr>
          <w:ilvl w:val="0"/>
          <w:numId w:val="2"/>
        </w:numPr>
        <w:shd w:val="clear" w:color="auto" w:fill="F4F4F4"/>
        <w:rPr>
          <w:rFonts w:ascii="Arial" w:eastAsia="Times New Roman" w:hAnsi="Arial" w:cs="Arial"/>
          <w:color w:val="111111"/>
          <w:sz w:val="20"/>
          <w:szCs w:val="20"/>
        </w:rPr>
      </w:pPr>
      <w:r w:rsidRPr="00D534B9">
        <w:rPr>
          <w:rFonts w:ascii="Arial" w:eastAsia="Times New Roman" w:hAnsi="Arial" w:cs="Arial"/>
          <w:color w:val="111111"/>
          <w:sz w:val="20"/>
          <w:szCs w:val="20"/>
        </w:rPr>
        <w:t>Whether the one-page report provides a reasonable explanation about the visualization (20)</w:t>
      </w:r>
    </w:p>
    <w:p w14:paraId="0EFB053B" w14:textId="3D37A0AF" w:rsidR="00D534B9" w:rsidRPr="00D534B9" w:rsidRDefault="00D534B9" w:rsidP="00D534B9">
      <w:pPr>
        <w:numPr>
          <w:ilvl w:val="0"/>
          <w:numId w:val="2"/>
        </w:numPr>
        <w:shd w:val="clear" w:color="auto" w:fill="F4F4F4"/>
        <w:rPr>
          <w:rFonts w:ascii="Arial" w:eastAsia="Times New Roman" w:hAnsi="Arial" w:cs="Arial"/>
          <w:color w:val="111111"/>
          <w:sz w:val="20"/>
          <w:szCs w:val="20"/>
        </w:rPr>
      </w:pPr>
      <w:r w:rsidRPr="00D534B9">
        <w:rPr>
          <w:rFonts w:ascii="Arial" w:eastAsia="Times New Roman" w:hAnsi="Arial" w:cs="Arial"/>
          <w:color w:val="111111"/>
          <w:sz w:val="20"/>
          <w:szCs w:val="20"/>
        </w:rPr>
        <w:t>If the number of report pages is more than one page, the points will be deducted (-5). </w:t>
      </w:r>
    </w:p>
    <w:p w14:paraId="23CEE7D8" w14:textId="4F04656D" w:rsidR="00D534B9" w:rsidRDefault="00D534B9"/>
    <w:p w14:paraId="76B3DAE4" w14:textId="77777777" w:rsidR="00D534B9" w:rsidRDefault="00D534B9"/>
    <w:sectPr w:rsidR="00D5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6BDA"/>
    <w:multiLevelType w:val="multilevel"/>
    <w:tmpl w:val="93F4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7A53A4"/>
    <w:multiLevelType w:val="multilevel"/>
    <w:tmpl w:val="0D40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B9"/>
    <w:rsid w:val="00483210"/>
    <w:rsid w:val="007D4167"/>
    <w:rsid w:val="00895D51"/>
    <w:rsid w:val="009244BE"/>
    <w:rsid w:val="00B9236F"/>
    <w:rsid w:val="00D5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E99BE"/>
  <w15:chartTrackingRefBased/>
  <w15:docId w15:val="{0FB3BFEF-C552-A443-BD95-2A52B15C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4B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534B9"/>
    <w:rPr>
      <w:b/>
      <w:bCs/>
    </w:rPr>
  </w:style>
  <w:style w:type="character" w:styleId="Emphasis">
    <w:name w:val="Emphasis"/>
    <w:basedOn w:val="DefaultParagraphFont"/>
    <w:uiPriority w:val="20"/>
    <w:qFormat/>
    <w:rsid w:val="00D534B9"/>
    <w:rPr>
      <w:i/>
      <w:iCs/>
    </w:rPr>
  </w:style>
  <w:style w:type="table" w:styleId="TableGrid">
    <w:name w:val="Table Grid"/>
    <w:basedOn w:val="TableNormal"/>
    <w:uiPriority w:val="39"/>
    <w:rsid w:val="00D53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-fairfaxcountygis.opendata.arcgis.com/datasets/Fairfaxcountygis::school-facilities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irfaxcounty.gov/maps/open-geospatial-data" TargetMode="External"/><Relationship Id="rId5" Type="http://schemas.openxmlformats.org/officeDocument/2006/relationships/hyperlink" Target="https://data-fairfaxcountygis.opendata.arcgis.com/datasets/school-facilit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Willis</dc:creator>
  <cp:keywords/>
  <dc:description/>
  <cp:lastModifiedBy>Matt Willis</cp:lastModifiedBy>
  <cp:revision>1</cp:revision>
  <dcterms:created xsi:type="dcterms:W3CDTF">2021-11-07T19:46:00Z</dcterms:created>
  <dcterms:modified xsi:type="dcterms:W3CDTF">2021-11-08T07:23:00Z</dcterms:modified>
</cp:coreProperties>
</file>