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A95B" w14:textId="77777777" w:rsidR="007C72CB" w:rsidRDefault="007C72CB" w:rsidP="007C72CB">
      <w:pPr>
        <w:pStyle w:val="Nagwek3"/>
        <w:rPr>
          <w:lang w:val="en-US"/>
        </w:rPr>
      </w:pPr>
      <w:r>
        <w:rPr>
          <w:lang w:val="en-US"/>
        </w:rPr>
        <w:t>Introduction</w:t>
      </w:r>
    </w:p>
    <w:p w14:paraId="4D658B30" w14:textId="77777777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>This document describes the methodology and results of an unsupervised learning (clustering) model developed to segment delayed flights. The analysis was performed on the Flight Data 2024 dataset.</w:t>
      </w:r>
    </w:p>
    <w:p w14:paraId="4B998542" w14:textId="65CC18EB" w:rsidR="007C72CB" w:rsidRPr="007C72CB" w:rsidRDefault="007C72CB" w:rsidP="007C72CB">
      <w:pPr>
        <w:rPr>
          <w:lang w:val="en-US"/>
        </w:rPr>
      </w:pPr>
      <w:r>
        <w:rPr>
          <w:lang w:val="en-US"/>
        </w:rPr>
        <w:t xml:space="preserve">The </w:t>
      </w:r>
      <w:r w:rsidRPr="007C72CB">
        <w:rPr>
          <w:lang w:val="en-US"/>
        </w:rPr>
        <w:t xml:space="preserve"> objective of this model is not to predict a value but to discover natural</w:t>
      </w:r>
      <w:r>
        <w:rPr>
          <w:lang w:val="en-US"/>
        </w:rPr>
        <w:t xml:space="preserve"> </w:t>
      </w:r>
      <w:r w:rsidRPr="007C72CB">
        <w:rPr>
          <w:lang w:val="en-US"/>
        </w:rPr>
        <w:t>structures and groups (clusters) within the data.</w:t>
      </w:r>
    </w:p>
    <w:p w14:paraId="0BB94086" w14:textId="29D62311" w:rsidR="007C72CB" w:rsidRDefault="007C72CB" w:rsidP="003E762F">
      <w:pPr>
        <w:rPr>
          <w:lang w:val="en-US"/>
        </w:rPr>
      </w:pPr>
      <w:r w:rsidRPr="007C72CB">
        <w:rPr>
          <w:lang w:val="en-US"/>
        </w:rPr>
        <w:t xml:space="preserve">Due to the mixed-feature nature of the dataset (containing both numerical and categorical data), the standard K-Means algorithm was replaced by the </w:t>
      </w:r>
      <w:r w:rsidRPr="007C72CB">
        <w:rPr>
          <w:b/>
          <w:bCs/>
          <w:lang w:val="en-US"/>
        </w:rPr>
        <w:t>K-Prototypes</w:t>
      </w:r>
      <w:r w:rsidRPr="007C72CB">
        <w:rPr>
          <w:lang w:val="en-US"/>
        </w:rPr>
        <w:t xml:space="preserve"> algorithm, which natively handles both data types.</w:t>
      </w:r>
    </w:p>
    <w:p w14:paraId="33AC0B32" w14:textId="77777777" w:rsidR="007C72CB" w:rsidRDefault="007C72CB" w:rsidP="007C72CB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7C72CB"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  <w:t>Analysis Objective</w:t>
      </w:r>
    </w:p>
    <w:p w14:paraId="11DC92CB" w14:textId="41C8B221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>The primary objective of this project is to answer the question: "Are all delays the same, or can we identify different 'archetypes' or 'profiles' of delayed flights?"</w:t>
      </w:r>
    </w:p>
    <w:p w14:paraId="6BDA2DC4" w14:textId="170BFE26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>The analytical objective is to segment flights that have already experienced a delay (</w:t>
      </w:r>
      <w:proofErr w:type="spellStart"/>
      <w:r w:rsidRPr="007C72CB">
        <w:rPr>
          <w:lang w:val="en-US"/>
        </w:rPr>
        <w:t>arr_delay</w:t>
      </w:r>
      <w:proofErr w:type="spellEnd"/>
      <w:r w:rsidRPr="007C72CB">
        <w:rPr>
          <w:lang w:val="en-US"/>
        </w:rPr>
        <w:t xml:space="preserve"> &gt; 0) into distinct groups based on their operational characteristics (e.g., route, carrier, time of day). A </w:t>
      </w:r>
    </w:p>
    <w:p w14:paraId="41CF333F" w14:textId="31F32570" w:rsidR="007C72CB" w:rsidRDefault="007C72CB" w:rsidP="007C72CB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7C72CB"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  <w:t>Methodology</w:t>
      </w:r>
    </w:p>
    <w:p w14:paraId="23615D4F" w14:textId="77777777" w:rsidR="007C72CB" w:rsidRDefault="007C72CB" w:rsidP="007C72CB">
      <w:pPr>
        <w:rPr>
          <w:lang w:val="en-US"/>
        </w:rPr>
      </w:pPr>
      <w:r w:rsidRPr="007C72CB">
        <w:rPr>
          <w:lang w:val="en-US"/>
        </w:rPr>
        <w:t>The data preparation process was critical for the model and involved:</w:t>
      </w:r>
    </w:p>
    <w:p w14:paraId="23ABC3EC" w14:textId="77777777" w:rsidR="007C72CB" w:rsidRDefault="007C72CB" w:rsidP="007C72CB">
      <w:pPr>
        <w:pStyle w:val="Akapitzlist"/>
        <w:numPr>
          <w:ilvl w:val="0"/>
          <w:numId w:val="2"/>
        </w:numPr>
        <w:rPr>
          <w:lang w:val="en-US"/>
        </w:rPr>
      </w:pPr>
      <w:r w:rsidRPr="007C72CB">
        <w:rPr>
          <w:b/>
          <w:bCs/>
          <w:lang w:val="en-US"/>
        </w:rPr>
        <w:t>Filtering</w:t>
      </w:r>
      <w:r w:rsidRPr="007C72CB">
        <w:rPr>
          <w:lang w:val="en-US"/>
        </w:rPr>
        <w:t>: The dataset was filtered to include only delayed flights (</w:t>
      </w:r>
      <w:proofErr w:type="spellStart"/>
      <w:r w:rsidRPr="007C72CB">
        <w:rPr>
          <w:lang w:val="en-US"/>
        </w:rPr>
        <w:t>df_delayed</w:t>
      </w:r>
      <w:proofErr w:type="spellEnd"/>
      <w:r w:rsidRPr="007C72CB">
        <w:rPr>
          <w:lang w:val="en-US"/>
        </w:rPr>
        <w:t xml:space="preserve"> = </w:t>
      </w:r>
      <w:proofErr w:type="spellStart"/>
      <w:r w:rsidRPr="007C72CB">
        <w:rPr>
          <w:lang w:val="en-US"/>
        </w:rPr>
        <w:t>df</w:t>
      </w:r>
      <w:proofErr w:type="spellEnd"/>
      <w:r w:rsidRPr="007C72CB">
        <w:rPr>
          <w:lang w:val="en-US"/>
        </w:rPr>
        <w:t>[</w:t>
      </w:r>
      <w:proofErr w:type="spellStart"/>
      <w:r w:rsidRPr="007C72CB">
        <w:rPr>
          <w:lang w:val="en-US"/>
        </w:rPr>
        <w:t>df</w:t>
      </w:r>
      <w:proofErr w:type="spellEnd"/>
      <w:r w:rsidRPr="007C72CB">
        <w:rPr>
          <w:lang w:val="en-US"/>
        </w:rPr>
        <w:t>['</w:t>
      </w:r>
      <w:proofErr w:type="spellStart"/>
      <w:r w:rsidRPr="007C72CB">
        <w:rPr>
          <w:lang w:val="en-US"/>
        </w:rPr>
        <w:t>arr_delay</w:t>
      </w:r>
      <w:proofErr w:type="spellEnd"/>
      <w:r w:rsidRPr="007C72CB">
        <w:rPr>
          <w:lang w:val="en-US"/>
        </w:rPr>
        <w:t>'] &gt; 0]). Punctual flights are not included in this analysis.</w:t>
      </w:r>
    </w:p>
    <w:p w14:paraId="40CCC6CD" w14:textId="77777777" w:rsidR="007C72CB" w:rsidRDefault="007C72CB" w:rsidP="007C72CB">
      <w:pPr>
        <w:pStyle w:val="Akapitzlist"/>
        <w:numPr>
          <w:ilvl w:val="0"/>
          <w:numId w:val="2"/>
        </w:numPr>
        <w:rPr>
          <w:lang w:val="en-US"/>
        </w:rPr>
      </w:pPr>
      <w:r w:rsidRPr="007C72CB">
        <w:rPr>
          <w:b/>
          <w:bCs/>
          <w:lang w:val="en-US"/>
        </w:rPr>
        <w:t>Feature Engineering</w:t>
      </w:r>
      <w:r w:rsidRPr="007C72CB">
        <w:rPr>
          <w:lang w:val="en-US"/>
        </w:rPr>
        <w:t xml:space="preserve">: The </w:t>
      </w:r>
      <w:proofErr w:type="spellStart"/>
      <w:r w:rsidRPr="007C72CB">
        <w:rPr>
          <w:lang w:val="en-US"/>
        </w:rPr>
        <w:t>dep_time</w:t>
      </w:r>
      <w:proofErr w:type="spellEnd"/>
      <w:r w:rsidRPr="007C72CB">
        <w:rPr>
          <w:lang w:val="en-US"/>
        </w:rPr>
        <w:t xml:space="preserve"> column (text format HH:MM:SS) was converted into a numerical feature representing the number of minutes past midnight (using the </w:t>
      </w:r>
      <w:proofErr w:type="spellStart"/>
      <w:r w:rsidRPr="007C72CB">
        <w:rPr>
          <w:lang w:val="en-US"/>
        </w:rPr>
        <w:t>convert_hm_to_minutes</w:t>
      </w:r>
      <w:proofErr w:type="spellEnd"/>
      <w:r w:rsidRPr="007C72CB">
        <w:rPr>
          <w:lang w:val="en-US"/>
        </w:rPr>
        <w:t xml:space="preserve"> function).</w:t>
      </w:r>
    </w:p>
    <w:p w14:paraId="005F3524" w14:textId="4535CED3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 xml:space="preserve">The optimal number of clusters (k) was determined using the </w:t>
      </w:r>
      <w:r w:rsidRPr="007C72CB">
        <w:rPr>
          <w:b/>
          <w:bCs/>
          <w:lang w:val="en-US"/>
        </w:rPr>
        <w:t>Elbow Method,</w:t>
      </w:r>
      <w:r w:rsidRPr="007C72CB">
        <w:rPr>
          <w:lang w:val="en-US"/>
        </w:rPr>
        <w:t xml:space="preserve"> analyzing the decrease in the cost function (cost) </w:t>
      </w:r>
      <w:proofErr w:type="spellStart"/>
      <w:r w:rsidRPr="007C72CB">
        <w:rPr>
          <w:lang w:val="en-US"/>
        </w:rPr>
        <w:t>for k</w:t>
      </w:r>
      <w:proofErr w:type="spellEnd"/>
      <w:r w:rsidRPr="007C72CB">
        <w:rPr>
          <w:lang w:val="en-US"/>
        </w:rPr>
        <w:t xml:space="preserve"> in the range of 2 to 8.</w:t>
      </w:r>
    </w:p>
    <w:p w14:paraId="623C0AC0" w14:textId="5F86525C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>The plot showed a distinct "elbow" at k = 5, indicating this as the optimal balance point between model complexity and its ability to explain variance.</w:t>
      </w:r>
    </w:p>
    <w:p w14:paraId="1F0F5EDD" w14:textId="0B4559CB" w:rsidR="007C72CB" w:rsidRDefault="007C72CB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7C72CB"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  <w:t>Results and Cluster Interpretation</w:t>
      </w:r>
    </w:p>
    <w:p w14:paraId="6805A0C1" w14:textId="77777777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>Analysis of the centroids (mean for numerical, mode for categorical) allowed for the identification and naming of 5 distinct profiles of delayed flights.</w:t>
      </w:r>
    </w:p>
    <w:p w14:paraId="2F3C28F7" w14:textId="77777777" w:rsidR="007C72CB" w:rsidRDefault="007C72CB" w:rsidP="007C72CB">
      <w:pPr>
        <w:pStyle w:val="Akapitzlist"/>
        <w:numPr>
          <w:ilvl w:val="0"/>
          <w:numId w:val="3"/>
        </w:numPr>
        <w:rPr>
          <w:lang w:val="en-US"/>
        </w:rPr>
      </w:pPr>
      <w:r w:rsidRPr="007C72CB">
        <w:rPr>
          <w:lang w:val="en-US"/>
        </w:rPr>
        <w:t>Cluster 0: "WN (Southwest) Charlotte (CLT) Local Shuttles"</w:t>
      </w:r>
    </w:p>
    <w:p w14:paraId="214F1B5D" w14:textId="77777777" w:rsid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Size: Largest cluster (10,610 flights).</w:t>
      </w:r>
    </w:p>
    <w:p w14:paraId="156C42F2" w14:textId="72D97900" w:rsidR="007C72CB" w:rsidRP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Profile: Shortest-distance flights (avg. 382 miles). Overwhelmingly dominated by the WN carrier and the CLT airport.</w:t>
      </w:r>
    </w:p>
    <w:p w14:paraId="38B9ECDC" w14:textId="77777777" w:rsidR="007C72CB" w:rsidRDefault="007C72CB" w:rsidP="007C72CB">
      <w:pPr>
        <w:pStyle w:val="Akapitzlist"/>
        <w:numPr>
          <w:ilvl w:val="0"/>
          <w:numId w:val="3"/>
        </w:numPr>
        <w:rPr>
          <w:lang w:val="en-US"/>
        </w:rPr>
      </w:pPr>
      <w:r w:rsidRPr="007C72CB">
        <w:rPr>
          <w:lang w:val="en-US"/>
        </w:rPr>
        <w:lastRenderedPageBreak/>
        <w:t>Cluster 1: "WN (Southwest) Dallas (DFW) Long-Haul"</w:t>
      </w:r>
      <w:r>
        <w:rPr>
          <w:lang w:val="en-US"/>
        </w:rPr>
        <w:tab/>
      </w:r>
    </w:p>
    <w:p w14:paraId="118AD521" w14:textId="77777777" w:rsid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Size: 5,174 flights.</w:t>
      </w:r>
    </w:p>
    <w:p w14:paraId="685372C8" w14:textId="77777777" w:rsid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Profile: Long-distance flights (avg. 1463 miles). Dominated by WN and the DFW airport.</w:t>
      </w:r>
    </w:p>
    <w:p w14:paraId="2EE74FA3" w14:textId="77777777" w:rsidR="007C72CB" w:rsidRDefault="007C72CB" w:rsidP="007C72CB">
      <w:pPr>
        <w:pStyle w:val="Akapitzlist"/>
        <w:numPr>
          <w:ilvl w:val="0"/>
          <w:numId w:val="3"/>
        </w:numPr>
        <w:rPr>
          <w:lang w:val="en-US"/>
        </w:rPr>
      </w:pPr>
      <w:r w:rsidRPr="007C72CB">
        <w:rPr>
          <w:lang w:val="en-US"/>
        </w:rPr>
        <w:t>Cluster 2: "WN (Southwest) Dallas (DFW) Medium-Haul"</w:t>
      </w:r>
    </w:p>
    <w:p w14:paraId="5B24D41A" w14:textId="77777777" w:rsid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Size: 8,740 flights.</w:t>
      </w:r>
    </w:p>
    <w:p w14:paraId="23D7BEEB" w14:textId="7B0A7484" w:rsidR="007C72CB" w:rsidRP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Profile: Medium-distance flights (avg. 945 miles). Also dominated by WN and DFW. The algorithm naturally separated medium from long-haul routes.</w:t>
      </w:r>
    </w:p>
    <w:p w14:paraId="1FF5A002" w14:textId="77777777" w:rsidR="007C72CB" w:rsidRPr="007C72CB" w:rsidRDefault="007C72CB" w:rsidP="007C72CB">
      <w:pPr>
        <w:pStyle w:val="Akapitzlist"/>
        <w:numPr>
          <w:ilvl w:val="0"/>
          <w:numId w:val="3"/>
        </w:numPr>
        <w:rPr>
          <w:lang w:val="es-ES"/>
        </w:rPr>
      </w:pPr>
      <w:r w:rsidRPr="007C72CB">
        <w:rPr>
          <w:lang w:val="es-ES"/>
        </w:rPr>
        <w:t>Cluster 3: "DL (Delta) Los Angeles (LAX) Transcontinental"</w:t>
      </w:r>
    </w:p>
    <w:p w14:paraId="052946B4" w14:textId="77777777" w:rsid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Size: Smallest cluster (2,543 flights).</w:t>
      </w:r>
    </w:p>
    <w:p w14:paraId="29A7AF55" w14:textId="1B8A1FAA" w:rsidR="007C72CB" w:rsidRP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Profile: Longest-distance flights (avg. 2385 miles). This is the only cluster dominated by the DL carrier and the LAX airport. The PCA plot confirmed its strong separation.</w:t>
      </w:r>
    </w:p>
    <w:p w14:paraId="4FCFE834" w14:textId="77777777" w:rsidR="007C72CB" w:rsidRPr="007C72CB" w:rsidRDefault="007C72CB" w:rsidP="007C72CB">
      <w:pPr>
        <w:pStyle w:val="Akapitzlist"/>
        <w:numPr>
          <w:ilvl w:val="0"/>
          <w:numId w:val="3"/>
        </w:numPr>
        <w:rPr>
          <w:lang w:val="en-US"/>
        </w:rPr>
      </w:pPr>
      <w:r w:rsidRPr="007C72CB">
        <w:rPr>
          <w:lang w:val="en-US"/>
        </w:rPr>
        <w:t>Cluster 4: "WN (Southwest) Atlanta (ATL) Local Shuttles"</w:t>
      </w:r>
    </w:p>
    <w:p w14:paraId="56056369" w14:textId="3C5624D6" w:rsidR="007C72CB" w:rsidRDefault="007C72CB" w:rsidP="007C72CB">
      <w:pPr>
        <w:pStyle w:val="Akapitzlist"/>
      </w:pPr>
      <w:proofErr w:type="spellStart"/>
      <w:r>
        <w:t>Size</w:t>
      </w:r>
      <w:proofErr w:type="spellEnd"/>
      <w:r>
        <w:t xml:space="preserve">: 9,144 </w:t>
      </w:r>
      <w:proofErr w:type="spellStart"/>
      <w:r>
        <w:t>flights</w:t>
      </w:r>
      <w:proofErr w:type="spellEnd"/>
      <w:r>
        <w:t>.</w:t>
      </w:r>
    </w:p>
    <w:p w14:paraId="432F2BFA" w14:textId="2EE2A8E8" w:rsid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Profile: Short-distance flights (avg. 535 miles). Dominated by WN and the ATL airport.</w:t>
      </w:r>
    </w:p>
    <w:p w14:paraId="06B3B445" w14:textId="77777777" w:rsidR="007C72CB" w:rsidRDefault="007C72CB" w:rsidP="007C72CB">
      <w:pPr>
        <w:pStyle w:val="Akapitzlist"/>
        <w:rPr>
          <w:lang w:val="en-US"/>
        </w:rPr>
      </w:pPr>
    </w:p>
    <w:p w14:paraId="7995ABCD" w14:textId="2FBD0109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 xml:space="preserve">Two primary and fundamentally different </w:t>
      </w:r>
      <w:r>
        <w:rPr>
          <w:lang w:val="en-US"/>
        </w:rPr>
        <w:t>delay reasons</w:t>
      </w:r>
      <w:r w:rsidRPr="007C72CB">
        <w:rPr>
          <w:lang w:val="en-US"/>
        </w:rPr>
        <w:t xml:space="preserve"> were discovered:</w:t>
      </w:r>
    </w:p>
    <w:p w14:paraId="03DB456C" w14:textId="76DF1410" w:rsidR="007C72CB" w:rsidRPr="007C72CB" w:rsidRDefault="007C72CB" w:rsidP="007C72CB">
      <w:pPr>
        <w:pStyle w:val="Akapitzlist"/>
        <w:numPr>
          <w:ilvl w:val="0"/>
          <w:numId w:val="4"/>
        </w:numPr>
        <w:rPr>
          <w:lang w:val="en-US"/>
        </w:rPr>
      </w:pPr>
      <w:r w:rsidRPr="007C72CB">
        <w:rPr>
          <w:lang w:val="en-US"/>
        </w:rPr>
        <w:t xml:space="preserve">The "Domino Effect" Profile (Dominant: </w:t>
      </w:r>
      <w:proofErr w:type="spellStart"/>
      <w:r w:rsidRPr="007C72CB">
        <w:rPr>
          <w:lang w:val="en-US"/>
        </w:rPr>
        <w:t>late_aircraft_delay</w:t>
      </w:r>
      <w:proofErr w:type="spellEnd"/>
      <w:r w:rsidRPr="007C72CB">
        <w:rPr>
          <w:lang w:val="en-US"/>
        </w:rPr>
        <w:t>)</w:t>
      </w:r>
    </w:p>
    <w:p w14:paraId="24ADC360" w14:textId="1BFBB8F2" w:rsidR="007C72CB" w:rsidRP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Applies to: Cluster 0 (WN/CLT) and Cluster 2 (WN/DFW-Medium).</w:t>
      </w:r>
    </w:p>
    <w:p w14:paraId="0CD69925" w14:textId="43324275" w:rsidR="007C72CB" w:rsidRP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Insight: On these short and medium-haul shuttle routes, the primary problem (approx. 47% of the blame) is a cascade effect—the delay is caused by the late arrival of the same aircraft from its previous flight.</w:t>
      </w:r>
    </w:p>
    <w:p w14:paraId="5174A4A9" w14:textId="7B886D6B" w:rsidR="007C72CB" w:rsidRPr="007C72CB" w:rsidRDefault="007C72CB" w:rsidP="007C72CB">
      <w:pPr>
        <w:pStyle w:val="Akapitzlist"/>
        <w:numPr>
          <w:ilvl w:val="0"/>
          <w:numId w:val="4"/>
        </w:numPr>
        <w:rPr>
          <w:lang w:val="en-US"/>
        </w:rPr>
      </w:pPr>
      <w:r w:rsidRPr="007C72CB">
        <w:rPr>
          <w:lang w:val="en-US"/>
        </w:rPr>
        <w:t xml:space="preserve">The "Carrier Operations" Profile (Dominant: </w:t>
      </w:r>
      <w:proofErr w:type="spellStart"/>
      <w:r w:rsidRPr="007C72CB">
        <w:rPr>
          <w:lang w:val="en-US"/>
        </w:rPr>
        <w:t>carrier_delay</w:t>
      </w:r>
      <w:proofErr w:type="spellEnd"/>
      <w:r w:rsidRPr="007C72CB">
        <w:rPr>
          <w:lang w:val="en-US"/>
        </w:rPr>
        <w:t>)</w:t>
      </w:r>
    </w:p>
    <w:p w14:paraId="135E8909" w14:textId="47E31D08" w:rsidR="007C72CB" w:rsidRP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Applies to: Cluster 1 (WN/DFW-Long), Cluster 3 (DL/LAX), and Cluster 4 (WN/ATL).</w:t>
      </w:r>
    </w:p>
    <w:p w14:paraId="1AB907FF" w14:textId="2CBBE707" w:rsidR="007C72CB" w:rsidRDefault="007C72CB" w:rsidP="007C72CB">
      <w:pPr>
        <w:pStyle w:val="Akapitzlist"/>
        <w:rPr>
          <w:lang w:val="en-US"/>
        </w:rPr>
      </w:pPr>
      <w:r w:rsidRPr="007C72CB">
        <w:rPr>
          <w:lang w:val="en-US"/>
        </w:rPr>
        <w:t>Insight: On long-haul routes and all routes from Atlanta, the main issue is not a domino effect but internal carrier operational problems (e.g., crew, maintenance, ground operations).</w:t>
      </w:r>
    </w:p>
    <w:p w14:paraId="344EA0ED" w14:textId="3F852AE5" w:rsidR="007C72CB" w:rsidRDefault="007C72CB" w:rsidP="007C72CB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 w:rsidRPr="007C72CB"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  <w:t>Model Metrics Evaluation</w:t>
      </w:r>
    </w:p>
    <w:p w14:paraId="2A894C00" w14:textId="1199866C" w:rsidR="007C72CB" w:rsidRPr="007C72CB" w:rsidRDefault="007C72CB" w:rsidP="007C72CB">
      <w:pPr>
        <w:rPr>
          <w:lang w:val="en-US"/>
        </w:rPr>
      </w:pPr>
      <w:r>
        <w:rPr>
          <w:lang w:val="en-US"/>
        </w:rPr>
        <w:t xml:space="preserve">A </w:t>
      </w:r>
      <w:r w:rsidRPr="007C72CB">
        <w:rPr>
          <w:lang w:val="en-US"/>
        </w:rPr>
        <w:t>quantitative evaluation was performed using internal validation metrics, calculated on the numerical portion of the data (as scikit-learn metrics do not natively support the K-Prototypes distance function).</w:t>
      </w:r>
    </w:p>
    <w:p w14:paraId="1B66F9CC" w14:textId="77777777" w:rsidR="007C72CB" w:rsidRDefault="007C72CB" w:rsidP="007C72CB">
      <w:pPr>
        <w:rPr>
          <w:lang w:val="en-US"/>
        </w:rPr>
      </w:pPr>
      <w:r w:rsidRPr="007C72CB">
        <w:rPr>
          <w:lang w:val="en-US"/>
        </w:rPr>
        <w:t>Silhouette Coefficient: 0.0924 (Value is close to 0)</w:t>
      </w:r>
    </w:p>
    <w:p w14:paraId="7CD16880" w14:textId="5889D58F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>Davies-Bouldin Index: 2.8072 (Value is high, &gt; 0)</w:t>
      </w:r>
    </w:p>
    <w:p w14:paraId="6FB3DF91" w14:textId="3AD2AF9B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lastRenderedPageBreak/>
        <w:t>Interpretation: These low metric scores are expected and do not indicate a poor model. They simply show that the clusters are not well-separated if one only considers the numerical features (month, distance, etc.).</w:t>
      </w:r>
    </w:p>
    <w:p w14:paraId="7ACA4602" w14:textId="3FA7B349" w:rsidR="007C72CB" w:rsidRPr="007C72CB" w:rsidRDefault="007C72CB" w:rsidP="007C72CB">
      <w:pPr>
        <w:rPr>
          <w:lang w:val="en-US"/>
        </w:rPr>
      </w:pPr>
      <w:r w:rsidRPr="007C72CB">
        <w:rPr>
          <w:lang w:val="en-US"/>
        </w:rPr>
        <w:t xml:space="preserve">This confirms the initial hypothesis: the categorical features (origin, </w:t>
      </w:r>
      <w:proofErr w:type="spellStart"/>
      <w:r w:rsidRPr="007C72CB">
        <w:rPr>
          <w:lang w:val="en-US"/>
        </w:rPr>
        <w:t>dest</w:t>
      </w:r>
      <w:proofErr w:type="spellEnd"/>
      <w:r w:rsidRPr="007C72CB">
        <w:rPr>
          <w:lang w:val="en-US"/>
        </w:rPr>
        <w:t xml:space="preserve">, </w:t>
      </w:r>
      <w:proofErr w:type="spellStart"/>
      <w:r w:rsidRPr="007C72CB">
        <w:rPr>
          <w:lang w:val="en-US"/>
        </w:rPr>
        <w:t>op_unique_carrier</w:t>
      </w:r>
      <w:proofErr w:type="spellEnd"/>
      <w:r w:rsidRPr="007C72CB">
        <w:rPr>
          <w:lang w:val="en-US"/>
        </w:rPr>
        <w:t>) were the primary drivers of separation. The model correctly identified groups that looked similar from a purely numerical standpoint.</w:t>
      </w:r>
    </w:p>
    <w:p w14:paraId="7EEF36EC" w14:textId="1F95D987" w:rsidR="007C72CB" w:rsidRPr="003E762F" w:rsidRDefault="007C72CB" w:rsidP="007C72CB"/>
    <w:sectPr w:rsidR="007C72CB" w:rsidRPr="003E76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87D10"/>
    <w:multiLevelType w:val="hybridMultilevel"/>
    <w:tmpl w:val="F52ADD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34C20"/>
    <w:multiLevelType w:val="hybridMultilevel"/>
    <w:tmpl w:val="388017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A1EE2"/>
    <w:multiLevelType w:val="hybridMultilevel"/>
    <w:tmpl w:val="F4CE37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D71C19"/>
    <w:multiLevelType w:val="hybridMultilevel"/>
    <w:tmpl w:val="34A6102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1897">
    <w:abstractNumId w:val="1"/>
  </w:num>
  <w:num w:numId="2" w16cid:durableId="458569478">
    <w:abstractNumId w:val="3"/>
  </w:num>
  <w:num w:numId="3" w16cid:durableId="338046131">
    <w:abstractNumId w:val="2"/>
  </w:num>
  <w:num w:numId="4" w16cid:durableId="2421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CB"/>
    <w:rsid w:val="003A650F"/>
    <w:rsid w:val="003E762F"/>
    <w:rsid w:val="007C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F6E8E"/>
  <w15:chartTrackingRefBased/>
  <w15:docId w15:val="{CC9AA038-18D0-4F9F-A772-C4C4DB22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C72CB"/>
  </w:style>
  <w:style w:type="paragraph" w:styleId="Nagwek1">
    <w:name w:val="heading 1"/>
    <w:basedOn w:val="Normalny"/>
    <w:next w:val="Normalny"/>
    <w:link w:val="Nagwek1Znak"/>
    <w:uiPriority w:val="9"/>
    <w:qFormat/>
    <w:rsid w:val="007C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C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7C7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7C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C7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C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C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C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C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C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C7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7C7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7C72C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C72C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C72C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C72C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C72C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C72C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C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C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C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C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C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C72C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C72C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C72C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C7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C72C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C72CB"/>
    <w:rPr>
      <w:b/>
      <w:bCs/>
      <w:smallCaps/>
      <w:color w:val="0F4761" w:themeColor="accent1" w:themeShade="BF"/>
      <w:spacing w:val="5"/>
    </w:rPr>
  </w:style>
  <w:style w:type="table" w:styleId="Zwykatabela3">
    <w:name w:val="Plain Table 3"/>
    <w:basedOn w:val="Standardowy"/>
    <w:uiPriority w:val="43"/>
    <w:rsid w:val="007C72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631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Jung</dc:creator>
  <cp:keywords/>
  <dc:description/>
  <cp:lastModifiedBy>Monika Jung</cp:lastModifiedBy>
  <cp:revision>2</cp:revision>
  <dcterms:created xsi:type="dcterms:W3CDTF">2025-11-16T09:04:00Z</dcterms:created>
  <dcterms:modified xsi:type="dcterms:W3CDTF">2025-11-16T12:56:00Z</dcterms:modified>
</cp:coreProperties>
</file>