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7FD74C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bookmarkStart w:id="0" w:name="_GoBack"/>
      <w:bookmarkEnd w:id="0"/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E7F4E">
        <w:rPr>
          <w:rFonts w:ascii="Verdana" w:hAnsi="Verdana"/>
          <w:b/>
          <w:sz w:val="24"/>
          <w:szCs w:val="24"/>
        </w:rPr>
        <w:t>Resistors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E7F4E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E7F4E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F2312D7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E7F4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E7F4E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E7F4E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0041295D" w:rsidR="004C66D6" w:rsidRPr="00D32C65" w:rsidRDefault="004C66D6" w:rsidP="00D32C6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625B6">
        <w:rPr>
          <w:rFonts w:ascii="Verdana" w:hAnsi="Verdana"/>
          <w:sz w:val="20"/>
          <w:szCs w:val="20"/>
        </w:rPr>
        <w:t>comprehend the various settings of a multimeter.</w:t>
      </w:r>
    </w:p>
    <w:p w14:paraId="688B1F3E" w14:textId="7FF71D06" w:rsidR="00D54ACB" w:rsidRDefault="004C66D6" w:rsidP="00D32C6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D32C65" w:rsidRPr="00D32C65">
        <w:rPr>
          <w:rFonts w:ascii="Verdana" w:hAnsi="Verdana"/>
          <w:sz w:val="20"/>
          <w:szCs w:val="20"/>
        </w:rPr>
        <w:t xml:space="preserve">set up and obtain an accurate measurement </w:t>
      </w:r>
      <w:r w:rsidR="00D32C65">
        <w:rPr>
          <w:rFonts w:ascii="Verdana" w:hAnsi="Verdana"/>
          <w:sz w:val="20"/>
          <w:szCs w:val="20"/>
        </w:rPr>
        <w:t>of the given resistors</w:t>
      </w:r>
      <w:r w:rsidR="00D32C65" w:rsidRPr="00D32C65">
        <w:rPr>
          <w:rFonts w:ascii="Verdana" w:hAnsi="Verdana"/>
          <w:sz w:val="20"/>
          <w:szCs w:val="20"/>
        </w:rPr>
        <w:t xml:space="preserve"> value</w:t>
      </w:r>
      <w:r w:rsidR="00D32C65">
        <w:rPr>
          <w:rFonts w:ascii="Verdana" w:hAnsi="Verdana"/>
          <w:sz w:val="20"/>
          <w:szCs w:val="20"/>
        </w:rPr>
        <w:t xml:space="preserve">s using </w:t>
      </w:r>
      <w:r w:rsidR="006625B6">
        <w:rPr>
          <w:rFonts w:ascii="Verdana" w:hAnsi="Verdana"/>
          <w:sz w:val="20"/>
          <w:szCs w:val="20"/>
        </w:rPr>
        <w:t>multimeter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3C701CB8" w14:textId="721B77DA" w:rsidR="00240BB0" w:rsidRPr="00D32C65" w:rsidRDefault="00240BB0" w:rsidP="00240BB0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calculate resistor tolerance and determine the viability of the resistor</w:t>
      </w:r>
      <w:r w:rsidRPr="00D32C65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2284AB9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9E7F4E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BE2C34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451B2F1A" w:rsidR="00BE2C34" w:rsidRPr="001C2E27" w:rsidRDefault="008860EA" w:rsidP="00BE2C34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390kΩ resistor</w:t>
            </w:r>
          </w:p>
        </w:tc>
        <w:tc>
          <w:tcPr>
            <w:tcW w:w="4675" w:type="dxa"/>
            <w:vAlign w:val="center"/>
          </w:tcPr>
          <w:p w14:paraId="6F9A7E00" w14:textId="3B0D2547" w:rsidR="00BE2C34" w:rsidRPr="00A10D17" w:rsidRDefault="00BE2C34" w:rsidP="00BE2C34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0E63F456" w14:textId="77777777" w:rsidTr="001C2E27">
        <w:trPr>
          <w:jc w:val="center"/>
        </w:trPr>
        <w:tc>
          <w:tcPr>
            <w:tcW w:w="4505" w:type="dxa"/>
            <w:vAlign w:val="center"/>
          </w:tcPr>
          <w:p w14:paraId="34C217AB" w14:textId="04FB7181" w:rsidR="00325520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22Ω resistor</w:t>
            </w:r>
          </w:p>
        </w:tc>
        <w:tc>
          <w:tcPr>
            <w:tcW w:w="4675" w:type="dxa"/>
            <w:vAlign w:val="center"/>
          </w:tcPr>
          <w:p w14:paraId="1512D437" w14:textId="025BEF63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DC9D59F" w:rsidR="00325520" w:rsidRPr="001C2E27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8.2kΩ resistor</w:t>
            </w:r>
          </w:p>
        </w:tc>
        <w:tc>
          <w:tcPr>
            <w:tcW w:w="4675" w:type="dxa"/>
            <w:vAlign w:val="center"/>
          </w:tcPr>
          <w:p w14:paraId="7A7EC1D3" w14:textId="1BFB4D3C" w:rsidR="00325520" w:rsidRPr="001C2E27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4D9CE4D4" w:rsidR="00325520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100kΩ resistor</w:t>
            </w:r>
          </w:p>
        </w:tc>
        <w:tc>
          <w:tcPr>
            <w:tcW w:w="4675" w:type="dxa"/>
            <w:vAlign w:val="center"/>
          </w:tcPr>
          <w:p w14:paraId="668FFF66" w14:textId="12CEA6FB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325520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1683C78" w:rsidR="00325520" w:rsidRDefault="008860EA" w:rsidP="00325520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820Ω resistor</w:t>
            </w:r>
          </w:p>
        </w:tc>
        <w:tc>
          <w:tcPr>
            <w:tcW w:w="4675" w:type="dxa"/>
            <w:vAlign w:val="center"/>
          </w:tcPr>
          <w:p w14:paraId="2E97254C" w14:textId="77777777" w:rsidR="00325520" w:rsidRDefault="00325520" w:rsidP="00325520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2F638601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Theory</w:t>
      </w:r>
    </w:p>
    <w:p w14:paraId="3E3C1DFD" w14:textId="1B9FF720" w:rsidR="008860EA" w:rsidRDefault="008860EA" w:rsidP="008860EA">
      <w:pPr>
        <w:spacing w:after="120"/>
        <w:ind w:left="36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When measuring resistance, the component being tested must be isolated from the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circuit. It is important to ensure the ohmmeter is connected solely to the item under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test and not to anything else. When measuring resistance, start at the highest setting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and work toward zero resistance. Each time the range selector is changed, the meter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must be “zeroed”. This is accomplished by shorting or placing leads together, then</w:t>
      </w:r>
      <w:r>
        <w:rPr>
          <w:rFonts w:ascii="Verdana" w:hAnsi="Verdana"/>
          <w:sz w:val="20"/>
          <w:szCs w:val="20"/>
        </w:rPr>
        <w:t xml:space="preserve"> </w:t>
      </w:r>
      <w:r w:rsidRPr="008860EA">
        <w:rPr>
          <w:rFonts w:ascii="Verdana" w:hAnsi="Verdana"/>
          <w:sz w:val="20"/>
          <w:szCs w:val="20"/>
        </w:rPr>
        <w:t>using the zeroing adjustment to move the needle to zero ohms.</w:t>
      </w:r>
    </w:p>
    <w:p w14:paraId="62D84543" w14:textId="1E5828DC" w:rsidR="005C1B67" w:rsidRDefault="00240BB0" w:rsidP="005C1B67">
      <w:pPr>
        <w:spacing w:after="600"/>
        <w:ind w:left="2074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4533E" wp14:editId="2A46A825">
                <wp:simplePos x="0" y="0"/>
                <wp:positionH relativeFrom="column">
                  <wp:posOffset>2585695</wp:posOffset>
                </wp:positionH>
                <wp:positionV relativeFrom="paragraph">
                  <wp:posOffset>144504</wp:posOffset>
                </wp:positionV>
                <wp:extent cx="1596779" cy="520229"/>
                <wp:effectExtent l="0" t="0" r="80010" b="704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779" cy="520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F81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3.6pt;margin-top:11.4pt;width:125.75pt;height:4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Px2AEAAAUEAAAOAAAAZHJzL2Uyb0RvYy54bWysU9uO0zAQfUfiHyy/06SVdpdWTVeoC7wg&#10;qFj4AK8zbiz5pvHQtH/P2G2zCJAQiJdJbM+ZOed4vL4/eicOgNnG0Mn5rJUCgo69DftOfv3y7tVr&#10;KTKp0CsXA3TyBFneb16+WI9pBYs4RNcDCi4S8mpMnRyI0qppsh7AqzyLCQIfmoheES9x3/SoRq7u&#10;XbNo29tmjNgnjBpy5t2H86Hc1PrGgKZPxmQg4TrJ3KhGrPGpxGazVqs9qjRYfaGh/oGFVzZw06nU&#10;gyIlvqH9pZS3GmOOhmY6+iYaYzVUDaxm3v6k5nFQCaoWNienyab8/8rqj4cdCtt3cilFUJ6v6JFQ&#10;2f1A4g1iHMU2hsA2RhTL4taY8opB27DDyyqnHRbpR4O+fFmUOFaHT5PDcCSheXN+s7y9u+NWms9u&#10;Fu1iUYs2z+iEmd5D9KL8dDJfyEws5tVmdfiQifsz8AoorV0okZR1b0Mv6JRYDqFVYe+gkOf0ktIU&#10;EWfa9Y9ODs7wz2DYjEK0tqljCFuH4qB4gJTWEGg+VeLsAjPWuQnY/hl4yS9QqCP6N+AJUTvHQBPY&#10;2xDxd93peKVszvlXB866iwVPsT/VC63W8KxVry7vogzzj+sKf369m+8AAAD//wMAUEsDBBQABgAI&#10;AAAAIQCqNVk93gAAAAoBAAAPAAAAZHJzL2Rvd25yZXYueG1sTI/BTsMwEETvSPyDtUjcqI1VmhLi&#10;VAiJHkEUDnBzY9eOGq+j2E0CX89yosfVPs28qTZz6Nhoh9RGVHC7EMAsNtG06BR8vD/frIGlrNHo&#10;LqJV8G0TbOrLi0qXJk74ZsdddoxCMJVagc+5LzlPjbdBp0XsLdLvEIegM52D42bQE4WHjkshVjzo&#10;FqnB694+edscd6eg4NV9jkHituWH+6+frXsxRz9lpa6v5scHYNnO+R+GP31Sh5qc9vGEJrFOwVIU&#10;klAFUtIEAlZ36wLYnkixLIDXFT+fUP8CAAD//wMAUEsBAi0AFAAGAAgAAAAhALaDOJL+AAAA4QEA&#10;ABMAAAAAAAAAAAAAAAAAAAAAAFtDb250ZW50X1R5cGVzXS54bWxQSwECLQAUAAYACAAAACEAOP0h&#10;/9YAAACUAQAACwAAAAAAAAAAAAAAAAAvAQAAX3JlbHMvLnJlbHNQSwECLQAUAAYACAAAACEAVs6z&#10;8dgBAAAFBAAADgAAAAAAAAAAAAAAAAAuAgAAZHJzL2Uyb0RvYy54bWxQSwECLQAUAAYACAAAACEA&#10;qjVZP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52166" wp14:editId="6CD63E24">
                <wp:simplePos x="0" y="0"/>
                <wp:positionH relativeFrom="column">
                  <wp:posOffset>2113182</wp:posOffset>
                </wp:positionH>
                <wp:positionV relativeFrom="paragraph">
                  <wp:posOffset>179504</wp:posOffset>
                </wp:positionV>
                <wp:extent cx="192505" cy="468138"/>
                <wp:effectExtent l="0" t="0" r="55245" b="654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505" cy="46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6DE1" id="Straight Arrow Connector 7" o:spid="_x0000_s1026" type="#_x0000_t32" style="position:absolute;margin-left:166.4pt;margin-top:14.15pt;width:15.15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KG1wEAAAQEAAAOAAAAZHJzL2Uyb0RvYy54bWysU9uO0zAQfUfiHyy/0ySF3e1WTVeoC7wg&#10;qFj4AK8zbiz5pvHQtH+P7aRZBEhoES+T2J5zZs7xeHN3soYdAaP2ruXNouYMnPSddoeWf/v6/tWK&#10;s0jCdcJ4By0/Q+R325cvNkNYw9L33nSALJG4uB5Cy3uisK6qKHuwIi58AJcOlUcrKC3xUHUohsRu&#10;TbWs6+tq8NgF9BJiTLv34yHfFn6lQNJnpSIQMy1PvVGJWOJjjtV2I9YHFKHXcmpD/EMXVmiXis5U&#10;94IE+476NyqrJfroFS2kt5VXSksoGpKapv5FzUMvAhQtyZwYZpvi/6OVn457ZLpr+Q1nTth0RQ+E&#10;Qh96Ym8R/cB23rlko0d2k90aQlwn0M7tcVrFsMcs/aTQ5m8SxU7F4fPsMJyIybTZ3C6v6ivOZDp6&#10;c71qXq8yZ/UEDhjpA3jL8k/L49TL3ERTXBbHj5FG4AWQKxuXIwlt3rmO0TkkNYRauIOBqU5OqbKG&#10;sevyR2cDI/wLqORF7rOUKVMIO4PsKNL8CCnBUTMzpewMU9qYGVj/HTjlZyiUCX0OeEaUyt7RDLba&#10;efxTdTpdWlZj/sWBUXe24NF353KfxZo0auVOpmeRZ/nndYE/Pd7tDwAAAP//AwBQSwMEFAAGAAgA&#10;AAAhAG8XiK3eAAAACgEAAA8AAABkcnMvZG93bnJldi54bWxMj8FOwzAQRO9I/IO1lbhRu7FUlRCn&#10;qpDoEUTpAW5uvLWjxusodpPA12NOcFzN08zbajv7jo04xDaQgtVSAENqgmnJKji+P99vgMWkyegu&#10;ECr4wgjb+vam0qUJE73heEiW5RKKpVbgUupLzmPj0Ou4DD1Szs5h8Drlc7DcDHrK5b7jhRBr7nVL&#10;ecHpHp8cNpfD1St4tR+jL2jf8vPD5/fevpiLm5JSd4t59wgs4Zz+YPjVz+pQZ6dTuJKJrFMgZZHV&#10;k4JiI4FlQK7lCtgpk6IQwOuK/3+h/gEAAP//AwBQSwECLQAUAAYACAAAACEAtoM4kv4AAADhAQAA&#10;EwAAAAAAAAAAAAAAAAAAAAAAW0NvbnRlbnRfVHlwZXNdLnhtbFBLAQItABQABgAIAAAAIQA4/SH/&#10;1gAAAJQBAAALAAAAAAAAAAAAAAAAAC8BAABfcmVscy8ucmVsc1BLAQItABQABgAIAAAAIQDik9KG&#10;1wEAAAQEAAAOAAAAAAAAAAAAAAAAAC4CAABkcnMvZTJvRG9jLnhtbFBLAQItABQABgAIAAAAIQBv&#10;F4it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71508" wp14:editId="2CFCE4C4">
                <wp:simplePos x="0" y="0"/>
                <wp:positionH relativeFrom="column">
                  <wp:posOffset>1575043</wp:posOffset>
                </wp:positionH>
                <wp:positionV relativeFrom="paragraph">
                  <wp:posOffset>153253</wp:posOffset>
                </wp:positionV>
                <wp:extent cx="433000" cy="506939"/>
                <wp:effectExtent l="38100" t="0" r="2476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00" cy="506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C5B3" id="Straight Arrow Connector 6" o:spid="_x0000_s1026" type="#_x0000_t32" style="position:absolute;margin-left:124pt;margin-top:12.05pt;width:34.1pt;height:39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h13gEAAA4EAAAOAAAAZHJzL2Uyb0RvYy54bWysU9uO0zAQfUfiHyy/06RbqNiq6Qp1uTwg&#10;qFj4AK9jN5Z803hokr9n7KQBAUIC8TLyZc6ZOcfj/d3gLLsoSCb4hq9XNWfKy9Aaf274l89vnr3k&#10;LKHwrbDBq4aPKvG7w9Mn+z7u1E3ogm0VMCLxadfHhneIcVdVSXbKibQKUXm61AGcQNrCuWpB9MTu&#10;bHVT19uqD9BGCFKlRKf30yU/FH6tlcSPWieFzDacesMSocTHHKvDXuzOIGJn5NyG+IcunDCeii5U&#10;9wIF+wrmFypnJIQUNK5kcFXQ2khVNJCadf2TmodORFW0kDkpLjal/0crP1xOwEzb8C1nXjh6ogcE&#10;Yc4dslcAoWfH4D3ZGIBts1t9TDsCHf0J5l2KJ8jSBw2OaWviOxqEYgbJY0Pxely8VgMySYfPN5u6&#10;pheRdPWi3t5ubjN7NdFkuggJ36rgWF40PM1dLe1MJcTlfcIJeAVksPU5ojD2tW8ZjpF0IRjhz1bN&#10;dXJKldVM/ZcVjlZN8E9KkyvU51SmzKM6WmAXQZMkpFQe1wsTZWeYNtYuwLpY8EfgnJ+hqszq34AX&#10;RKkcPC5gZ3yA31XH4dqynvKvDky6swWPoR3LyxZraOjKm8wfJE/1j/sC//6ND98AAAD//wMAUEsD&#10;BBQABgAIAAAAIQAxupe24AAAAAoBAAAPAAAAZHJzL2Rvd25yZXYueG1sTI9NT4NAEIbvJv6HzZh4&#10;swvUNIAsjR/lYA9NrMZ4XNgRUHaWsNsW/73Tk95mMm+eed5iPdtBHHHyvSMF8SICgdQ401Or4O21&#10;uklB+KDJ6MERKvhBD+vy8qLQuXEnesHjPrSCIeRzraALYcyl9E2HVvuFG5H49ukmqwOvUyvNpE8M&#10;t4NMomglre6JP3R6xMcOm+/9wTLluXrINl+7j3T7tLXvdWXbTWaVur6a7+9ABJzDXxjO+qwOJTvV&#10;7kDGi0FBcptyl3AeYhAcWMarBETNyWiZgSwL+b9C+QsAAP//AwBQSwECLQAUAAYACAAAACEAtoM4&#10;kv4AAADhAQAAEwAAAAAAAAAAAAAAAAAAAAAAW0NvbnRlbnRfVHlwZXNdLnhtbFBLAQItABQABgAI&#10;AAAAIQA4/SH/1gAAAJQBAAALAAAAAAAAAAAAAAAAAC8BAABfcmVscy8ucmVsc1BLAQItABQABgAI&#10;AAAAIQDbXNh13gEAAA4EAAAOAAAAAAAAAAAAAAAAAC4CAABkcnMvZTJvRG9jLnhtbFBLAQItABQA&#10;BgAIAAAAIQAxupe2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2D1B0" wp14:editId="74B29FB0">
                <wp:simplePos x="0" y="0"/>
                <wp:positionH relativeFrom="column">
                  <wp:posOffset>844398</wp:posOffset>
                </wp:positionH>
                <wp:positionV relativeFrom="paragraph">
                  <wp:posOffset>144504</wp:posOffset>
                </wp:positionV>
                <wp:extent cx="1088955" cy="498763"/>
                <wp:effectExtent l="38100" t="0" r="16510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955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04EA" id="Straight Arrow Connector 5" o:spid="_x0000_s1026" type="#_x0000_t32" style="position:absolute;margin-left:66.5pt;margin-top:11.4pt;width:85.75pt;height:39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ng3gEAAA8EAAAOAAAAZHJzL2Uyb0RvYy54bWysU9uO0zAQfUfiHyy/06QLXbpV0xXqcnlA&#10;ULHLB3idcWLJN41N0/49YycNCJDQIl5Gvsw5M+d4vL09WcOOgFF71/DlouYMnPStdl3Dvz68e7Hm&#10;LCbhWmG8g4afIfLb3fNn2yFs4Mr33rSAjEhc3Ayh4X1KYVNVUfZgRVz4AI4ulUcrEm2xq1oUA7Fb&#10;U13V9XU1eGwDegkx0undeMl3hV8pkOmzUhESMw2n3lKJWOJjjtVuKzYditBrObUh/qELK7SjojPV&#10;nUiCfUP9G5XVEn30Ki2kt5VXSksoGkjNsv5FzX0vAhQtZE4Ms03x/9HKT8cDMt02fMWZE5ae6D6h&#10;0F2f2BtEP7C9d45s9MhW2a0hxA2B9u6A0y6GA2bpJ4WWKaPDBxqEYgbJY6fi9Xn2Gk6JSTpc1uv1&#10;zYqKSrp7dbN+ff0y01cjT+YLGNN78JblRcPj1Nbcz1hDHD/GNAIvgAw2LscktHnrWpbOgYQl1MJ1&#10;BqY6OaXKckYBZZXOBkb4F1BkS260SCkDCXuD7CholISU4NJyZqLsDFPamBlY/x045WcolGF9CnhG&#10;lMrepRlstfP4p+rpdGlZjfkXB0bd2YJH357L0xZraOrKm0w/JI/1z/sC//GPd98BAAD//wMAUEsD&#10;BBQABgAIAAAAIQDEsJRz4AAAAAoBAAAPAAAAZHJzL2Rvd25yZXYueG1sTI/NTsMwEITvSLyDtUjc&#10;qN0EUBviVPw0B3pAolQVRydekkC8jmK3DW/PcoLjaEbfzOSryfXiiGPoPGmYzxQIpNrbjhoNu7fy&#10;agEiREPW9J5QwzcGWBXnZ7nJrD/RKx63sREMoZAZDW2MQyZlqFt0Jsz8gMTehx+diSzHRtrRnBju&#10;epkodSud6YgbWjPgY4v11/bgmPJcPizXny/vi83Txu2r0jXrpdP68mK6vwMRcYp/Yfidz9Oh4E2V&#10;P5ANomedpvwlakgSvsCBVF3fgKjYUfMUZJHL/xeKHwAAAP//AwBQSwECLQAUAAYACAAAACEAtoM4&#10;kv4AAADhAQAAEwAAAAAAAAAAAAAAAAAAAAAAW0NvbnRlbnRfVHlwZXNdLnhtbFBLAQItABQABgAI&#10;AAAAIQA4/SH/1gAAAJQBAAALAAAAAAAAAAAAAAAAAC8BAABfcmVscy8ucmVsc1BLAQItABQABgAI&#10;AAAAIQCAiXng3gEAAA8EAAAOAAAAAAAAAAAAAAAAAC4CAABkcnMvZTJvRG9jLnhtbFBLAQItABQA&#10;BgAIAAAAIQDEsJRz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ED6B0" wp14:editId="5C5BC606">
                <wp:simplePos x="0" y="0"/>
                <wp:positionH relativeFrom="column">
                  <wp:posOffset>2209435</wp:posOffset>
                </wp:positionH>
                <wp:positionV relativeFrom="paragraph">
                  <wp:posOffset>140129</wp:posOffset>
                </wp:positionV>
                <wp:extent cx="1050029" cy="520640"/>
                <wp:effectExtent l="0" t="0" r="74295" b="514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029" cy="52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1BE58" id="Straight Arrow Connector 8" o:spid="_x0000_s1026" type="#_x0000_t32" style="position:absolute;margin-left:173.95pt;margin-top:11.05pt;width:82.7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TD2AEAAAUEAAAOAAAAZHJzL2Uyb0RvYy54bWysU9tuEzEQfUfiHyy/k91EtCpRNhVKgRcE&#10;EYUPcL3jrCXfNB6yyd8zdpItKkiIqi+za3vOzDnH49XtwTuxB8w2hk7OZ60UEHTsbdh18sf3j29u&#10;pMikQq9cDNDJI2R5u379ajWmJSziEF0PKLhIyMsxdXIgSsumyXoAr/IsJgh8aCJ6RbzEXdOjGrm6&#10;d82iba+bMWKfMGrImXfvTodyXesbA5q+GpOBhOskc6MascaHEpv1Si13qNJg9ZmGegYLr2zgplOp&#10;O0VK/ET7RylvNcYcDc109E00xmqoGljNvH2i5n5QCaoWNienyab8cmX1l/0Whe07yRcVlOcruidU&#10;djeQeI8YR7GJIbCNEcVNcWtMecmgTdjieZXTFov0g0FfvixKHKrDx8lhOJDQvDlvr9p28U4KzWdX&#10;i/b6bb2C5hGdMNMniF6Un07mM5mJxbzarPafM3F/Bl4ApbULJZKy7kPoBR0TyyG0KuwcFPKcXlKa&#10;IuJEu/7R0cEJ/g0Mm1GI1jZ1DGHjUOwVD5DSGgLNp0qcXWDGOjcB238Dz/kFCnVE/wc8IWrnGGgC&#10;exsi/q07HS6UzSn/4sBJd7HgIfbHeqHVGp616tX5XZRh/n1d4Y+vd/0LAAD//wMAUEsDBBQABgAI&#10;AAAAIQDC6db+3wAAAAoBAAAPAAAAZHJzL2Rvd25yZXYueG1sTI/LTsMwEEX3SPyDNUjsqPNogYY4&#10;FUKiSxCFBezceBpHjcdR7CaBr2dYleXoHt17ptzMrhMjDqH1pCBdJCCQam9aahR8vD/f3IMIUZPR&#10;nSdU8I0BNtXlRakL4yd6w3EXG8ElFAqtwMbYF1KG2qLTYeF7JM4OfnA68jk00gx64nLXySxJbqXT&#10;LfGC1T0+WayPu5NT8Np8ji6jbSsP66+fbfNijnaKSl1fzY8PICLO8QzDnz6rQ8VOe38iE0SnIF/e&#10;rRlVkGUpCAZWaZ6D2DOZLFOQVSn/v1D9AgAA//8DAFBLAQItABQABgAIAAAAIQC2gziS/gAAAOEB&#10;AAATAAAAAAAAAAAAAAAAAAAAAABbQ29udGVudF9UeXBlc10ueG1sUEsBAi0AFAAGAAgAAAAhADj9&#10;If/WAAAAlAEAAAsAAAAAAAAAAAAAAAAALwEAAF9yZWxzLy5yZWxzUEsBAi0AFAAGAAgAAAAhAO+h&#10;VMPYAQAABQQAAA4AAAAAAAAAAAAAAAAALgIAAGRycy9lMm9Eb2MueG1sUEsBAi0AFAAGAAgAAAAh&#10;AMLp1v7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C1B67" w:rsidRPr="005C1B67">
        <w:rPr>
          <w:noProof/>
        </w:rPr>
        <w:drawing>
          <wp:inline distT="0" distB="0" distL="0" distR="0" wp14:anchorId="16024487" wp14:editId="2DC1B1F1">
            <wp:extent cx="1865376" cy="2926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29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350"/>
        <w:gridCol w:w="1530"/>
        <w:gridCol w:w="1530"/>
        <w:gridCol w:w="1800"/>
      </w:tblGrid>
      <w:tr w:rsidR="005501CC" w:rsidRPr="005501CC" w14:paraId="6569E9C0" w14:textId="77777777" w:rsidTr="00240BB0">
        <w:tc>
          <w:tcPr>
            <w:tcW w:w="1345" w:type="dxa"/>
            <w:shd w:val="clear" w:color="auto" w:fill="D9D9D9" w:themeFill="background1" w:themeFillShade="D9"/>
          </w:tcPr>
          <w:p w14:paraId="1FBFA5AE" w14:textId="42B2E0BA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 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643CC12" w14:textId="2DD58B5E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 2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1F8896F" w14:textId="5C7E4B3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Band 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BD3852" w14:textId="6FDE1AA4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Multiplier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268930" w14:textId="636E39B4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Tolerance</w:t>
            </w:r>
          </w:p>
        </w:tc>
      </w:tr>
      <w:tr w:rsidR="005501CC" w:rsidRPr="005501CC" w14:paraId="4CD443B2" w14:textId="77777777" w:rsidTr="00240BB0">
        <w:tc>
          <w:tcPr>
            <w:tcW w:w="1345" w:type="dxa"/>
          </w:tcPr>
          <w:p w14:paraId="2B39597F" w14:textId="3CB2C16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Black</w:t>
            </w:r>
          </w:p>
        </w:tc>
        <w:tc>
          <w:tcPr>
            <w:tcW w:w="1350" w:type="dxa"/>
          </w:tcPr>
          <w:p w14:paraId="522B2272" w14:textId="1A15639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Black</w:t>
            </w:r>
          </w:p>
        </w:tc>
        <w:tc>
          <w:tcPr>
            <w:tcW w:w="1530" w:type="dxa"/>
          </w:tcPr>
          <w:p w14:paraId="5BD549ED" w14:textId="56FC257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 Black</w:t>
            </w:r>
          </w:p>
        </w:tc>
        <w:tc>
          <w:tcPr>
            <w:tcW w:w="1530" w:type="dxa"/>
          </w:tcPr>
          <w:p w14:paraId="2081F320" w14:textId="72FA6A23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 xml:space="preserve"> Black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3458C6ED" w14:textId="777535B3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+/- 20% None</w:t>
            </w:r>
          </w:p>
        </w:tc>
      </w:tr>
      <w:tr w:rsidR="005501CC" w:rsidRPr="005501CC" w14:paraId="7B06E1B1" w14:textId="77777777" w:rsidTr="00240BB0">
        <w:tc>
          <w:tcPr>
            <w:tcW w:w="1345" w:type="dxa"/>
          </w:tcPr>
          <w:p w14:paraId="0635D617" w14:textId="533191BC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Brown</w:t>
            </w:r>
          </w:p>
        </w:tc>
        <w:tc>
          <w:tcPr>
            <w:tcW w:w="1350" w:type="dxa"/>
          </w:tcPr>
          <w:p w14:paraId="5A62DC56" w14:textId="419A5466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Brown</w:t>
            </w:r>
          </w:p>
        </w:tc>
        <w:tc>
          <w:tcPr>
            <w:tcW w:w="1530" w:type="dxa"/>
          </w:tcPr>
          <w:p w14:paraId="1DABC0FC" w14:textId="22363739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 Brown</w:t>
            </w:r>
          </w:p>
        </w:tc>
        <w:tc>
          <w:tcPr>
            <w:tcW w:w="1530" w:type="dxa"/>
          </w:tcPr>
          <w:p w14:paraId="6117530B" w14:textId="707B0353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 xml:space="preserve"> Brown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56D9C27C" w14:textId="44E8AC5B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+/- 10% Silver</w:t>
            </w:r>
          </w:p>
        </w:tc>
      </w:tr>
      <w:tr w:rsidR="005501CC" w:rsidRPr="005501CC" w14:paraId="1423B633" w14:textId="77777777" w:rsidTr="00240BB0">
        <w:tc>
          <w:tcPr>
            <w:tcW w:w="1345" w:type="dxa"/>
          </w:tcPr>
          <w:p w14:paraId="520D2A8D" w14:textId="7B00D150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Red</w:t>
            </w:r>
          </w:p>
        </w:tc>
        <w:tc>
          <w:tcPr>
            <w:tcW w:w="1350" w:type="dxa"/>
          </w:tcPr>
          <w:p w14:paraId="5E2648C0" w14:textId="58A49DE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Red</w:t>
            </w:r>
          </w:p>
        </w:tc>
        <w:tc>
          <w:tcPr>
            <w:tcW w:w="1530" w:type="dxa"/>
          </w:tcPr>
          <w:p w14:paraId="7DC1CC4E" w14:textId="14F15C41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 Red</w:t>
            </w:r>
          </w:p>
        </w:tc>
        <w:tc>
          <w:tcPr>
            <w:tcW w:w="1530" w:type="dxa"/>
          </w:tcPr>
          <w:p w14:paraId="0EC7D562" w14:textId="73602429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 xml:space="preserve"> Red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351CC9F" w14:textId="6C46D90B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+/- 5% Gold</w:t>
            </w:r>
          </w:p>
        </w:tc>
      </w:tr>
      <w:tr w:rsidR="005501CC" w:rsidRPr="005501CC" w14:paraId="1468DA2D" w14:textId="77777777" w:rsidTr="00240BB0">
        <w:tc>
          <w:tcPr>
            <w:tcW w:w="1345" w:type="dxa"/>
          </w:tcPr>
          <w:p w14:paraId="39116C1D" w14:textId="05AF37D5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 Orange</w:t>
            </w:r>
          </w:p>
        </w:tc>
        <w:tc>
          <w:tcPr>
            <w:tcW w:w="1350" w:type="dxa"/>
          </w:tcPr>
          <w:p w14:paraId="6C6D671B" w14:textId="3E4A806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 Orange</w:t>
            </w:r>
          </w:p>
        </w:tc>
        <w:tc>
          <w:tcPr>
            <w:tcW w:w="1530" w:type="dxa"/>
          </w:tcPr>
          <w:p w14:paraId="3C195718" w14:textId="0A6CD53A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 Orange</w:t>
            </w:r>
          </w:p>
        </w:tc>
        <w:tc>
          <w:tcPr>
            <w:tcW w:w="1530" w:type="dxa"/>
          </w:tcPr>
          <w:p w14:paraId="332EF6EE" w14:textId="31BC6A22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 Orange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14:paraId="2BC3DFAE" w14:textId="5B3CA1FC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+/- 2% Red</w:t>
            </w:r>
          </w:p>
        </w:tc>
      </w:tr>
      <w:tr w:rsidR="005501CC" w:rsidRPr="005501CC" w14:paraId="1C35BC49" w14:textId="77777777" w:rsidTr="00240BB0">
        <w:tc>
          <w:tcPr>
            <w:tcW w:w="1345" w:type="dxa"/>
          </w:tcPr>
          <w:p w14:paraId="15869A29" w14:textId="1F10707F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Yellow</w:t>
            </w:r>
          </w:p>
        </w:tc>
        <w:tc>
          <w:tcPr>
            <w:tcW w:w="1350" w:type="dxa"/>
          </w:tcPr>
          <w:p w14:paraId="67D4D801" w14:textId="4B2C04CB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Yellow</w:t>
            </w:r>
          </w:p>
        </w:tc>
        <w:tc>
          <w:tcPr>
            <w:tcW w:w="1530" w:type="dxa"/>
          </w:tcPr>
          <w:p w14:paraId="6B6F98A5" w14:textId="0C3CBA9C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 Yellow</w:t>
            </w:r>
          </w:p>
        </w:tc>
        <w:tc>
          <w:tcPr>
            <w:tcW w:w="1530" w:type="dxa"/>
          </w:tcPr>
          <w:p w14:paraId="333FDC91" w14:textId="4276F855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4</w:t>
            </w:r>
            <w:r>
              <w:rPr>
                <w:rFonts w:ascii="Verdana" w:hAnsi="Verdana"/>
                <w:sz w:val="20"/>
                <w:szCs w:val="20"/>
              </w:rPr>
              <w:t xml:space="preserve"> Yellow</w:t>
            </w:r>
          </w:p>
        </w:tc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</w:tcPr>
          <w:p w14:paraId="33FD6C6F" w14:textId="3EDB439A" w:rsidR="005501CC" w:rsidRPr="005501CC" w:rsidRDefault="005C1B67" w:rsidP="005C1B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+/- 1% Brown</w:t>
            </w:r>
          </w:p>
        </w:tc>
      </w:tr>
      <w:tr w:rsidR="005501CC" w:rsidRPr="005501CC" w14:paraId="29FB6CD8" w14:textId="77777777" w:rsidTr="00240BB0">
        <w:tc>
          <w:tcPr>
            <w:tcW w:w="1345" w:type="dxa"/>
          </w:tcPr>
          <w:p w14:paraId="54850DD1" w14:textId="68EDD48B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Green</w:t>
            </w:r>
          </w:p>
        </w:tc>
        <w:tc>
          <w:tcPr>
            <w:tcW w:w="1350" w:type="dxa"/>
          </w:tcPr>
          <w:p w14:paraId="0F6FE7D7" w14:textId="72C0CDBD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Green</w:t>
            </w:r>
          </w:p>
        </w:tc>
        <w:tc>
          <w:tcPr>
            <w:tcW w:w="1530" w:type="dxa"/>
          </w:tcPr>
          <w:p w14:paraId="531DDF92" w14:textId="10CFB06A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 Green</w:t>
            </w:r>
          </w:p>
        </w:tc>
        <w:tc>
          <w:tcPr>
            <w:tcW w:w="1530" w:type="dxa"/>
          </w:tcPr>
          <w:p w14:paraId="3C16D448" w14:textId="1F290D57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6</w:t>
            </w:r>
            <w:r>
              <w:rPr>
                <w:rFonts w:ascii="Verdana" w:hAnsi="Verdana"/>
                <w:sz w:val="20"/>
                <w:szCs w:val="20"/>
              </w:rPr>
              <w:t xml:space="preserve"> Green</w:t>
            </w:r>
          </w:p>
        </w:tc>
        <w:tc>
          <w:tcPr>
            <w:tcW w:w="1800" w:type="dxa"/>
            <w:tcBorders>
              <w:bottom w:val="nil"/>
              <w:right w:val="nil"/>
            </w:tcBorders>
          </w:tcPr>
          <w:p w14:paraId="52DAABBE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1F476C7B" w14:textId="77777777" w:rsidTr="00240BB0">
        <w:tc>
          <w:tcPr>
            <w:tcW w:w="1345" w:type="dxa"/>
          </w:tcPr>
          <w:p w14:paraId="2D8B65A0" w14:textId="607C1C0D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Blue</w:t>
            </w:r>
          </w:p>
        </w:tc>
        <w:tc>
          <w:tcPr>
            <w:tcW w:w="1350" w:type="dxa"/>
          </w:tcPr>
          <w:p w14:paraId="57C665B8" w14:textId="69A1BE60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Blue</w:t>
            </w:r>
          </w:p>
        </w:tc>
        <w:tc>
          <w:tcPr>
            <w:tcW w:w="1530" w:type="dxa"/>
          </w:tcPr>
          <w:p w14:paraId="71391F54" w14:textId="0AAF9FC3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 Blue</w:t>
            </w:r>
          </w:p>
        </w:tc>
        <w:tc>
          <w:tcPr>
            <w:tcW w:w="1530" w:type="dxa"/>
          </w:tcPr>
          <w:p w14:paraId="3773D167" w14:textId="17DF3374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7</w:t>
            </w:r>
            <w:r>
              <w:rPr>
                <w:rFonts w:ascii="Verdana" w:hAnsi="Verdana"/>
                <w:sz w:val="20"/>
                <w:szCs w:val="20"/>
              </w:rPr>
              <w:t xml:space="preserve"> Blue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14:paraId="713527DE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0C8896A3" w14:textId="77777777" w:rsidTr="00240BB0">
        <w:tc>
          <w:tcPr>
            <w:tcW w:w="1345" w:type="dxa"/>
          </w:tcPr>
          <w:p w14:paraId="0326C0AB" w14:textId="0351A632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 Violet</w:t>
            </w:r>
          </w:p>
        </w:tc>
        <w:tc>
          <w:tcPr>
            <w:tcW w:w="1350" w:type="dxa"/>
          </w:tcPr>
          <w:p w14:paraId="00BA09EF" w14:textId="7D11464F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 Violet</w:t>
            </w:r>
          </w:p>
        </w:tc>
        <w:tc>
          <w:tcPr>
            <w:tcW w:w="1530" w:type="dxa"/>
          </w:tcPr>
          <w:p w14:paraId="7C1BD6F0" w14:textId="0E90B9BC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 Violet</w:t>
            </w:r>
          </w:p>
        </w:tc>
        <w:tc>
          <w:tcPr>
            <w:tcW w:w="1530" w:type="dxa"/>
          </w:tcPr>
          <w:p w14:paraId="5311A01A" w14:textId="0655B43F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-2</w:t>
            </w:r>
            <w:r>
              <w:rPr>
                <w:rFonts w:ascii="Verdana" w:hAnsi="Verdana"/>
                <w:sz w:val="20"/>
                <w:szCs w:val="20"/>
              </w:rPr>
              <w:t xml:space="preserve"> Silver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14:paraId="6637FA42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5A8883E5" w14:textId="77777777" w:rsidTr="00240BB0">
        <w:tc>
          <w:tcPr>
            <w:tcW w:w="1345" w:type="dxa"/>
            <w:tcBorders>
              <w:bottom w:val="single" w:sz="4" w:space="0" w:color="auto"/>
            </w:tcBorders>
          </w:tcPr>
          <w:p w14:paraId="6B2B732C" w14:textId="19170558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 Grey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EE4D80" w14:textId="1AC331F3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 Grey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D2024B4" w14:textId="6132161F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 Grey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52CFB50" w14:textId="485FC352" w:rsidR="005501CC" w:rsidRPr="005501CC" w:rsidRDefault="005C1B67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Pr="005C1B67">
              <w:rPr>
                <w:rFonts w:ascii="Verdana" w:hAnsi="Verdana"/>
                <w:sz w:val="20"/>
                <w:szCs w:val="20"/>
                <w:vertAlign w:val="superscript"/>
              </w:rPr>
              <w:t>-1</w:t>
            </w:r>
            <w:r>
              <w:rPr>
                <w:rFonts w:ascii="Verdana" w:hAnsi="Verdana"/>
                <w:sz w:val="20"/>
                <w:szCs w:val="20"/>
              </w:rPr>
              <w:t xml:space="preserve"> Gold</w:t>
            </w: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14:paraId="19B1F173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501CC" w:rsidRPr="005501CC" w14:paraId="694E357A" w14:textId="77777777" w:rsidTr="00240BB0">
        <w:tc>
          <w:tcPr>
            <w:tcW w:w="1345" w:type="dxa"/>
            <w:tcBorders>
              <w:bottom w:val="single" w:sz="4" w:space="0" w:color="auto"/>
            </w:tcBorders>
          </w:tcPr>
          <w:p w14:paraId="0401F06C" w14:textId="363FDD4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White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9711E53" w14:textId="4D5FE475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White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3A52DBE" w14:textId="59877F46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 White</w:t>
            </w:r>
          </w:p>
        </w:tc>
        <w:tc>
          <w:tcPr>
            <w:tcW w:w="1530" w:type="dxa"/>
            <w:tcBorders>
              <w:bottom w:val="nil"/>
              <w:right w:val="nil"/>
            </w:tcBorders>
          </w:tcPr>
          <w:p w14:paraId="52D8B8D3" w14:textId="77777777" w:rsidR="005501CC" w:rsidRPr="005501CC" w:rsidRDefault="005501CC" w:rsidP="005501C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F375895" w14:textId="77777777" w:rsidR="005501CC" w:rsidRPr="005501CC" w:rsidRDefault="005501CC" w:rsidP="005C1B67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932C282" w14:textId="1984A974" w:rsidR="00FC3814" w:rsidRDefault="00FC3814" w:rsidP="00FC3814">
      <w:pPr>
        <w:spacing w:before="24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often overlooked is that resistor also have a power rating, expressed in watts (W)</w:t>
      </w:r>
      <w:r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In your kit, most if not all the resistors are what we call ¼W which translates to 250mW. The resistor’s ohm value and wattage can be used to determine the maximum current the resistor can handle. More on that calculation later.</w:t>
      </w:r>
    </w:p>
    <w:p w14:paraId="0E846C62" w14:textId="77777777" w:rsidR="00240BB0" w:rsidRPr="00DB02B9" w:rsidRDefault="00240BB0" w:rsidP="00240BB0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240BB0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02F48AB" w14:textId="60DFA41C" w:rsidR="008860EA" w:rsidRDefault="008860EA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lastRenderedPageBreak/>
        <w:t>Instructions</w:t>
      </w:r>
    </w:p>
    <w:p w14:paraId="0450EF3C" w14:textId="786E5BFD" w:rsidR="008860EA" w:rsidRPr="008860EA" w:rsidRDefault="002F4963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Install the black lead in the COMM and the red lead in the </w:t>
      </w:r>
      <w:r w:rsidRPr="002F4963">
        <w:rPr>
          <w:rFonts w:ascii="Verdana" w:hAnsi="Verdana"/>
          <w:sz w:val="28"/>
          <w:szCs w:val="28"/>
        </w:rPr>
        <w:t>Ω</w:t>
      </w:r>
      <w:r>
        <w:rPr>
          <w:rFonts w:ascii="Verdana" w:hAnsi="Verdana"/>
          <w:sz w:val="20"/>
          <w:szCs w:val="20"/>
        </w:rPr>
        <w:t xml:space="preserve"> ports</w:t>
      </w:r>
      <w:r w:rsidR="008860EA" w:rsidRPr="008860EA">
        <w:rPr>
          <w:rFonts w:ascii="Verdana" w:hAnsi="Verdana"/>
          <w:sz w:val="20"/>
          <w:szCs w:val="20"/>
        </w:rPr>
        <w:t>.</w:t>
      </w:r>
    </w:p>
    <w:p w14:paraId="206555C9" w14:textId="627D4E7F" w:rsidR="008860EA" w:rsidRPr="008860EA" w:rsidRDefault="002F4963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Turn the dial on your multimeter to read ohms</w:t>
      </w:r>
      <w:r w:rsidR="008860EA" w:rsidRPr="008860E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(Ask instructor for help)</w:t>
      </w:r>
    </w:p>
    <w:p w14:paraId="7EBAC5D9" w14:textId="0A3042FE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 xml:space="preserve">With the leads not touching, what is the </w:t>
      </w:r>
      <w:r w:rsidR="002F4963">
        <w:rPr>
          <w:rFonts w:ascii="Verdana" w:hAnsi="Verdana"/>
          <w:sz w:val="20"/>
          <w:szCs w:val="20"/>
        </w:rPr>
        <w:t>reading on the display</w:t>
      </w:r>
      <w:r w:rsidRPr="008860EA">
        <w:rPr>
          <w:rFonts w:ascii="Verdana" w:hAnsi="Verdana"/>
          <w:sz w:val="20"/>
          <w:szCs w:val="20"/>
        </w:rPr>
        <w:t>? __________</w:t>
      </w:r>
    </w:p>
    <w:p w14:paraId="1C70BD53" w14:textId="1906084E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Using the color code locate a 390kΩ resistor.</w:t>
      </w:r>
    </w:p>
    <w:p w14:paraId="44D60802" w14:textId="621D01B3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Being car</w:t>
      </w:r>
      <w:r w:rsidR="002F4963">
        <w:rPr>
          <w:rFonts w:ascii="Verdana" w:hAnsi="Verdana"/>
          <w:sz w:val="20"/>
          <w:szCs w:val="20"/>
        </w:rPr>
        <w:t xml:space="preserve">eful not to touch the lead tips </w:t>
      </w:r>
      <w:r w:rsidRPr="008860EA">
        <w:rPr>
          <w:rFonts w:ascii="Verdana" w:hAnsi="Verdana"/>
          <w:sz w:val="20"/>
          <w:szCs w:val="20"/>
        </w:rPr>
        <w:t>or the resistor</w:t>
      </w:r>
      <w:r w:rsidR="00240BB0">
        <w:rPr>
          <w:rFonts w:ascii="Verdana" w:hAnsi="Verdana"/>
          <w:sz w:val="20"/>
          <w:szCs w:val="20"/>
        </w:rPr>
        <w:t xml:space="preserve"> </w:t>
      </w:r>
      <w:r w:rsidR="002F4963">
        <w:rPr>
          <w:rFonts w:ascii="Verdana" w:hAnsi="Verdana"/>
          <w:sz w:val="20"/>
          <w:szCs w:val="20"/>
        </w:rPr>
        <w:t xml:space="preserve">wire </w:t>
      </w:r>
      <w:r w:rsidR="00240BB0">
        <w:rPr>
          <w:rFonts w:ascii="Verdana" w:hAnsi="Verdana"/>
          <w:sz w:val="20"/>
          <w:szCs w:val="20"/>
        </w:rPr>
        <w:t>with your fingers</w:t>
      </w:r>
      <w:r w:rsidRPr="008860EA">
        <w:rPr>
          <w:rFonts w:ascii="Verdana" w:hAnsi="Verdana"/>
          <w:sz w:val="20"/>
          <w:szCs w:val="20"/>
        </w:rPr>
        <w:t xml:space="preserve">, measure the resistance. </w:t>
      </w:r>
      <w:r w:rsidR="002F4963" w:rsidRPr="002F4963">
        <w:rPr>
          <w:rFonts w:ascii="Verdana" w:hAnsi="Verdana"/>
          <w:sz w:val="20"/>
          <w:szCs w:val="20"/>
        </w:rPr>
        <w:t>____</w:t>
      </w:r>
      <w:r w:rsidR="002F4963">
        <w:rPr>
          <w:rFonts w:ascii="Verdana" w:hAnsi="Verdana"/>
          <w:sz w:val="20"/>
          <w:szCs w:val="20"/>
        </w:rPr>
        <w:t>___</w:t>
      </w:r>
      <w:r w:rsidR="002F4963" w:rsidRPr="002F4963">
        <w:rPr>
          <w:rFonts w:ascii="Verdana" w:hAnsi="Verdana"/>
          <w:sz w:val="20"/>
          <w:szCs w:val="20"/>
        </w:rPr>
        <w:t>_____</w:t>
      </w:r>
    </w:p>
    <w:p w14:paraId="6C396E8F" w14:textId="31F44AEE" w:rsidR="008860EA" w:rsidRDefault="002F4963" w:rsidP="002F4963">
      <w:pPr>
        <w:pStyle w:val="ListParagraph"/>
        <w:numPr>
          <w:ilvl w:val="0"/>
          <w:numId w:val="14"/>
        </w:numPr>
        <w:spacing w:after="60"/>
        <w:ind w:left="734" w:hanging="374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 the reading on the meter close to the 390k</w:t>
      </w:r>
      <w:r w:rsidRPr="008860EA">
        <w:rPr>
          <w:rFonts w:ascii="Verdana" w:hAnsi="Verdana"/>
          <w:sz w:val="20"/>
          <w:szCs w:val="20"/>
        </w:rPr>
        <w:t>Ω</w:t>
      </w:r>
      <w:r>
        <w:rPr>
          <w:rFonts w:ascii="Verdana" w:hAnsi="Verdana"/>
          <w:sz w:val="20"/>
          <w:szCs w:val="20"/>
        </w:rPr>
        <w:t xml:space="preserve"> resistance expected</w:t>
      </w:r>
      <w:r w:rsidR="008860EA" w:rsidRPr="008860EA">
        <w:rPr>
          <w:rFonts w:ascii="Verdana" w:hAnsi="Verdana"/>
          <w:sz w:val="20"/>
          <w:szCs w:val="20"/>
        </w:rPr>
        <w:t xml:space="preserve">? </w:t>
      </w:r>
      <w:r>
        <w:rPr>
          <w:rFonts w:ascii="Verdana" w:hAnsi="Verdana"/>
          <w:sz w:val="20"/>
          <w:szCs w:val="20"/>
        </w:rPr>
        <w:t>Yes / No</w:t>
      </w:r>
    </w:p>
    <w:p w14:paraId="03EB6A20" w14:textId="3C1EBA7D" w:rsidR="002F4963" w:rsidRPr="002F4963" w:rsidRDefault="002F4963" w:rsidP="002F4963">
      <w:pPr>
        <w:spacing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you answered “No” above, get instructor assistance.</w:t>
      </w:r>
    </w:p>
    <w:p w14:paraId="2A55B1D1" w14:textId="77777777" w:rsidR="002F4963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 xml:space="preserve">Measure the resistor again, this time making sure your fingertips </w:t>
      </w:r>
      <w:r w:rsidRPr="002F4963">
        <w:rPr>
          <w:rFonts w:ascii="Verdana" w:hAnsi="Verdana"/>
          <w:sz w:val="20"/>
          <w:szCs w:val="20"/>
          <w:u w:val="single"/>
        </w:rPr>
        <w:t>are</w:t>
      </w:r>
      <w:r w:rsidRPr="008860EA">
        <w:rPr>
          <w:rFonts w:ascii="Verdana" w:hAnsi="Verdana"/>
          <w:sz w:val="20"/>
          <w:szCs w:val="20"/>
        </w:rPr>
        <w:t xml:space="preserve"> touching the lead tips. </w:t>
      </w:r>
    </w:p>
    <w:p w14:paraId="01A3BB9C" w14:textId="2605EBC0" w:rsidR="008860EA" w:rsidRPr="002F4963" w:rsidRDefault="008860EA" w:rsidP="002F4963">
      <w:pPr>
        <w:spacing w:after="240"/>
        <w:ind w:left="810"/>
        <w:rPr>
          <w:rFonts w:ascii="Verdana" w:hAnsi="Verdana"/>
          <w:sz w:val="20"/>
          <w:szCs w:val="20"/>
        </w:rPr>
      </w:pPr>
      <w:r w:rsidRPr="002F4963">
        <w:rPr>
          <w:rFonts w:ascii="Verdana" w:hAnsi="Verdana"/>
          <w:sz w:val="20"/>
          <w:szCs w:val="20"/>
        </w:rPr>
        <w:t>____</w:t>
      </w:r>
      <w:r w:rsidR="002F4963">
        <w:rPr>
          <w:rFonts w:ascii="Verdana" w:hAnsi="Verdana"/>
          <w:sz w:val="20"/>
          <w:szCs w:val="20"/>
        </w:rPr>
        <w:t>___</w:t>
      </w:r>
      <w:r w:rsidRPr="002F4963">
        <w:rPr>
          <w:rFonts w:ascii="Verdana" w:hAnsi="Verdana"/>
          <w:sz w:val="20"/>
          <w:szCs w:val="20"/>
        </w:rPr>
        <w:t>_____</w:t>
      </w:r>
    </w:p>
    <w:p w14:paraId="017D9D96" w14:textId="339BAC62" w:rsidR="008860EA" w:rsidRPr="008860EA" w:rsidRDefault="008860EA" w:rsidP="00240BB0">
      <w:pPr>
        <w:pStyle w:val="ListParagraph"/>
        <w:numPr>
          <w:ilvl w:val="0"/>
          <w:numId w:val="14"/>
        </w:numPr>
        <w:spacing w:after="240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 xml:space="preserve">Explain the difference between the measured values in steps 5 and 7.  </w:t>
      </w:r>
    </w:p>
    <w:p w14:paraId="3A6B9BA1" w14:textId="77777777" w:rsidR="008860EA" w:rsidRPr="00436A4C" w:rsidRDefault="008860EA" w:rsidP="00C36CC3">
      <w:pPr>
        <w:spacing w:before="480"/>
        <w:ind w:left="720"/>
        <w:rPr>
          <w:rFonts w:ascii="Verdana" w:hAnsi="Verdana"/>
          <w:u w:val="single"/>
        </w:rPr>
      </w:pP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</w:p>
    <w:p w14:paraId="6A9B4128" w14:textId="77777777" w:rsidR="008860EA" w:rsidRPr="00436A4C" w:rsidRDefault="008860EA" w:rsidP="00C36CC3">
      <w:pPr>
        <w:spacing w:before="480"/>
        <w:ind w:left="720"/>
        <w:rPr>
          <w:rFonts w:ascii="Verdana" w:hAnsi="Verdana"/>
          <w:u w:val="single"/>
        </w:rPr>
      </w:pP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</w:p>
    <w:p w14:paraId="14A36D1A" w14:textId="77777777" w:rsidR="008860EA" w:rsidRPr="00436A4C" w:rsidRDefault="008860EA" w:rsidP="00C36CC3">
      <w:pPr>
        <w:spacing w:before="480"/>
        <w:ind w:left="720"/>
        <w:rPr>
          <w:rFonts w:ascii="Verdana" w:hAnsi="Verdana"/>
          <w:u w:val="single"/>
        </w:rPr>
      </w:pP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  <w:r w:rsidRPr="00436A4C">
        <w:rPr>
          <w:rFonts w:ascii="Verdana" w:hAnsi="Verdana"/>
          <w:u w:val="single"/>
        </w:rPr>
        <w:tab/>
      </w:r>
    </w:p>
    <w:p w14:paraId="13560F52" w14:textId="23A25D69" w:rsidR="006720A7" w:rsidRPr="008860EA" w:rsidRDefault="008860EA" w:rsidP="008860EA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 w:rsidRPr="008860EA">
        <w:rPr>
          <w:rFonts w:ascii="Verdana" w:hAnsi="Verdana"/>
          <w:sz w:val="20"/>
          <w:szCs w:val="20"/>
        </w:rPr>
        <w:t>Practice measuring resistance by completing the table below</w:t>
      </w:r>
      <w:r w:rsidR="00240BB0">
        <w:rPr>
          <w:rFonts w:ascii="Verdana" w:hAnsi="Verdana"/>
          <w:sz w:val="20"/>
          <w:szCs w:val="20"/>
        </w:rPr>
        <w:t>.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C36CC3" w:rsidRPr="00C36CC3" w14:paraId="11C0D78A" w14:textId="77777777" w:rsidTr="00C36CC3"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19DDFCBC" w14:textId="77777777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Resistor Size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74357DE7" w14:textId="77777777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Measured Value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432BFD4E" w14:textId="77777777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Calculated Tolerance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09A172E1" w14:textId="2BD11230" w:rsidR="008860EA" w:rsidRPr="00C36CC3" w:rsidRDefault="008860EA" w:rsidP="00FC3814">
            <w:pPr>
              <w:pStyle w:val="Heading1"/>
              <w:spacing w:before="30" w:after="30"/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I</w:t>
            </w:r>
            <w:r w:rsidR="00C36CC3">
              <w:rPr>
                <w:rFonts w:ascii="Verdana" w:hAnsi="Verdana"/>
                <w:color w:val="000000" w:themeColor="text1"/>
                <w:sz w:val="20"/>
                <w:szCs w:val="20"/>
              </w:rPr>
              <w:t>n</w:t>
            </w: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>/O</w:t>
            </w:r>
            <w:r w:rsidR="00C36CC3">
              <w:rPr>
                <w:rFonts w:ascii="Verdana" w:hAnsi="Verdana"/>
                <w:color w:val="000000" w:themeColor="text1"/>
                <w:sz w:val="20"/>
                <w:szCs w:val="20"/>
              </w:rPr>
              <w:t>ut</w:t>
            </w:r>
            <w:r w:rsidRPr="00C36CC3"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 of Tolerance</w:t>
            </w:r>
          </w:p>
        </w:tc>
      </w:tr>
      <w:tr w:rsidR="008860EA" w:rsidRPr="008860EA" w14:paraId="1039D707" w14:textId="77777777" w:rsidTr="00C36CC3">
        <w:tc>
          <w:tcPr>
            <w:tcW w:w="2214" w:type="dxa"/>
          </w:tcPr>
          <w:p w14:paraId="2E198CA5" w14:textId="061CD479" w:rsidR="008860EA" w:rsidRPr="008860EA" w:rsidRDefault="008860EA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22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253562AC" w14:textId="77777777" w:rsidR="008860EA" w:rsidRPr="008860EA" w:rsidRDefault="008860EA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C1713F7" w14:textId="77777777" w:rsidR="008860EA" w:rsidRPr="008860EA" w:rsidRDefault="008860EA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6C659609" w14:textId="3521FEB6" w:rsidR="008860EA" w:rsidRPr="008860EA" w:rsidRDefault="008860EA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 w:rsidR="00C36CC3"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 w:rsidR="00C36CC3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 w:rsidR="00C36CC3"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  <w:tr w:rsidR="00C36CC3" w:rsidRPr="008860EA" w14:paraId="5E9E921A" w14:textId="77777777" w:rsidTr="00C36CC3">
        <w:tc>
          <w:tcPr>
            <w:tcW w:w="2214" w:type="dxa"/>
          </w:tcPr>
          <w:p w14:paraId="15FACF7C" w14:textId="23ECE4F4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8.2k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51F67467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6DC81A2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4662B7A" w14:textId="704D30E6" w:rsidR="00C36CC3" w:rsidRPr="008860EA" w:rsidRDefault="00C36CC3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  <w:tr w:rsidR="00C36CC3" w:rsidRPr="008860EA" w14:paraId="2430C2B8" w14:textId="77777777" w:rsidTr="00C36CC3">
        <w:tc>
          <w:tcPr>
            <w:tcW w:w="2214" w:type="dxa"/>
          </w:tcPr>
          <w:p w14:paraId="0457E4C9" w14:textId="37233306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100k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3AF0B7BB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3FC54A10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0EB72C72" w14:textId="6F75DC5C" w:rsidR="00C36CC3" w:rsidRPr="008860EA" w:rsidRDefault="00C36CC3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  <w:tr w:rsidR="00C36CC3" w:rsidRPr="008860EA" w14:paraId="327C17CC" w14:textId="77777777" w:rsidTr="00C36CC3">
        <w:tc>
          <w:tcPr>
            <w:tcW w:w="2214" w:type="dxa"/>
          </w:tcPr>
          <w:p w14:paraId="7DAAD43F" w14:textId="1D860424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820</w:t>
            </w:r>
            <w:r w:rsidRPr="008860EA">
              <w:rPr>
                <w:rFonts w:ascii="Verdana" w:hAnsi="Verdana"/>
                <w:sz w:val="20"/>
                <w:szCs w:val="20"/>
              </w:rPr>
              <w:sym w:font="Symbol" w:char="F057"/>
            </w:r>
          </w:p>
        </w:tc>
        <w:tc>
          <w:tcPr>
            <w:tcW w:w="2214" w:type="dxa"/>
          </w:tcPr>
          <w:p w14:paraId="1D9D7910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3D3A1E2C" w14:textId="77777777" w:rsidR="00C36CC3" w:rsidRPr="008860EA" w:rsidRDefault="00C36CC3" w:rsidP="00FC3814">
            <w:pPr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14" w:type="dxa"/>
          </w:tcPr>
          <w:p w14:paraId="79A46322" w14:textId="7DA5D424" w:rsidR="00C36CC3" w:rsidRPr="008860EA" w:rsidRDefault="00C36CC3" w:rsidP="00FC3814">
            <w:pPr>
              <w:pStyle w:val="Heading2"/>
              <w:spacing w:before="60" w:after="60"/>
              <w:jc w:val="center"/>
              <w:rPr>
                <w:rFonts w:ascii="Verdana" w:hAnsi="Verdana"/>
                <w:sz w:val="20"/>
                <w:szCs w:val="20"/>
              </w:rPr>
            </w:pPr>
            <w:r w:rsidRPr="008860EA">
              <w:rPr>
                <w:rFonts w:ascii="Verdana" w:hAnsi="Verdana"/>
                <w:sz w:val="20"/>
                <w:szCs w:val="20"/>
              </w:rPr>
              <w:t>I</w:t>
            </w:r>
            <w:r>
              <w:rPr>
                <w:rFonts w:ascii="Verdana" w:hAnsi="Verdana"/>
                <w:sz w:val="20"/>
                <w:szCs w:val="20"/>
              </w:rPr>
              <w:t xml:space="preserve">n </w:t>
            </w:r>
            <w:r w:rsidRPr="008860EA"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8860EA">
              <w:rPr>
                <w:rFonts w:ascii="Verdana" w:hAnsi="Verdana"/>
                <w:sz w:val="20"/>
                <w:szCs w:val="20"/>
              </w:rPr>
              <w:t>O</w:t>
            </w:r>
            <w:r>
              <w:rPr>
                <w:rFonts w:ascii="Verdana" w:hAnsi="Verdana"/>
                <w:sz w:val="20"/>
                <w:szCs w:val="20"/>
              </w:rPr>
              <w:t>ut</w:t>
            </w:r>
          </w:p>
        </w:tc>
      </w:tr>
    </w:tbl>
    <w:p w14:paraId="45F31B78" w14:textId="70EA8E23" w:rsidR="00141375" w:rsidRDefault="00141375" w:rsidP="002F4963">
      <w:pPr>
        <w:tabs>
          <w:tab w:val="right" w:pos="10080"/>
        </w:tabs>
        <w:spacing w:before="1200" w:after="120"/>
        <w:jc w:val="center"/>
      </w:pPr>
    </w:p>
    <w:sectPr w:rsidR="00141375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AF370" w14:textId="77777777" w:rsidR="000B45DD" w:rsidRDefault="000B45DD" w:rsidP="005B3A86">
      <w:pPr>
        <w:spacing w:after="0" w:line="240" w:lineRule="auto"/>
      </w:pPr>
      <w:r>
        <w:separator/>
      </w:r>
    </w:p>
  </w:endnote>
  <w:endnote w:type="continuationSeparator" w:id="0">
    <w:p w14:paraId="3F088E7B" w14:textId="77777777" w:rsidR="000B45DD" w:rsidRDefault="000B45DD" w:rsidP="005B3A86">
      <w:pPr>
        <w:spacing w:after="0" w:line="240" w:lineRule="auto"/>
      </w:pPr>
      <w:r>
        <w:continuationSeparator/>
      </w:r>
    </w:p>
  </w:endnote>
  <w:endnote w:type="continuationNotice" w:id="1">
    <w:p w14:paraId="5C7BF82D" w14:textId="77777777" w:rsidR="000B45DD" w:rsidRDefault="000B45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7E52F166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13DCF477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027EA92C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639A5B7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5A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F4E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06031" w14:textId="77777777" w:rsidR="000B45DD" w:rsidRDefault="000B45DD" w:rsidP="005B3A86">
      <w:pPr>
        <w:spacing w:after="0" w:line="240" w:lineRule="auto"/>
      </w:pPr>
      <w:r>
        <w:separator/>
      </w:r>
    </w:p>
  </w:footnote>
  <w:footnote w:type="continuationSeparator" w:id="0">
    <w:p w14:paraId="6206B179" w14:textId="77777777" w:rsidR="000B45DD" w:rsidRDefault="000B45DD" w:rsidP="005B3A86">
      <w:pPr>
        <w:spacing w:after="0" w:line="240" w:lineRule="auto"/>
      </w:pPr>
      <w:r>
        <w:continuationSeparator/>
      </w:r>
    </w:p>
  </w:footnote>
  <w:footnote w:type="continuationNotice" w:id="1">
    <w:p w14:paraId="0AB2B133" w14:textId="77777777" w:rsidR="000B45DD" w:rsidRDefault="000B45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4DAD7C6E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E7F4E">
      <w:rPr>
        <w:rFonts w:ascii="BankGothic Lt BT" w:hAnsi="BankGothic Lt BT"/>
        <w:caps/>
        <w:sz w:val="24"/>
        <w:szCs w:val="24"/>
      </w:rPr>
      <w:t>Resistors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66A38557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E7F4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E7F4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5849EE60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E7F4E">
      <w:rPr>
        <w:rFonts w:ascii="BankGothic Lt BT" w:hAnsi="BankGothic Lt BT"/>
        <w:caps/>
        <w:sz w:val="24"/>
        <w:szCs w:val="24"/>
      </w:rPr>
      <w:t>Resistors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448D3FD9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E7F4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E7F4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41C710A9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E7F4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5FA53794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E7F4E">
      <w:rPr>
        <w:rFonts w:ascii="BankGothic Lt BT" w:hAnsi="BankGothic Lt BT"/>
        <w:caps/>
        <w:sz w:val="24"/>
        <w:szCs w:val="24"/>
      </w:rPr>
      <w:t>Resistors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822997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E7F4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E7F4E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2"/>
  </w:num>
  <w:num w:numId="5">
    <w:abstractNumId w:val="1"/>
  </w:num>
  <w:num w:numId="6">
    <w:abstractNumId w:val="11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55D5"/>
    <w:rsid w:val="000B45DD"/>
    <w:rsid w:val="00101028"/>
    <w:rsid w:val="0012231D"/>
    <w:rsid w:val="00127902"/>
    <w:rsid w:val="00141375"/>
    <w:rsid w:val="00141840"/>
    <w:rsid w:val="001C2E27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2F4963"/>
    <w:rsid w:val="00307505"/>
    <w:rsid w:val="00325520"/>
    <w:rsid w:val="0035749A"/>
    <w:rsid w:val="00365A39"/>
    <w:rsid w:val="0037367C"/>
    <w:rsid w:val="003A1CCF"/>
    <w:rsid w:val="003E131E"/>
    <w:rsid w:val="003F2E8B"/>
    <w:rsid w:val="003F6D63"/>
    <w:rsid w:val="00422289"/>
    <w:rsid w:val="00431790"/>
    <w:rsid w:val="004328DF"/>
    <w:rsid w:val="004332DB"/>
    <w:rsid w:val="00435323"/>
    <w:rsid w:val="00442DED"/>
    <w:rsid w:val="0045643F"/>
    <w:rsid w:val="00467565"/>
    <w:rsid w:val="00472F8B"/>
    <w:rsid w:val="00490C6C"/>
    <w:rsid w:val="004927C6"/>
    <w:rsid w:val="004A21FA"/>
    <w:rsid w:val="004C66D6"/>
    <w:rsid w:val="004D3BAE"/>
    <w:rsid w:val="0054235F"/>
    <w:rsid w:val="005501CC"/>
    <w:rsid w:val="00561F05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5B6"/>
    <w:rsid w:val="00662E44"/>
    <w:rsid w:val="006720A7"/>
    <w:rsid w:val="006D6AFA"/>
    <w:rsid w:val="006F19A5"/>
    <w:rsid w:val="006F7F1A"/>
    <w:rsid w:val="00705A66"/>
    <w:rsid w:val="007140C7"/>
    <w:rsid w:val="00723673"/>
    <w:rsid w:val="0075695D"/>
    <w:rsid w:val="00766FB4"/>
    <w:rsid w:val="007801EC"/>
    <w:rsid w:val="00784EF5"/>
    <w:rsid w:val="007940C2"/>
    <w:rsid w:val="007C2507"/>
    <w:rsid w:val="008201D6"/>
    <w:rsid w:val="00825608"/>
    <w:rsid w:val="008363AB"/>
    <w:rsid w:val="008669EB"/>
    <w:rsid w:val="00866D5F"/>
    <w:rsid w:val="00873F1B"/>
    <w:rsid w:val="008860EA"/>
    <w:rsid w:val="008975D5"/>
    <w:rsid w:val="009055E4"/>
    <w:rsid w:val="009219E3"/>
    <w:rsid w:val="009559C9"/>
    <w:rsid w:val="009913FD"/>
    <w:rsid w:val="00992E13"/>
    <w:rsid w:val="009A14CD"/>
    <w:rsid w:val="009A7BF2"/>
    <w:rsid w:val="009B042B"/>
    <w:rsid w:val="009B6084"/>
    <w:rsid w:val="009E0232"/>
    <w:rsid w:val="009E53B4"/>
    <w:rsid w:val="009E6B6C"/>
    <w:rsid w:val="009E7F4E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69EE"/>
    <w:rsid w:val="00B025CF"/>
    <w:rsid w:val="00B1005A"/>
    <w:rsid w:val="00B15468"/>
    <w:rsid w:val="00B23B2E"/>
    <w:rsid w:val="00B457A7"/>
    <w:rsid w:val="00B52137"/>
    <w:rsid w:val="00B72CF8"/>
    <w:rsid w:val="00B755C0"/>
    <w:rsid w:val="00B83C86"/>
    <w:rsid w:val="00B8539F"/>
    <w:rsid w:val="00B93A8B"/>
    <w:rsid w:val="00BA7E0B"/>
    <w:rsid w:val="00BB7522"/>
    <w:rsid w:val="00BE2C34"/>
    <w:rsid w:val="00BF3A67"/>
    <w:rsid w:val="00C114A7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E3BF2"/>
    <w:rsid w:val="00CF7AA0"/>
    <w:rsid w:val="00D32C65"/>
    <w:rsid w:val="00D54ACB"/>
    <w:rsid w:val="00D955C4"/>
    <w:rsid w:val="00DA2AF1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25FAB"/>
    <w:rsid w:val="00E6646E"/>
    <w:rsid w:val="00E74B0F"/>
    <w:rsid w:val="00E97D8E"/>
    <w:rsid w:val="00EA0805"/>
    <w:rsid w:val="00EC72B1"/>
    <w:rsid w:val="00F61762"/>
    <w:rsid w:val="00F631A1"/>
    <w:rsid w:val="00F918B0"/>
    <w:rsid w:val="00FA66B6"/>
    <w:rsid w:val="00FB7385"/>
    <w:rsid w:val="00FC2873"/>
    <w:rsid w:val="00FC3814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C3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148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2019-01-07T16:25:00Z</cp:lastPrinted>
  <dcterms:created xsi:type="dcterms:W3CDTF">2018-05-30T21:03:00Z</dcterms:created>
  <dcterms:modified xsi:type="dcterms:W3CDTF">2019-01-07T16:25:00Z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Resistors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Technology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