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D692F9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67F43">
        <w:rPr>
          <w:rFonts w:ascii="Verdana" w:hAnsi="Verdana"/>
          <w:b/>
          <w:sz w:val="24"/>
          <w:szCs w:val="24"/>
        </w:rPr>
        <w:t>Parallel Circuits, Conductance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67F43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67F43">
        <w:rPr>
          <w:rFonts w:ascii="Verdana" w:hAnsi="Verdana"/>
          <w:sz w:val="20"/>
          <w:szCs w:val="20"/>
        </w:rPr>
        <w:t>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B77498A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67F43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67F43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67F43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537B4301" w:rsidR="00D54ACB" w:rsidRDefault="004C66D6" w:rsidP="00367F43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367F43">
        <w:rPr>
          <w:rFonts w:ascii="Verdana" w:hAnsi="Verdana"/>
          <w:sz w:val="20"/>
          <w:szCs w:val="20"/>
        </w:rPr>
        <w:t>c</w:t>
      </w:r>
      <w:r w:rsidR="00367F43" w:rsidRPr="00367F43">
        <w:rPr>
          <w:rFonts w:ascii="Verdana" w:hAnsi="Verdana"/>
          <w:sz w:val="20"/>
          <w:szCs w:val="20"/>
        </w:rPr>
        <w:t xml:space="preserve">alculate </w:t>
      </w:r>
      <w:r w:rsidR="00367F43">
        <w:rPr>
          <w:rFonts w:ascii="Verdana" w:hAnsi="Verdana"/>
          <w:sz w:val="20"/>
          <w:szCs w:val="20"/>
        </w:rPr>
        <w:t>resistance</w:t>
      </w:r>
      <w:r w:rsidR="00367F43" w:rsidRPr="00367F43">
        <w:rPr>
          <w:rFonts w:ascii="Verdana" w:hAnsi="Verdana"/>
          <w:sz w:val="20"/>
          <w:szCs w:val="20"/>
        </w:rPr>
        <w:t xml:space="preserve"> values in a parallel 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320AD8F4" w:rsidR="004861DB" w:rsidRDefault="004861DB" w:rsidP="00367F43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3D5A8E">
        <w:rPr>
          <w:rFonts w:ascii="Verdana" w:hAnsi="Verdana"/>
          <w:sz w:val="20"/>
          <w:szCs w:val="20"/>
        </w:rPr>
        <w:t xml:space="preserve">shall </w:t>
      </w:r>
      <w:r w:rsidR="00367F43">
        <w:rPr>
          <w:rFonts w:ascii="Verdana" w:hAnsi="Verdana"/>
          <w:sz w:val="20"/>
          <w:szCs w:val="20"/>
        </w:rPr>
        <w:t>p</w:t>
      </w:r>
      <w:r w:rsidR="00367F43" w:rsidRPr="00367F43">
        <w:rPr>
          <w:rFonts w:ascii="Verdana" w:hAnsi="Verdana"/>
          <w:sz w:val="20"/>
          <w:szCs w:val="20"/>
        </w:rPr>
        <w:t xml:space="preserve">rove </w:t>
      </w:r>
      <w:r w:rsidR="00367F43">
        <w:rPr>
          <w:rFonts w:ascii="Verdana" w:hAnsi="Verdana"/>
          <w:sz w:val="20"/>
          <w:szCs w:val="20"/>
        </w:rPr>
        <w:t>the conductance method for calculating total resistance</w:t>
      </w:r>
      <w:r w:rsidR="00367F43" w:rsidRPr="00367F43">
        <w:rPr>
          <w:rFonts w:ascii="Verdana" w:hAnsi="Verdana"/>
          <w:sz w:val="20"/>
          <w:szCs w:val="20"/>
        </w:rPr>
        <w:t xml:space="preserve"> in a parallel circuit</w:t>
      </w:r>
      <w:r>
        <w:rPr>
          <w:rFonts w:ascii="Verdana" w:hAnsi="Verdana"/>
          <w:sz w:val="20"/>
          <w:szCs w:val="20"/>
        </w:rPr>
        <w:t>.</w:t>
      </w:r>
    </w:p>
    <w:p w14:paraId="346D39DB" w14:textId="68D83711" w:rsidR="003D5A8E" w:rsidRPr="00D32C65" w:rsidRDefault="003D5A8E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67F43">
        <w:rPr>
          <w:rFonts w:ascii="Verdana" w:hAnsi="Verdana"/>
          <w:sz w:val="20"/>
          <w:szCs w:val="20"/>
        </w:rPr>
        <w:t>contrast the total resistance in a series circuit versus that of a parallel circuit.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AE5E7E3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367F43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693079A4" w:rsidR="004861DB" w:rsidRPr="004861DB" w:rsidRDefault="00367F43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C7D5289" w14:textId="644413AA" w:rsidR="00DA7219" w:rsidRDefault="00DA7219" w:rsidP="00DA7219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22B349E2" w14:textId="585400EB" w:rsidR="00DA7219" w:rsidRDefault="00DA7219" w:rsidP="00DA7219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Resistance is </w:t>
      </w:r>
      <w:r w:rsidRPr="00DA7219">
        <w:rPr>
          <w:rFonts w:ascii="Verdana" w:hAnsi="Verdana"/>
          <w:sz w:val="20"/>
          <w:szCs w:val="20"/>
        </w:rPr>
        <w:t xml:space="preserve">the degree to which a </w:t>
      </w:r>
      <w:r>
        <w:rPr>
          <w:rFonts w:ascii="Verdana" w:hAnsi="Verdana"/>
          <w:sz w:val="20"/>
          <w:szCs w:val="20"/>
        </w:rPr>
        <w:t>component</w:t>
      </w:r>
      <w:r w:rsidRPr="00DA7219">
        <w:rPr>
          <w:rFonts w:ascii="Verdana" w:hAnsi="Verdana"/>
          <w:sz w:val="20"/>
          <w:szCs w:val="20"/>
        </w:rPr>
        <w:t xml:space="preserve"> opposes the electric</w:t>
      </w:r>
      <w:r>
        <w:rPr>
          <w:rFonts w:ascii="Verdana" w:hAnsi="Verdana"/>
          <w:sz w:val="20"/>
          <w:szCs w:val="20"/>
        </w:rPr>
        <w:t>al</w:t>
      </w:r>
      <w:r w:rsidRPr="00DA7219">
        <w:rPr>
          <w:rFonts w:ascii="Verdana" w:hAnsi="Verdana"/>
          <w:sz w:val="20"/>
          <w:szCs w:val="20"/>
        </w:rPr>
        <w:t xml:space="preserve"> current</w:t>
      </w:r>
      <w:r>
        <w:rPr>
          <w:rFonts w:ascii="Verdana" w:hAnsi="Verdana"/>
          <w:sz w:val="20"/>
          <w:szCs w:val="20"/>
        </w:rPr>
        <w:t>. Conductance is the degree to which a component</w:t>
      </w:r>
      <w:r w:rsidRPr="00DA7219">
        <w:rPr>
          <w:rFonts w:ascii="Verdana" w:hAnsi="Verdana"/>
          <w:sz w:val="20"/>
          <w:szCs w:val="20"/>
        </w:rPr>
        <w:t xml:space="preserve"> conducts electricity</w:t>
      </w:r>
      <w:r>
        <w:rPr>
          <w:rFonts w:ascii="Verdana" w:hAnsi="Verdana"/>
          <w:sz w:val="20"/>
          <w:szCs w:val="20"/>
        </w:rPr>
        <w:t>. Conductance is the inverse of resistance</w:t>
      </w:r>
      <w:r w:rsidR="00E477A4">
        <w:rPr>
          <w:rFonts w:ascii="Verdana" w:hAnsi="Verdana"/>
          <w:sz w:val="20"/>
          <w:szCs w:val="20"/>
        </w:rPr>
        <w:t xml:space="preserve"> and is represented by the letter “G”</w:t>
      </w:r>
      <w:r>
        <w:rPr>
          <w:rFonts w:ascii="Verdana" w:hAnsi="Verdana"/>
          <w:sz w:val="20"/>
          <w:szCs w:val="20"/>
        </w:rPr>
        <w:t xml:space="preserve">. </w:t>
      </w:r>
      <w:r w:rsidR="00E477A4" w:rsidRPr="00E477A4">
        <w:rPr>
          <w:rFonts w:ascii="Verdana" w:hAnsi="Verdana"/>
          <w:sz w:val="20"/>
          <w:szCs w:val="20"/>
        </w:rPr>
        <w:t xml:space="preserve">The unit </w:t>
      </w:r>
      <w:r w:rsidR="00E477A4">
        <w:rPr>
          <w:rFonts w:ascii="Verdana" w:hAnsi="Verdana"/>
          <w:sz w:val="20"/>
          <w:szCs w:val="20"/>
        </w:rPr>
        <w:t>for</w:t>
      </w:r>
      <w:r w:rsidR="00E477A4" w:rsidRPr="00E477A4">
        <w:rPr>
          <w:rFonts w:ascii="Verdana" w:hAnsi="Verdana"/>
          <w:sz w:val="20"/>
          <w:szCs w:val="20"/>
        </w:rPr>
        <w:t xml:space="preserve"> electrical conductance is siemens (S).</w:t>
      </w:r>
      <w:r w:rsidR="00E477A4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The formula is as follows;</w:t>
      </w:r>
    </w:p>
    <w:p w14:paraId="503EF397" w14:textId="710D714E" w:rsidR="00DA7219" w:rsidRPr="00DA7219" w:rsidRDefault="00DA7219" w:rsidP="00DA7219">
      <w:pPr>
        <w:tabs>
          <w:tab w:val="left" w:pos="2026"/>
        </w:tabs>
        <w:spacing w:before="120" w:after="120"/>
        <w:ind w:left="117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G=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</m:oMath>
      </m:oMathPara>
    </w:p>
    <w:p w14:paraId="55AEFAC4" w14:textId="103B4A66" w:rsidR="00505954" w:rsidRDefault="00505954" w:rsidP="00505954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conductance method is used to calculate a parallel circuit</w:t>
      </w:r>
      <w:r w:rsidR="00E477A4">
        <w:rPr>
          <w:rFonts w:ascii="Verdana" w:hAnsi="Verdana"/>
          <w:sz w:val="20"/>
          <w:szCs w:val="20"/>
        </w:rPr>
        <w:t>’</w:t>
      </w:r>
      <w:r>
        <w:rPr>
          <w:rFonts w:ascii="Verdana" w:hAnsi="Verdana"/>
          <w:sz w:val="20"/>
          <w:szCs w:val="20"/>
        </w:rPr>
        <w:t>s total current. The conductance method</w:t>
      </w:r>
      <w:r w:rsidR="00E477A4">
        <w:rPr>
          <w:rFonts w:ascii="Verdana" w:hAnsi="Verdana"/>
          <w:sz w:val="20"/>
          <w:szCs w:val="20"/>
        </w:rPr>
        <w:t xml:space="preserve"> is derived as follows;</w:t>
      </w:r>
    </w:p>
    <w:tbl>
      <w:tblPr>
        <w:tblStyle w:val="TableGrid"/>
        <w:tblW w:w="0" w:type="auto"/>
        <w:tblInd w:w="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800"/>
        <w:gridCol w:w="3330"/>
      </w:tblGrid>
      <w:tr w:rsidR="00E477A4" w14:paraId="6FBBC471" w14:textId="77777777" w:rsidTr="00E477A4">
        <w:tc>
          <w:tcPr>
            <w:tcW w:w="2790" w:type="dxa"/>
            <w:vAlign w:val="center"/>
          </w:tcPr>
          <w:p w14:paraId="27C5CD68" w14:textId="1C8707EE" w:rsidR="00505954" w:rsidRDefault="00FE59BB" w:rsidP="00505954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6A65E1F3" w14:textId="5C418247" w:rsidR="00505954" w:rsidRDefault="00FE59BB" w:rsidP="00505954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14:paraId="619A18F1" w14:textId="7F32AA9D" w:rsidR="00505954" w:rsidRDefault="00FE59BB" w:rsidP="00505954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</w:tbl>
    <w:p w14:paraId="77C7F84F" w14:textId="27F3C4A0" w:rsidR="00DA7219" w:rsidRDefault="00DA7219" w:rsidP="00DA7219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06BEDD8A" w14:textId="3EB44124" w:rsidR="00367F43" w:rsidRDefault="00FE59BB" w:rsidP="00367F43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FE59BB">
        <w:drawing>
          <wp:inline distT="0" distB="0" distL="0" distR="0" wp14:anchorId="3CDF5EFB" wp14:editId="3288A1CF">
            <wp:extent cx="3435350" cy="1122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1537D3" w14:textId="77777777" w:rsidR="00367F43" w:rsidRDefault="00367F43" w:rsidP="00367F43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160B6555" w14:textId="249BAEBB" w:rsidR="00367F43" w:rsidRPr="00CC14BC" w:rsidRDefault="00FE59BB" w:rsidP="00367F43">
      <w:pPr>
        <w:spacing w:after="60"/>
        <w:ind w:left="720"/>
        <w:rPr>
          <w:rFonts w:ascii="Verdana" w:hAnsi="Verdan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=1kΩ</m:t>
        </m:r>
      </m:oMath>
      <w:r w:rsidR="00DA7219">
        <w:rPr>
          <w:rFonts w:ascii="Verdana" w:eastAsiaTheme="minorEastAsia" w:hAnsi="Verdan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=1kΩ,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=1kΩ,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=10kΩ</m:t>
        </m:r>
      </m:oMath>
    </w:p>
    <w:p w14:paraId="4CDCB867" w14:textId="77777777" w:rsidR="00BE6BED" w:rsidRPr="00DB02B9" w:rsidRDefault="00BE6BED" w:rsidP="00BE6BED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4A9B1B7D" w14:textId="77777777" w:rsidR="00BE6BED" w:rsidRPr="00C834FC" w:rsidRDefault="00BE6BED" w:rsidP="00BE6BED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BE6BED" w:rsidRPr="00C834FC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61E81C81" w14:textId="24E8E416" w:rsidR="00E9220B" w:rsidRDefault="00E9220B" w:rsidP="00A660B3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lastRenderedPageBreak/>
        <w:t>Calculation</w:t>
      </w:r>
      <w:r w:rsidRPr="001E0459">
        <w:rPr>
          <w:rFonts w:ascii="Verdana" w:hAnsi="Verdana"/>
          <w:sz w:val="20"/>
          <w:szCs w:val="20"/>
          <w:u w:val="single"/>
        </w:rPr>
        <w:t>s</w:t>
      </w:r>
    </w:p>
    <w:p w14:paraId="29C1D606" w14:textId="28DE005D" w:rsidR="00BE6BED" w:rsidRDefault="00BE6BED" w:rsidP="003D5A8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rheostat R</w:t>
      </w:r>
      <w:r w:rsidRPr="00BE6BED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shall initially start at 1kΩ.</w:t>
      </w:r>
    </w:p>
    <w:p w14:paraId="1145806A" w14:textId="7877DF63" w:rsidR="003D5A8E" w:rsidRDefault="00E477A4" w:rsidP="00F63E85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information </w:t>
      </w:r>
      <w:r w:rsidR="00E9220B">
        <w:rPr>
          <w:rFonts w:ascii="Verdana" w:hAnsi="Verdana"/>
          <w:sz w:val="20"/>
          <w:szCs w:val="20"/>
        </w:rPr>
        <w:t>on the previous page</w:t>
      </w:r>
      <w:r>
        <w:rPr>
          <w:rFonts w:ascii="Verdana" w:hAnsi="Verdana"/>
          <w:sz w:val="20"/>
          <w:szCs w:val="20"/>
        </w:rPr>
        <w:t>, calculate the following values</w:t>
      </w:r>
      <w:r w:rsidR="003D5A8E" w:rsidRPr="003D5A8E">
        <w:rPr>
          <w:rFonts w:ascii="Verdana" w:hAnsi="Verdana"/>
          <w:sz w:val="20"/>
          <w:szCs w:val="20"/>
        </w:rPr>
        <w:t>.</w:t>
      </w:r>
    </w:p>
    <w:p w14:paraId="73D869AD" w14:textId="011AF0F3" w:rsidR="00E477A4" w:rsidRDefault="00E477A4" w:rsidP="00F63E85">
      <w:pPr>
        <w:spacing w:before="360"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</w:t>
      </w:r>
      <w:r>
        <w:rPr>
          <w:rFonts w:ascii="Verdana" w:hAnsi="Verdana"/>
          <w:sz w:val="20"/>
          <w:szCs w:val="20"/>
          <w:vertAlign w:val="subscript"/>
        </w:rPr>
        <w:t>1</w:t>
      </w:r>
      <w:r w:rsidRPr="008431B7">
        <w:rPr>
          <w:rFonts w:ascii="Verdana" w:hAnsi="Verdana"/>
          <w:sz w:val="20"/>
          <w:szCs w:val="20"/>
        </w:rPr>
        <w:t xml:space="preserve"> = </w:t>
      </w:r>
      <w:r w:rsidR="006B1C51">
        <w:rPr>
          <w:rFonts w:ascii="Verdana" w:hAnsi="Verdana"/>
          <w:sz w:val="20"/>
          <w:szCs w:val="20"/>
        </w:rPr>
        <w:t>__________</w:t>
      </w:r>
      <w:r w:rsidR="006B1C51" w:rsidRPr="008431B7">
        <w:rPr>
          <w:rFonts w:ascii="Verdana" w:hAnsi="Verdana"/>
          <w:sz w:val="20"/>
          <w:szCs w:val="20"/>
        </w:rPr>
        <w:tab/>
      </w:r>
      <w:r w:rsidR="006B1C51">
        <w:rPr>
          <w:rFonts w:ascii="Verdana" w:hAnsi="Verdana"/>
          <w:sz w:val="20"/>
          <w:szCs w:val="20"/>
        </w:rPr>
        <w:t>G</w:t>
      </w:r>
      <w:r w:rsidR="006B1C51">
        <w:rPr>
          <w:rFonts w:ascii="Verdana" w:hAnsi="Verdana"/>
          <w:sz w:val="20"/>
          <w:szCs w:val="20"/>
          <w:vertAlign w:val="subscript"/>
        </w:rPr>
        <w:t>2</w:t>
      </w:r>
      <w:r w:rsidR="006B1C51" w:rsidRPr="008431B7">
        <w:rPr>
          <w:rFonts w:ascii="Verdana" w:hAnsi="Verdana"/>
          <w:sz w:val="20"/>
          <w:szCs w:val="20"/>
        </w:rPr>
        <w:t xml:space="preserve"> = </w:t>
      </w:r>
      <w:r w:rsidR="006B1C51">
        <w:rPr>
          <w:rFonts w:ascii="Verdana" w:hAnsi="Verdana"/>
          <w:sz w:val="20"/>
          <w:szCs w:val="20"/>
        </w:rPr>
        <w:t>__________</w:t>
      </w:r>
      <w:r w:rsidR="006B1C51" w:rsidRPr="008431B7">
        <w:rPr>
          <w:rFonts w:ascii="Verdana" w:hAnsi="Verdana"/>
          <w:sz w:val="20"/>
          <w:szCs w:val="20"/>
        </w:rPr>
        <w:tab/>
      </w:r>
      <w:r w:rsidR="006B1C51">
        <w:rPr>
          <w:rFonts w:ascii="Verdana" w:hAnsi="Verdana"/>
          <w:sz w:val="20"/>
          <w:szCs w:val="20"/>
        </w:rPr>
        <w:t>G</w:t>
      </w:r>
      <w:r w:rsidR="006B1C51">
        <w:rPr>
          <w:rFonts w:ascii="Verdana" w:hAnsi="Verdana"/>
          <w:sz w:val="20"/>
          <w:szCs w:val="20"/>
          <w:vertAlign w:val="subscript"/>
        </w:rPr>
        <w:t>3</w:t>
      </w:r>
      <w:r w:rsidR="006B1C51" w:rsidRPr="008431B7">
        <w:rPr>
          <w:rFonts w:ascii="Verdana" w:hAnsi="Verdana"/>
          <w:sz w:val="20"/>
          <w:szCs w:val="20"/>
        </w:rPr>
        <w:t xml:space="preserve"> = </w:t>
      </w:r>
      <w:r w:rsidR="006B1C51">
        <w:rPr>
          <w:rFonts w:ascii="Verdana" w:hAnsi="Verdana"/>
          <w:sz w:val="20"/>
          <w:szCs w:val="20"/>
        </w:rPr>
        <w:t>__________</w:t>
      </w:r>
      <w:r w:rsidR="006B1C51" w:rsidRPr="008431B7">
        <w:rPr>
          <w:rFonts w:ascii="Verdana" w:hAnsi="Verdana"/>
          <w:sz w:val="20"/>
          <w:szCs w:val="20"/>
        </w:rPr>
        <w:tab/>
      </w:r>
      <w:r w:rsidR="006B1C51">
        <w:rPr>
          <w:rFonts w:ascii="Verdana" w:hAnsi="Verdana"/>
          <w:sz w:val="20"/>
          <w:szCs w:val="20"/>
        </w:rPr>
        <w:t>G</w:t>
      </w:r>
      <w:r w:rsidR="006B1C51">
        <w:rPr>
          <w:rFonts w:ascii="Verdana" w:hAnsi="Verdana"/>
          <w:sz w:val="20"/>
          <w:szCs w:val="20"/>
          <w:vertAlign w:val="subscript"/>
        </w:rPr>
        <w:t>4</w:t>
      </w:r>
      <w:r w:rsidR="006B1C51" w:rsidRPr="008431B7">
        <w:rPr>
          <w:rFonts w:ascii="Verdana" w:hAnsi="Verdana"/>
          <w:sz w:val="20"/>
          <w:szCs w:val="20"/>
        </w:rPr>
        <w:t xml:space="preserve"> = </w:t>
      </w:r>
      <w:r w:rsidR="006B1C51">
        <w:rPr>
          <w:rFonts w:ascii="Verdana" w:hAnsi="Verdana"/>
          <w:sz w:val="20"/>
          <w:szCs w:val="20"/>
        </w:rPr>
        <w:t>__________</w:t>
      </w:r>
    </w:p>
    <w:p w14:paraId="76122856" w14:textId="755C7231" w:rsidR="006B1C51" w:rsidRDefault="006B1C51" w:rsidP="00F63E85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pervious calculated values, compute the following totals</w:t>
      </w:r>
      <w:r w:rsidRPr="003D5A8E">
        <w:rPr>
          <w:rFonts w:ascii="Verdana" w:hAnsi="Verdana"/>
          <w:sz w:val="20"/>
          <w:szCs w:val="20"/>
        </w:rPr>
        <w:t>.</w:t>
      </w:r>
    </w:p>
    <w:p w14:paraId="31A267B3" w14:textId="5A125A2B" w:rsidR="006B1C51" w:rsidRDefault="006B1C51" w:rsidP="00F63E85">
      <w:pPr>
        <w:spacing w:before="360"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</w:t>
      </w:r>
      <w:r>
        <w:rPr>
          <w:rFonts w:ascii="Verdana" w:hAnsi="Verdana"/>
          <w:sz w:val="20"/>
          <w:szCs w:val="20"/>
          <w:vertAlign w:val="subscript"/>
        </w:rPr>
        <w:t>T</w:t>
      </w:r>
      <w:r w:rsidRPr="008431B7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_______________</w:t>
      </w:r>
      <w:r w:rsidRPr="008431B7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  <w:vertAlign w:val="subscript"/>
        </w:rPr>
        <w:t>T</w:t>
      </w:r>
      <w:r w:rsidRPr="008431B7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_______________</w:t>
      </w:r>
    </w:p>
    <w:p w14:paraId="12E9888E" w14:textId="6110D2B5" w:rsidR="00A660B3" w:rsidRPr="00A660B3" w:rsidRDefault="00A660B3" w:rsidP="00A660B3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Measurements</w:t>
      </w:r>
    </w:p>
    <w:p w14:paraId="4958A632" w14:textId="6912D7B1" w:rsidR="00E9220B" w:rsidRDefault="00E9220B" w:rsidP="00F63E85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 the circuit </w:t>
      </w:r>
      <w:r w:rsidR="00F63E85">
        <w:rPr>
          <w:rFonts w:ascii="Verdana" w:hAnsi="Verdana"/>
          <w:sz w:val="20"/>
          <w:szCs w:val="20"/>
        </w:rPr>
        <w:t>from</w:t>
      </w:r>
      <w:r>
        <w:rPr>
          <w:rFonts w:ascii="Verdana" w:hAnsi="Verdana"/>
          <w:sz w:val="20"/>
          <w:szCs w:val="20"/>
        </w:rPr>
        <w:t xml:space="preserve"> the previous page on the proto-board</w:t>
      </w:r>
      <w:r w:rsidRPr="003D5A8E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BE6BED">
        <w:rPr>
          <w:rFonts w:ascii="Verdana" w:hAnsi="Verdana"/>
          <w:sz w:val="20"/>
          <w:szCs w:val="20"/>
        </w:rPr>
        <w:t>Make sure to adjust the rheostat R</w:t>
      </w:r>
      <w:r w:rsidR="00BE6BED" w:rsidRPr="00F63E85">
        <w:rPr>
          <w:rFonts w:ascii="Verdana" w:hAnsi="Verdana"/>
          <w:sz w:val="20"/>
          <w:szCs w:val="20"/>
          <w:vertAlign w:val="subscript"/>
        </w:rPr>
        <w:t>4</w:t>
      </w:r>
      <w:r w:rsidR="00BE6BED">
        <w:rPr>
          <w:rFonts w:ascii="Verdana" w:hAnsi="Verdana"/>
          <w:sz w:val="20"/>
          <w:szCs w:val="20"/>
        </w:rPr>
        <w:t xml:space="preserve"> to 1kΩ. </w:t>
      </w:r>
      <w:r>
        <w:rPr>
          <w:rFonts w:ascii="Verdana" w:hAnsi="Verdana"/>
          <w:sz w:val="20"/>
          <w:szCs w:val="20"/>
        </w:rPr>
        <w:t>Measure and record the following values.</w:t>
      </w:r>
    </w:p>
    <w:p w14:paraId="21264BDD" w14:textId="1A02F215" w:rsidR="00E9220B" w:rsidRDefault="00E9220B" w:rsidP="00F63E85">
      <w:pPr>
        <w:spacing w:before="360"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  <w:vertAlign w:val="subscript"/>
        </w:rPr>
        <w:t>T</w:t>
      </w:r>
      <w:r w:rsidRPr="008431B7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_______________</w:t>
      </w:r>
    </w:p>
    <w:p w14:paraId="36A14635" w14:textId="5EC41E41" w:rsidR="009B389D" w:rsidRDefault="0061069E" w:rsidP="0061069E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Does the measured total match that of the calculated total from the previous step? Yes / No If you answered “No” to the previous question, get instructor assistance.</w:t>
      </w:r>
    </w:p>
    <w:p w14:paraId="7EB3CADC" w14:textId="6416E92F" w:rsidR="0061069E" w:rsidRDefault="0061069E" w:rsidP="0061069E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Recalculate the following values based on R</w:t>
      </w:r>
      <w:r w:rsidRPr="00F63E85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being set to 500Ω.</w:t>
      </w:r>
    </w:p>
    <w:p w14:paraId="719A1FB8" w14:textId="022456FD" w:rsidR="0061069E" w:rsidRPr="0061069E" w:rsidRDefault="0061069E" w:rsidP="0061069E">
      <w:pPr>
        <w:spacing w:before="360" w:after="120"/>
        <w:ind w:left="1440"/>
        <w:rPr>
          <w:rFonts w:ascii="Verdana" w:hAnsi="Verdana"/>
          <w:sz w:val="20"/>
          <w:szCs w:val="20"/>
        </w:rPr>
      </w:pPr>
      <w:r w:rsidRPr="0061069E">
        <w:rPr>
          <w:rFonts w:ascii="Verdana" w:hAnsi="Verdana"/>
          <w:sz w:val="20"/>
          <w:szCs w:val="20"/>
        </w:rPr>
        <w:t>G</w:t>
      </w:r>
      <w:r w:rsidRPr="0061069E">
        <w:rPr>
          <w:rFonts w:ascii="Verdana" w:hAnsi="Verdana"/>
          <w:sz w:val="20"/>
          <w:szCs w:val="20"/>
          <w:vertAlign w:val="subscript"/>
        </w:rPr>
        <w:t>4</w:t>
      </w:r>
      <w:r w:rsidRPr="0061069E">
        <w:rPr>
          <w:rFonts w:ascii="Verdana" w:hAnsi="Verdana"/>
          <w:sz w:val="20"/>
          <w:szCs w:val="20"/>
        </w:rPr>
        <w:t xml:space="preserve"> = _______________</w:t>
      </w:r>
      <w:r w:rsidRPr="0061069E">
        <w:rPr>
          <w:rFonts w:ascii="Verdana" w:hAnsi="Verdana"/>
          <w:sz w:val="20"/>
          <w:szCs w:val="20"/>
        </w:rPr>
        <w:tab/>
        <w:t>G</w:t>
      </w:r>
      <w:r w:rsidRPr="0061069E">
        <w:rPr>
          <w:rFonts w:ascii="Verdana" w:hAnsi="Verdana"/>
          <w:sz w:val="20"/>
          <w:szCs w:val="20"/>
          <w:vertAlign w:val="subscript"/>
        </w:rPr>
        <w:t>T</w:t>
      </w:r>
      <w:r w:rsidRPr="0061069E">
        <w:rPr>
          <w:rFonts w:ascii="Verdana" w:hAnsi="Verdana"/>
          <w:sz w:val="20"/>
          <w:szCs w:val="20"/>
        </w:rPr>
        <w:t xml:space="preserve"> = _______________</w:t>
      </w:r>
      <w:r w:rsidRPr="0061069E">
        <w:rPr>
          <w:rFonts w:ascii="Verdana" w:hAnsi="Verdana"/>
          <w:sz w:val="20"/>
          <w:szCs w:val="20"/>
        </w:rPr>
        <w:tab/>
        <w:t>R</w:t>
      </w:r>
      <w:r w:rsidRPr="0061069E">
        <w:rPr>
          <w:rFonts w:ascii="Verdana" w:hAnsi="Verdana"/>
          <w:sz w:val="20"/>
          <w:szCs w:val="20"/>
          <w:vertAlign w:val="subscript"/>
        </w:rPr>
        <w:t>T</w:t>
      </w:r>
      <w:r w:rsidRPr="0061069E">
        <w:rPr>
          <w:rFonts w:ascii="Verdana" w:hAnsi="Verdana"/>
          <w:sz w:val="20"/>
          <w:szCs w:val="20"/>
        </w:rPr>
        <w:t xml:space="preserve"> = _______________</w:t>
      </w:r>
    </w:p>
    <w:p w14:paraId="555B9E2C" w14:textId="12F92C4B" w:rsidR="0061069E" w:rsidRDefault="0061069E" w:rsidP="0061069E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Readjust the rheostat R</w:t>
      </w:r>
      <w:r w:rsidRPr="00F63E85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to 500Ω. Measure and record the following value.</w:t>
      </w:r>
    </w:p>
    <w:p w14:paraId="36CFEF21" w14:textId="77777777" w:rsidR="0061069E" w:rsidRDefault="0061069E" w:rsidP="0061069E">
      <w:pPr>
        <w:spacing w:before="360"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  <w:vertAlign w:val="subscript"/>
        </w:rPr>
        <w:t>T</w:t>
      </w:r>
      <w:r w:rsidRPr="008431B7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_______________</w:t>
      </w:r>
    </w:p>
    <w:p w14:paraId="50279B29" w14:textId="3B9A5449" w:rsidR="0061069E" w:rsidRDefault="0061069E" w:rsidP="0061069E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Does the measured total match that of the calculated total from the previous step? Yes / No If you answered “No” to the previous question, get instructor assistance.</w:t>
      </w:r>
    </w:p>
    <w:p w14:paraId="361A3866" w14:textId="7B341857" w:rsidR="0061069E" w:rsidRDefault="0061069E" w:rsidP="0061069E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Recalculate the following values based on R</w:t>
      </w:r>
      <w:r w:rsidRPr="00F63E85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being set to 10kΩ.</w:t>
      </w:r>
    </w:p>
    <w:p w14:paraId="26F27666" w14:textId="77777777" w:rsidR="0061069E" w:rsidRPr="0061069E" w:rsidRDefault="0061069E" w:rsidP="0061069E">
      <w:pPr>
        <w:spacing w:before="360" w:after="120"/>
        <w:ind w:left="1440"/>
        <w:rPr>
          <w:rFonts w:ascii="Verdana" w:hAnsi="Verdana"/>
          <w:sz w:val="20"/>
          <w:szCs w:val="20"/>
        </w:rPr>
      </w:pPr>
      <w:r w:rsidRPr="0061069E">
        <w:rPr>
          <w:rFonts w:ascii="Verdana" w:hAnsi="Verdana"/>
          <w:sz w:val="20"/>
          <w:szCs w:val="20"/>
        </w:rPr>
        <w:t>G</w:t>
      </w:r>
      <w:r w:rsidRPr="0061069E">
        <w:rPr>
          <w:rFonts w:ascii="Verdana" w:hAnsi="Verdana"/>
          <w:sz w:val="20"/>
          <w:szCs w:val="20"/>
          <w:vertAlign w:val="subscript"/>
        </w:rPr>
        <w:t>4</w:t>
      </w:r>
      <w:r w:rsidRPr="0061069E">
        <w:rPr>
          <w:rFonts w:ascii="Verdana" w:hAnsi="Verdana"/>
          <w:sz w:val="20"/>
          <w:szCs w:val="20"/>
        </w:rPr>
        <w:t xml:space="preserve"> = _______________</w:t>
      </w:r>
      <w:r w:rsidRPr="0061069E">
        <w:rPr>
          <w:rFonts w:ascii="Verdana" w:hAnsi="Verdana"/>
          <w:sz w:val="20"/>
          <w:szCs w:val="20"/>
        </w:rPr>
        <w:tab/>
        <w:t>G</w:t>
      </w:r>
      <w:r w:rsidRPr="0061069E">
        <w:rPr>
          <w:rFonts w:ascii="Verdana" w:hAnsi="Verdana"/>
          <w:sz w:val="20"/>
          <w:szCs w:val="20"/>
          <w:vertAlign w:val="subscript"/>
        </w:rPr>
        <w:t>T</w:t>
      </w:r>
      <w:r w:rsidRPr="0061069E">
        <w:rPr>
          <w:rFonts w:ascii="Verdana" w:hAnsi="Verdana"/>
          <w:sz w:val="20"/>
          <w:szCs w:val="20"/>
        </w:rPr>
        <w:t xml:space="preserve"> = _______________</w:t>
      </w:r>
      <w:r w:rsidRPr="0061069E">
        <w:rPr>
          <w:rFonts w:ascii="Verdana" w:hAnsi="Verdana"/>
          <w:sz w:val="20"/>
          <w:szCs w:val="20"/>
        </w:rPr>
        <w:tab/>
        <w:t>R</w:t>
      </w:r>
      <w:r w:rsidRPr="0061069E">
        <w:rPr>
          <w:rFonts w:ascii="Verdana" w:hAnsi="Verdana"/>
          <w:sz w:val="20"/>
          <w:szCs w:val="20"/>
          <w:vertAlign w:val="subscript"/>
        </w:rPr>
        <w:t>T</w:t>
      </w:r>
      <w:r w:rsidRPr="0061069E">
        <w:rPr>
          <w:rFonts w:ascii="Verdana" w:hAnsi="Verdana"/>
          <w:sz w:val="20"/>
          <w:szCs w:val="20"/>
        </w:rPr>
        <w:t xml:space="preserve"> = _______________</w:t>
      </w:r>
    </w:p>
    <w:p w14:paraId="3EB4FCA0" w14:textId="44408D56" w:rsidR="0061069E" w:rsidRDefault="0061069E" w:rsidP="0061069E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Readjust the rheostat R</w:t>
      </w:r>
      <w:r w:rsidRPr="00F63E85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to 10kΩ. Measure and record the following value.</w:t>
      </w:r>
    </w:p>
    <w:p w14:paraId="404C4A3C" w14:textId="77777777" w:rsidR="0061069E" w:rsidRDefault="0061069E" w:rsidP="0061069E">
      <w:pPr>
        <w:spacing w:before="360"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  <w:vertAlign w:val="subscript"/>
        </w:rPr>
        <w:t>T</w:t>
      </w:r>
      <w:r w:rsidRPr="008431B7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_______________</w:t>
      </w:r>
    </w:p>
    <w:p w14:paraId="49C8BDE8" w14:textId="77777777" w:rsidR="0061069E" w:rsidRDefault="0061069E" w:rsidP="0061069E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Does the measured total match that of the calculated total from the previous step? Yes / No If you answered “No” to the previous question, get instructor assistance.</w:t>
      </w:r>
    </w:p>
    <w:p w14:paraId="64947939" w14:textId="77777777" w:rsidR="00A660B3" w:rsidRPr="00A660B3" w:rsidRDefault="00A660B3" w:rsidP="00A660B3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A660B3">
        <w:rPr>
          <w:rFonts w:ascii="Verdana" w:hAnsi="Verdana"/>
          <w:sz w:val="20"/>
          <w:szCs w:val="20"/>
          <w:u w:val="single"/>
        </w:rPr>
        <w:t>Evaluations</w:t>
      </w:r>
    </w:p>
    <w:p w14:paraId="39EC487D" w14:textId="1FB2D9D7" w:rsidR="00D45C11" w:rsidRDefault="00D45C11" w:rsidP="00D45C11">
      <w:pPr>
        <w:pStyle w:val="ListParagraph"/>
        <w:numPr>
          <w:ilvl w:val="0"/>
          <w:numId w:val="19"/>
        </w:numPr>
        <w:spacing w:before="120" w:after="120"/>
        <w:rPr>
          <w:rFonts w:ascii="Verdana" w:hAnsi="Verdana"/>
          <w:sz w:val="20"/>
          <w:szCs w:val="20"/>
        </w:rPr>
      </w:pPr>
      <w:r w:rsidRPr="00D45C11">
        <w:rPr>
          <w:rFonts w:ascii="Verdana" w:hAnsi="Verdana"/>
          <w:sz w:val="20"/>
          <w:szCs w:val="20"/>
        </w:rPr>
        <w:t>In a parallel circuit</w:t>
      </w:r>
      <w:r>
        <w:rPr>
          <w:rFonts w:ascii="Verdana" w:hAnsi="Verdana"/>
          <w:sz w:val="20"/>
          <w:szCs w:val="20"/>
        </w:rPr>
        <w:t>, the total</w:t>
      </w:r>
      <w:r w:rsidRPr="00D45C11">
        <w:rPr>
          <w:rFonts w:ascii="Verdana" w:hAnsi="Verdana"/>
          <w:sz w:val="20"/>
          <w:szCs w:val="20"/>
        </w:rPr>
        <w:t xml:space="preserve"> resistance </w:t>
      </w:r>
      <w:r w:rsidR="00A660B3">
        <w:rPr>
          <w:rFonts w:ascii="Verdana" w:hAnsi="Verdana"/>
          <w:sz w:val="20"/>
          <w:szCs w:val="20"/>
        </w:rPr>
        <w:t>(R</w:t>
      </w:r>
      <w:r w:rsidR="00A660B3" w:rsidRPr="00A660B3">
        <w:rPr>
          <w:rFonts w:ascii="Verdana" w:hAnsi="Verdana"/>
          <w:sz w:val="20"/>
          <w:szCs w:val="20"/>
          <w:vertAlign w:val="subscript"/>
        </w:rPr>
        <w:t>T</w:t>
      </w:r>
      <w:r w:rsidR="00A660B3">
        <w:rPr>
          <w:rFonts w:ascii="Verdana" w:hAnsi="Verdana"/>
          <w:sz w:val="20"/>
          <w:szCs w:val="20"/>
        </w:rPr>
        <w:t xml:space="preserve">) </w:t>
      </w:r>
      <w:r w:rsidRPr="00D45C11">
        <w:rPr>
          <w:rFonts w:ascii="Verdana" w:hAnsi="Verdana"/>
          <w:sz w:val="20"/>
          <w:szCs w:val="20"/>
        </w:rPr>
        <w:t>is equal to</w:t>
      </w:r>
      <w:r>
        <w:rPr>
          <w:rFonts w:ascii="Verdana" w:hAnsi="Verdana"/>
          <w:sz w:val="20"/>
          <w:szCs w:val="20"/>
        </w:rPr>
        <w:t>;</w:t>
      </w:r>
    </w:p>
    <w:p w14:paraId="1873F712" w14:textId="293BA2E8" w:rsidR="00D45C11" w:rsidRDefault="00D45C11" w:rsidP="00D45C11">
      <w:pPr>
        <w:pStyle w:val="ListParagraph"/>
        <w:numPr>
          <w:ilvl w:val="1"/>
          <w:numId w:val="19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Pr="00D45C11">
        <w:rPr>
          <w:rFonts w:ascii="Verdana" w:hAnsi="Verdana"/>
          <w:sz w:val="20"/>
          <w:szCs w:val="20"/>
        </w:rPr>
        <w:t xml:space="preserve">arger </w:t>
      </w:r>
      <w:r>
        <w:rPr>
          <w:rFonts w:ascii="Verdana" w:hAnsi="Verdana"/>
          <w:sz w:val="20"/>
          <w:szCs w:val="20"/>
        </w:rPr>
        <w:t xml:space="preserve">than the largest </w:t>
      </w:r>
      <w:r w:rsidRPr="00D45C11">
        <w:rPr>
          <w:rFonts w:ascii="Verdana" w:hAnsi="Verdana"/>
          <w:sz w:val="20"/>
          <w:szCs w:val="20"/>
        </w:rPr>
        <w:t>re</w:t>
      </w:r>
      <w:r w:rsidR="00A660B3">
        <w:rPr>
          <w:rFonts w:ascii="Verdana" w:hAnsi="Verdana"/>
          <w:sz w:val="20"/>
          <w:szCs w:val="20"/>
        </w:rPr>
        <w:t>sistor in the circuit.</w:t>
      </w:r>
    </w:p>
    <w:p w14:paraId="12729D53" w14:textId="6F375E08" w:rsidR="00D45C11" w:rsidRDefault="00D45C11" w:rsidP="00D45C11">
      <w:pPr>
        <w:pStyle w:val="ListParagraph"/>
        <w:numPr>
          <w:ilvl w:val="1"/>
          <w:numId w:val="19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Smaller</w:t>
      </w:r>
      <w:r w:rsidRPr="00D45C11">
        <w:rPr>
          <w:rFonts w:ascii="Verdana" w:hAnsi="Verdana"/>
          <w:sz w:val="20"/>
          <w:szCs w:val="20"/>
        </w:rPr>
        <w:t xml:space="preserve"> tha</w:t>
      </w:r>
      <w:r>
        <w:rPr>
          <w:rFonts w:ascii="Verdana" w:hAnsi="Verdana"/>
          <w:sz w:val="20"/>
          <w:szCs w:val="20"/>
        </w:rPr>
        <w:t>n the smallest</w:t>
      </w:r>
      <w:r w:rsidRPr="00D45C11">
        <w:rPr>
          <w:rFonts w:ascii="Verdana" w:hAnsi="Verdana"/>
          <w:sz w:val="20"/>
          <w:szCs w:val="20"/>
        </w:rPr>
        <w:t xml:space="preserve"> resist</w:t>
      </w:r>
      <w:r w:rsidR="00A660B3">
        <w:rPr>
          <w:rFonts w:ascii="Verdana" w:hAnsi="Verdana"/>
          <w:sz w:val="20"/>
          <w:szCs w:val="20"/>
        </w:rPr>
        <w:t>or in the circuit.</w:t>
      </w:r>
    </w:p>
    <w:p w14:paraId="018A52E8" w14:textId="65537704" w:rsidR="00D45C11" w:rsidRPr="00D45C11" w:rsidRDefault="00D45C11" w:rsidP="00D45C11">
      <w:pPr>
        <w:pStyle w:val="ListParagraph"/>
        <w:numPr>
          <w:ilvl w:val="1"/>
          <w:numId w:val="19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depends on the resistor values in the circuit.</w:t>
      </w:r>
    </w:p>
    <w:p w14:paraId="10E0D5BE" w14:textId="77777777" w:rsidR="00A660B3" w:rsidRDefault="00D45C11" w:rsidP="00A660B3">
      <w:pPr>
        <w:pStyle w:val="ListParagraph"/>
        <w:numPr>
          <w:ilvl w:val="0"/>
          <w:numId w:val="1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D45C11">
        <w:rPr>
          <w:rFonts w:ascii="Verdana" w:hAnsi="Verdana"/>
          <w:sz w:val="20"/>
          <w:szCs w:val="20"/>
        </w:rPr>
        <w:t>In a parallel circuit</w:t>
      </w:r>
      <w:r w:rsidR="00A660B3">
        <w:rPr>
          <w:rFonts w:ascii="Verdana" w:hAnsi="Verdana"/>
          <w:sz w:val="20"/>
          <w:szCs w:val="20"/>
        </w:rPr>
        <w:t>,</w:t>
      </w:r>
      <w:r w:rsidRPr="00D45C11">
        <w:rPr>
          <w:rFonts w:ascii="Verdana" w:hAnsi="Verdana"/>
          <w:sz w:val="20"/>
          <w:szCs w:val="20"/>
        </w:rPr>
        <w:t xml:space="preserve"> </w:t>
      </w:r>
      <w:r w:rsidR="00A660B3">
        <w:rPr>
          <w:rFonts w:ascii="Verdana" w:hAnsi="Verdana"/>
          <w:sz w:val="20"/>
          <w:szCs w:val="20"/>
        </w:rPr>
        <w:t xml:space="preserve">total </w:t>
      </w:r>
      <w:r w:rsidRPr="00D45C11">
        <w:rPr>
          <w:rFonts w:ascii="Verdana" w:hAnsi="Verdana"/>
          <w:sz w:val="20"/>
          <w:szCs w:val="20"/>
        </w:rPr>
        <w:t xml:space="preserve">resistance </w:t>
      </w:r>
      <w:r w:rsidR="00A660B3">
        <w:rPr>
          <w:rFonts w:ascii="Verdana" w:hAnsi="Verdana"/>
          <w:sz w:val="20"/>
          <w:szCs w:val="20"/>
        </w:rPr>
        <w:t>is the sum of all resistors.</w:t>
      </w:r>
    </w:p>
    <w:p w14:paraId="180AF76F" w14:textId="77777777" w:rsidR="00A660B3" w:rsidRDefault="00A660B3" w:rsidP="00A660B3">
      <w:pPr>
        <w:pStyle w:val="ListParagraph"/>
        <w:numPr>
          <w:ilvl w:val="1"/>
          <w:numId w:val="19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D45C11" w:rsidRPr="00D45C11">
        <w:rPr>
          <w:rFonts w:ascii="Verdana" w:hAnsi="Verdana"/>
          <w:sz w:val="20"/>
          <w:szCs w:val="20"/>
        </w:rPr>
        <w:t>rue</w:t>
      </w:r>
    </w:p>
    <w:p w14:paraId="6A0BBD6B" w14:textId="0F760B81" w:rsidR="00D45C11" w:rsidRPr="00D45C11" w:rsidRDefault="00A660B3" w:rsidP="00A660B3">
      <w:pPr>
        <w:pStyle w:val="ListParagraph"/>
        <w:numPr>
          <w:ilvl w:val="1"/>
          <w:numId w:val="19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</w:t>
      </w:r>
      <w:r w:rsidR="00D45C11" w:rsidRPr="00D45C11">
        <w:rPr>
          <w:rFonts w:ascii="Verdana" w:hAnsi="Verdana"/>
          <w:sz w:val="20"/>
          <w:szCs w:val="20"/>
        </w:rPr>
        <w:t>alse</w:t>
      </w:r>
    </w:p>
    <w:p w14:paraId="2AA04359" w14:textId="310A7971" w:rsidR="0061069E" w:rsidRDefault="00D45C11" w:rsidP="00A660B3">
      <w:pPr>
        <w:pStyle w:val="ListParagraph"/>
        <w:numPr>
          <w:ilvl w:val="0"/>
          <w:numId w:val="1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D45C11">
        <w:rPr>
          <w:rFonts w:ascii="Verdana" w:hAnsi="Verdana"/>
          <w:sz w:val="20"/>
          <w:szCs w:val="20"/>
        </w:rPr>
        <w:t>Define conductance</w:t>
      </w:r>
      <w:r w:rsidR="00A660B3">
        <w:rPr>
          <w:rFonts w:ascii="Verdana" w:hAnsi="Verdana"/>
          <w:sz w:val="20"/>
          <w:szCs w:val="20"/>
        </w:rPr>
        <w:t xml:space="preserve"> in your own words (don’t copy the definition from above).</w:t>
      </w:r>
    </w:p>
    <w:sectPr w:rsidR="0061069E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3CEC4" w14:textId="52470EED" w:rsidR="00BE6BED" w:rsidRPr="007C2507" w:rsidRDefault="00BE6BED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D0789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C503D6C" w14:textId="77777777" w:rsidR="00BE6BED" w:rsidRPr="00B025CF" w:rsidRDefault="00BE6BED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84592" w14:textId="039B315E" w:rsidR="00BE6BED" w:rsidRPr="007C2507" w:rsidRDefault="00BE6BED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D0789">
      <w:rPr>
        <w:rFonts w:ascii="BankGothic Lt BT" w:hAnsi="BankGothic Lt BT"/>
        <w:caps/>
        <w:noProof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810F3" w14:textId="488E20B7" w:rsidR="00BE6BED" w:rsidRPr="007C2507" w:rsidRDefault="00BE6BED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59BB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37CFDE98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367F43">
      <w:rPr>
        <w:rFonts w:ascii="BankGothic Lt BT" w:hAnsi="BankGothic Lt BT"/>
        <w:caps/>
        <w:sz w:val="16"/>
        <w:szCs w:val="18"/>
      </w:rPr>
      <w:t>9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59B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F4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F43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F43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A5C9B" w14:textId="77777777" w:rsidR="00BE6BED" w:rsidRPr="007C2507" w:rsidRDefault="00BE6BED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Parallel Circuits, Conductance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03F8A1D" w14:textId="77777777" w:rsidR="00BE6BED" w:rsidRPr="000154E9" w:rsidRDefault="00BE6BED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B3C2A" w14:textId="77777777" w:rsidR="00BE6BED" w:rsidRPr="007C2507" w:rsidRDefault="00BE6BED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Parallel Circuits, Conductance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180174F" w14:textId="77777777" w:rsidR="00BE6BED" w:rsidRPr="000154E9" w:rsidRDefault="00BE6BED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BE6BED" w14:paraId="4BF81CC1" w14:textId="77777777" w:rsidTr="00E130F3">
      <w:tc>
        <w:tcPr>
          <w:tcW w:w="630" w:type="dxa"/>
        </w:tcPr>
        <w:p w14:paraId="1025253D" w14:textId="77777777" w:rsidR="00BE6BED" w:rsidRDefault="00BE6BED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F20BAD9" wp14:editId="25AD0ECB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C123FCB" w14:textId="77777777" w:rsidR="00BE6BED" w:rsidRPr="007C2507" w:rsidRDefault="00BE6BED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63263625" w14:textId="77777777" w:rsidR="00BE6BED" w:rsidRDefault="00BE6BED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B1D543D" wp14:editId="2F35A7D7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7406DC" w14:textId="77777777" w:rsidR="00BE6BED" w:rsidRPr="00B025CF" w:rsidRDefault="00BE6BED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33EA072B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67F43">
      <w:rPr>
        <w:rFonts w:ascii="BankGothic Lt BT" w:hAnsi="BankGothic Lt BT"/>
        <w:caps/>
        <w:sz w:val="24"/>
        <w:szCs w:val="24"/>
      </w:rPr>
      <w:t>Parallel Circuits, Conductance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08735B19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67F43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67F43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40D0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8"/>
  </w:num>
  <w:num w:numId="9">
    <w:abstractNumId w:val="13"/>
  </w:num>
  <w:num w:numId="10">
    <w:abstractNumId w:val="11"/>
  </w:num>
  <w:num w:numId="11">
    <w:abstractNumId w:val="14"/>
  </w:num>
  <w:num w:numId="12">
    <w:abstractNumId w:val="10"/>
  </w:num>
  <w:num w:numId="13">
    <w:abstractNumId w:val="12"/>
  </w:num>
  <w:num w:numId="14">
    <w:abstractNumId w:val="4"/>
  </w:num>
  <w:num w:numId="15">
    <w:abstractNumId w:val="9"/>
  </w:num>
  <w:num w:numId="16">
    <w:abstractNumId w:val="17"/>
  </w:num>
  <w:num w:numId="17">
    <w:abstractNumId w:val="0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93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81C33"/>
    <w:rsid w:val="000A23B3"/>
    <w:rsid w:val="000A3556"/>
    <w:rsid w:val="000A55D5"/>
    <w:rsid w:val="000D0789"/>
    <w:rsid w:val="00101028"/>
    <w:rsid w:val="0012231D"/>
    <w:rsid w:val="00127902"/>
    <w:rsid w:val="00141375"/>
    <w:rsid w:val="00141840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306901"/>
    <w:rsid w:val="00307505"/>
    <w:rsid w:val="00325520"/>
    <w:rsid w:val="00343B07"/>
    <w:rsid w:val="003502B8"/>
    <w:rsid w:val="0035749A"/>
    <w:rsid w:val="00367F43"/>
    <w:rsid w:val="0037367C"/>
    <w:rsid w:val="003A1CCF"/>
    <w:rsid w:val="003D5A8E"/>
    <w:rsid w:val="003E131E"/>
    <w:rsid w:val="003E6534"/>
    <w:rsid w:val="003F2E8B"/>
    <w:rsid w:val="003F6D63"/>
    <w:rsid w:val="00402BB9"/>
    <w:rsid w:val="00422289"/>
    <w:rsid w:val="00424A3B"/>
    <w:rsid w:val="00431790"/>
    <w:rsid w:val="004328DF"/>
    <w:rsid w:val="004332DB"/>
    <w:rsid w:val="00436F29"/>
    <w:rsid w:val="00442DED"/>
    <w:rsid w:val="0045643F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05954"/>
    <w:rsid w:val="00517F65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69E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B1C51"/>
    <w:rsid w:val="006D0149"/>
    <w:rsid w:val="006D6AFA"/>
    <w:rsid w:val="006F19A5"/>
    <w:rsid w:val="006F7F1A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173B6"/>
    <w:rsid w:val="008201D6"/>
    <w:rsid w:val="00825608"/>
    <w:rsid w:val="0084060C"/>
    <w:rsid w:val="008431B7"/>
    <w:rsid w:val="008669EB"/>
    <w:rsid w:val="00866D5F"/>
    <w:rsid w:val="00873F1B"/>
    <w:rsid w:val="00875710"/>
    <w:rsid w:val="008860EA"/>
    <w:rsid w:val="008975D5"/>
    <w:rsid w:val="008A53ED"/>
    <w:rsid w:val="008C2443"/>
    <w:rsid w:val="009055E4"/>
    <w:rsid w:val="009219E3"/>
    <w:rsid w:val="00946C69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E0232"/>
    <w:rsid w:val="009E53B4"/>
    <w:rsid w:val="009E6B6C"/>
    <w:rsid w:val="009F2DFA"/>
    <w:rsid w:val="009F76D1"/>
    <w:rsid w:val="00A01864"/>
    <w:rsid w:val="00A10D17"/>
    <w:rsid w:val="00A31342"/>
    <w:rsid w:val="00A3714A"/>
    <w:rsid w:val="00A42B1A"/>
    <w:rsid w:val="00A51B95"/>
    <w:rsid w:val="00A660B3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6BED"/>
    <w:rsid w:val="00BF3A67"/>
    <w:rsid w:val="00C114A7"/>
    <w:rsid w:val="00C1757B"/>
    <w:rsid w:val="00C2060B"/>
    <w:rsid w:val="00C23EEE"/>
    <w:rsid w:val="00C36CC3"/>
    <w:rsid w:val="00C50936"/>
    <w:rsid w:val="00C51C34"/>
    <w:rsid w:val="00C602F1"/>
    <w:rsid w:val="00C67326"/>
    <w:rsid w:val="00C8002D"/>
    <w:rsid w:val="00C834FC"/>
    <w:rsid w:val="00C86D41"/>
    <w:rsid w:val="00C959AF"/>
    <w:rsid w:val="00CB5A57"/>
    <w:rsid w:val="00CB5F0C"/>
    <w:rsid w:val="00CC14BC"/>
    <w:rsid w:val="00CE34B4"/>
    <w:rsid w:val="00CE3BF2"/>
    <w:rsid w:val="00CF7AA0"/>
    <w:rsid w:val="00D24A97"/>
    <w:rsid w:val="00D32C65"/>
    <w:rsid w:val="00D45C11"/>
    <w:rsid w:val="00D54ACB"/>
    <w:rsid w:val="00D955C4"/>
    <w:rsid w:val="00DA2AF1"/>
    <w:rsid w:val="00DA380B"/>
    <w:rsid w:val="00DA7219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FAB"/>
    <w:rsid w:val="00E45D92"/>
    <w:rsid w:val="00E45F3E"/>
    <w:rsid w:val="00E477A4"/>
    <w:rsid w:val="00E60DF7"/>
    <w:rsid w:val="00E6646E"/>
    <w:rsid w:val="00E74B0F"/>
    <w:rsid w:val="00E9220B"/>
    <w:rsid w:val="00E97D8E"/>
    <w:rsid w:val="00EA0805"/>
    <w:rsid w:val="00ED6FFC"/>
    <w:rsid w:val="00F121DE"/>
    <w:rsid w:val="00F15E9D"/>
    <w:rsid w:val="00F61762"/>
    <w:rsid w:val="00F631A1"/>
    <w:rsid w:val="00F63E85"/>
    <w:rsid w:val="00F918B0"/>
    <w:rsid w:val="00FA191E"/>
    <w:rsid w:val="00FA66B6"/>
    <w:rsid w:val="00FB7385"/>
    <w:rsid w:val="00FC2873"/>
    <w:rsid w:val="00FD746F"/>
    <w:rsid w:val="00FE4FF5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A3542-F9D4-42B1-8A09-EBA161204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108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2018-06-01T14:31:00Z</cp:lastPrinted>
  <dcterms:created xsi:type="dcterms:W3CDTF">2018-06-01T14:30:00Z</dcterms:created>
  <dcterms:modified xsi:type="dcterms:W3CDTF">2018-06-07T16:02:00Z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Parallel Circuits, Conductance</vt:lpwstr>
  </property>
  <property fmtid="{D5CDD505-2E9C-101B-9397-08002B2CF9AE}" pid="4" name="DocNum">
    <vt:i4>9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