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0680DBA8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D30537">
        <w:rPr>
          <w:rFonts w:ascii="Verdana" w:hAnsi="Verdana"/>
          <w:b/>
          <w:sz w:val="24"/>
          <w:szCs w:val="24"/>
        </w:rPr>
        <w:t>Combination Series-Parallel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D30537">
        <w:rPr>
          <w:rFonts w:ascii="Verdana" w:hAnsi="Verdana"/>
          <w:sz w:val="20"/>
          <w:szCs w:val="20"/>
        </w:rPr>
        <w:t>Lab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D30537">
        <w:rPr>
          <w:rFonts w:ascii="Verdana" w:hAnsi="Verdana"/>
          <w:sz w:val="20"/>
          <w:szCs w:val="20"/>
        </w:rPr>
        <w:t>13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0BA85563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D30537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D30537">
        <w:rPr>
          <w:rFonts w:ascii="Verdana" w:hAnsi="Verdana"/>
          <w:sz w:val="20"/>
          <w:szCs w:val="20"/>
        </w:rPr>
        <w:t>Electrical Lab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D30537">
        <w:rPr>
          <w:rFonts w:ascii="Verdana" w:hAnsi="Verdana"/>
          <w:sz w:val="20"/>
          <w:szCs w:val="20"/>
        </w:rPr>
        <w:t>2, 3, 4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5536C561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476F94" w:rsidRPr="00476F94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E2177C" w:rsidRPr="00E2177C">
        <w:rPr>
          <w:rFonts w:ascii="Verdana" w:hAnsi="Verdana"/>
          <w:sz w:val="20"/>
          <w:szCs w:val="20"/>
          <w:highlight w:val="yellow"/>
        </w:rPr>
        <w:t>44pts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688B1F3E" w14:textId="5A2C2200" w:rsidR="00D54ACB" w:rsidRDefault="004C66D6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D32C65">
        <w:rPr>
          <w:rFonts w:ascii="Verdana" w:hAnsi="Verdana"/>
          <w:sz w:val="20"/>
          <w:szCs w:val="20"/>
        </w:rPr>
        <w:t xml:space="preserve">Student shall </w:t>
      </w:r>
      <w:r w:rsidR="00820CD5">
        <w:rPr>
          <w:rFonts w:ascii="Verdana" w:hAnsi="Verdana"/>
          <w:sz w:val="20"/>
          <w:szCs w:val="20"/>
        </w:rPr>
        <w:t xml:space="preserve">calculate combination </w:t>
      </w:r>
      <w:r w:rsidR="00D30537">
        <w:rPr>
          <w:rFonts w:ascii="Verdana" w:hAnsi="Verdana"/>
          <w:sz w:val="20"/>
          <w:szCs w:val="20"/>
        </w:rPr>
        <w:t>series-</w:t>
      </w:r>
      <w:r w:rsidR="00B65BB9">
        <w:rPr>
          <w:rFonts w:ascii="Verdana" w:hAnsi="Verdana"/>
          <w:sz w:val="20"/>
          <w:szCs w:val="20"/>
        </w:rPr>
        <w:t>parallel circuit</w:t>
      </w:r>
      <w:r w:rsidR="00874CCF">
        <w:rPr>
          <w:rFonts w:ascii="Verdana" w:hAnsi="Verdana"/>
          <w:sz w:val="20"/>
          <w:szCs w:val="20"/>
        </w:rPr>
        <w:t xml:space="preserve"> quantities using the characteristics of a </w:t>
      </w:r>
      <w:r w:rsidR="00D30537">
        <w:rPr>
          <w:rFonts w:ascii="Verdana" w:hAnsi="Verdana"/>
          <w:sz w:val="20"/>
          <w:szCs w:val="20"/>
        </w:rPr>
        <w:t xml:space="preserve">series and a </w:t>
      </w:r>
      <w:r w:rsidR="00874CCF">
        <w:rPr>
          <w:rFonts w:ascii="Verdana" w:hAnsi="Verdana"/>
          <w:sz w:val="20"/>
          <w:szCs w:val="20"/>
        </w:rPr>
        <w:t>parallel</w:t>
      </w:r>
      <w:r w:rsidR="00820CD5">
        <w:rPr>
          <w:rFonts w:ascii="Verdana" w:hAnsi="Verdana"/>
          <w:sz w:val="20"/>
          <w:szCs w:val="20"/>
        </w:rPr>
        <w:t xml:space="preserve"> </w:t>
      </w:r>
      <w:r w:rsidR="00874CCF">
        <w:rPr>
          <w:rFonts w:ascii="Verdana" w:hAnsi="Verdana"/>
          <w:sz w:val="20"/>
          <w:szCs w:val="20"/>
        </w:rPr>
        <w:t>circuit</w:t>
      </w:r>
      <w:r w:rsidR="004927C6" w:rsidRPr="00D32C65">
        <w:rPr>
          <w:rFonts w:ascii="Verdana" w:hAnsi="Verdana"/>
          <w:sz w:val="20"/>
          <w:szCs w:val="20"/>
        </w:rPr>
        <w:t>.</w:t>
      </w:r>
      <w:bookmarkStart w:id="0" w:name="_GoBack"/>
      <w:bookmarkEnd w:id="0"/>
    </w:p>
    <w:p w14:paraId="7355094D" w14:textId="72D7F277" w:rsidR="004861DB" w:rsidRDefault="004861DB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</w:t>
      </w:r>
      <w:r w:rsidR="003D5A8E">
        <w:rPr>
          <w:rFonts w:ascii="Verdana" w:hAnsi="Verdana"/>
          <w:sz w:val="20"/>
          <w:szCs w:val="20"/>
        </w:rPr>
        <w:t xml:space="preserve">shall </w:t>
      </w:r>
      <w:r w:rsidR="00874CCF">
        <w:rPr>
          <w:rFonts w:ascii="Verdana" w:hAnsi="Verdana"/>
          <w:sz w:val="20"/>
          <w:szCs w:val="20"/>
        </w:rPr>
        <w:t>apply the conductance method of determining total resistance.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6115DD1A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D30537">
        <w:rPr>
          <w:rFonts w:ascii="Verdana" w:hAnsi="Verdana"/>
          <w:sz w:val="20"/>
          <w:szCs w:val="20"/>
        </w:rPr>
        <w:t>Lab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D32C65">
        <w:rPr>
          <w:rFonts w:ascii="Verdana" w:hAnsi="Verdana"/>
          <w:sz w:val="20"/>
          <w:szCs w:val="20"/>
        </w:rPr>
        <w:t>instructor evaluation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4861DB" w:rsidRPr="004861DB" w14:paraId="5DA64AE5" w14:textId="77777777" w:rsidTr="004861DB">
        <w:tc>
          <w:tcPr>
            <w:tcW w:w="4428" w:type="dxa"/>
          </w:tcPr>
          <w:p w14:paraId="74986947" w14:textId="5A2D585A" w:rsidR="004861DB" w:rsidRPr="004861DB" w:rsidRDefault="004861DB" w:rsidP="004861DB">
            <w:pPr>
              <w:pStyle w:val="Heading3"/>
              <w:rPr>
                <w:rFonts w:ascii="Verdana" w:hAnsi="Verdana"/>
              </w:rPr>
            </w:pPr>
            <w:r w:rsidRPr="004861DB">
              <w:rPr>
                <w:rFonts w:ascii="Verdana" w:hAnsi="Verdana"/>
              </w:rPr>
              <w:t>Student Provided Materials</w:t>
            </w:r>
          </w:p>
        </w:tc>
        <w:tc>
          <w:tcPr>
            <w:tcW w:w="4428" w:type="dxa"/>
          </w:tcPr>
          <w:p w14:paraId="160BCC38" w14:textId="4BF49059" w:rsidR="004861DB" w:rsidRPr="004861DB" w:rsidRDefault="004861DB" w:rsidP="004861DB">
            <w:pPr>
              <w:pStyle w:val="Heading3"/>
              <w:rPr>
                <w:rFonts w:ascii="Verdana" w:hAnsi="Verdana"/>
              </w:rPr>
            </w:pPr>
            <w:r w:rsidRPr="004861DB">
              <w:rPr>
                <w:rFonts w:ascii="Verdana" w:hAnsi="Verdana"/>
              </w:rPr>
              <w:t xml:space="preserve">Department Provided </w:t>
            </w:r>
          </w:p>
        </w:tc>
      </w:tr>
      <w:tr w:rsidR="004861DB" w:rsidRPr="004861DB" w14:paraId="08CECD28" w14:textId="77777777" w:rsidTr="004861DB">
        <w:tc>
          <w:tcPr>
            <w:tcW w:w="4428" w:type="dxa"/>
          </w:tcPr>
          <w:p w14:paraId="4F942921" w14:textId="103CD254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Proto-Board</w:t>
            </w:r>
          </w:p>
        </w:tc>
        <w:tc>
          <w:tcPr>
            <w:tcW w:w="4428" w:type="dxa"/>
          </w:tcPr>
          <w:p w14:paraId="01FAAD16" w14:textId="08D6C1F8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Power Supply</w:t>
            </w:r>
          </w:p>
        </w:tc>
      </w:tr>
      <w:tr w:rsidR="004861DB" w:rsidRPr="004861DB" w14:paraId="37AC03A4" w14:textId="77777777" w:rsidTr="004861DB">
        <w:tc>
          <w:tcPr>
            <w:tcW w:w="4428" w:type="dxa"/>
          </w:tcPr>
          <w:p w14:paraId="00A138CD" w14:textId="232914B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Multimeter</w:t>
            </w:r>
          </w:p>
        </w:tc>
        <w:tc>
          <w:tcPr>
            <w:tcW w:w="4428" w:type="dxa"/>
          </w:tcPr>
          <w:p w14:paraId="440CBC99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4861DB" w:rsidRPr="004861DB" w14:paraId="1CEE9683" w14:textId="77777777" w:rsidTr="004861DB">
        <w:tc>
          <w:tcPr>
            <w:tcW w:w="4428" w:type="dxa"/>
          </w:tcPr>
          <w:p w14:paraId="5D14829E" w14:textId="52FB25BE" w:rsidR="004861DB" w:rsidRPr="004861DB" w:rsidRDefault="00B65BB9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Resistor Kit</w:t>
            </w:r>
          </w:p>
        </w:tc>
        <w:tc>
          <w:tcPr>
            <w:tcW w:w="4428" w:type="dxa"/>
          </w:tcPr>
          <w:p w14:paraId="76E3D1A5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4861DB" w:rsidRPr="004861DB" w14:paraId="6B034432" w14:textId="77777777" w:rsidTr="004861DB">
        <w:tc>
          <w:tcPr>
            <w:tcW w:w="4428" w:type="dxa"/>
          </w:tcPr>
          <w:p w14:paraId="0810E4E7" w14:textId="7045BF65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Calculator</w:t>
            </w:r>
          </w:p>
        </w:tc>
        <w:tc>
          <w:tcPr>
            <w:tcW w:w="4428" w:type="dxa"/>
          </w:tcPr>
          <w:p w14:paraId="0B2A2612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F8FF8B8" w14:textId="38C8B4D9" w:rsidR="003D5A8E" w:rsidRDefault="003D5A8E" w:rsidP="006253D1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Theory</w:t>
      </w:r>
    </w:p>
    <w:p w14:paraId="6E4CFCDE" w14:textId="119DF96E" w:rsidR="00820CD5" w:rsidRDefault="00820CD5" w:rsidP="00090B4A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combination circuit is a configuration </w:t>
      </w:r>
      <w:r w:rsidR="00364796">
        <w:rPr>
          <w:rFonts w:ascii="Verdana" w:hAnsi="Verdana"/>
          <w:sz w:val="20"/>
          <w:szCs w:val="20"/>
        </w:rPr>
        <w:t xml:space="preserve">that </w:t>
      </w:r>
      <w:r>
        <w:rPr>
          <w:rFonts w:ascii="Verdana" w:hAnsi="Verdana"/>
          <w:sz w:val="20"/>
          <w:szCs w:val="20"/>
        </w:rPr>
        <w:t>mix</w:t>
      </w:r>
      <w:r w:rsidR="00364796">
        <w:rPr>
          <w:rFonts w:ascii="Verdana" w:hAnsi="Verdana"/>
          <w:sz w:val="20"/>
          <w:szCs w:val="20"/>
        </w:rPr>
        <w:t>es</w:t>
      </w:r>
      <w:r>
        <w:rPr>
          <w:rFonts w:ascii="Verdana" w:hAnsi="Verdana"/>
          <w:sz w:val="20"/>
          <w:szCs w:val="20"/>
        </w:rPr>
        <w:t xml:space="preserve"> components connected in series as well as components connected in parallel</w:t>
      </w:r>
      <w:r w:rsidR="00090B4A" w:rsidRPr="00E477A4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A combination circuit has two major</w:t>
      </w:r>
      <w:r w:rsidR="00364796">
        <w:rPr>
          <w:rFonts w:ascii="Verdana" w:hAnsi="Verdana"/>
          <w:sz w:val="20"/>
          <w:szCs w:val="20"/>
        </w:rPr>
        <w:t xml:space="preserve"> schemes</w:t>
      </w:r>
      <w:r>
        <w:rPr>
          <w:rFonts w:ascii="Verdana" w:hAnsi="Verdana"/>
          <w:sz w:val="20"/>
          <w:szCs w:val="20"/>
        </w:rPr>
        <w:t xml:space="preserve">, series-parallel and parallel-series. This lab will focus on the </w:t>
      </w:r>
      <w:r w:rsidR="00D30537">
        <w:rPr>
          <w:rFonts w:ascii="Verdana" w:hAnsi="Verdana"/>
          <w:sz w:val="20"/>
          <w:szCs w:val="20"/>
        </w:rPr>
        <w:t>former</w:t>
      </w:r>
      <w:r>
        <w:rPr>
          <w:rFonts w:ascii="Verdana" w:hAnsi="Verdana"/>
          <w:sz w:val="20"/>
          <w:szCs w:val="20"/>
        </w:rPr>
        <w:t>.</w:t>
      </w:r>
    </w:p>
    <w:p w14:paraId="7194022C" w14:textId="79DBA7EA" w:rsidR="00820CD5" w:rsidRDefault="00047D35" w:rsidP="00090B4A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</w:t>
      </w:r>
      <w:r w:rsidR="00D30537">
        <w:rPr>
          <w:rFonts w:ascii="Verdana" w:hAnsi="Verdana"/>
          <w:sz w:val="20"/>
          <w:szCs w:val="20"/>
        </w:rPr>
        <w:t>series-</w:t>
      </w:r>
      <w:r>
        <w:rPr>
          <w:rFonts w:ascii="Verdana" w:hAnsi="Verdana"/>
          <w:sz w:val="20"/>
          <w:szCs w:val="20"/>
        </w:rPr>
        <w:t xml:space="preserve">parallel </w:t>
      </w:r>
      <w:r w:rsidRPr="00047D35">
        <w:rPr>
          <w:rFonts w:ascii="Verdana" w:hAnsi="Verdana"/>
          <w:sz w:val="20"/>
          <w:szCs w:val="20"/>
        </w:rPr>
        <w:t xml:space="preserve">circuit </w:t>
      </w:r>
      <w:r>
        <w:rPr>
          <w:rFonts w:ascii="Verdana" w:hAnsi="Verdana"/>
          <w:sz w:val="20"/>
          <w:szCs w:val="20"/>
        </w:rPr>
        <w:t xml:space="preserve">is a circuit </w:t>
      </w:r>
      <w:r w:rsidRPr="00047D35">
        <w:rPr>
          <w:rFonts w:ascii="Verdana" w:hAnsi="Verdana"/>
          <w:sz w:val="20"/>
          <w:szCs w:val="20"/>
        </w:rPr>
        <w:t xml:space="preserve">whose major circuit is a </w:t>
      </w:r>
      <w:r w:rsidR="00D30537">
        <w:rPr>
          <w:rFonts w:ascii="Verdana" w:hAnsi="Verdana"/>
          <w:sz w:val="20"/>
          <w:szCs w:val="20"/>
        </w:rPr>
        <w:t>series</w:t>
      </w:r>
      <w:r w:rsidRPr="00047D35">
        <w:rPr>
          <w:rFonts w:ascii="Verdana" w:hAnsi="Verdana"/>
          <w:sz w:val="20"/>
          <w:szCs w:val="20"/>
        </w:rPr>
        <w:t xml:space="preserve"> configuration, that has </w:t>
      </w:r>
      <w:r>
        <w:rPr>
          <w:rFonts w:ascii="Verdana" w:hAnsi="Verdana"/>
          <w:sz w:val="20"/>
          <w:szCs w:val="20"/>
        </w:rPr>
        <w:t xml:space="preserve">one or more </w:t>
      </w:r>
      <w:r w:rsidR="00D30537">
        <w:rPr>
          <w:rFonts w:ascii="Verdana" w:hAnsi="Verdana"/>
          <w:sz w:val="20"/>
          <w:szCs w:val="20"/>
        </w:rPr>
        <w:t>minor parallel</w:t>
      </w:r>
      <w:r w:rsidRPr="00047D35">
        <w:rPr>
          <w:rFonts w:ascii="Verdana" w:hAnsi="Verdana"/>
          <w:sz w:val="20"/>
          <w:szCs w:val="20"/>
        </w:rPr>
        <w:t xml:space="preserve"> circuits </w:t>
      </w:r>
      <w:r w:rsidR="00D30537">
        <w:rPr>
          <w:rFonts w:ascii="Verdana" w:hAnsi="Verdana"/>
          <w:sz w:val="20"/>
          <w:szCs w:val="20"/>
        </w:rPr>
        <w:t>in line with the major series circuit</w:t>
      </w:r>
      <w:r>
        <w:rPr>
          <w:rFonts w:ascii="Verdana" w:hAnsi="Verdana"/>
          <w:sz w:val="20"/>
          <w:szCs w:val="20"/>
        </w:rPr>
        <w:t xml:space="preserve">. To solve a </w:t>
      </w:r>
      <w:r w:rsidR="00D30537">
        <w:rPr>
          <w:rFonts w:ascii="Verdana" w:hAnsi="Verdana"/>
          <w:sz w:val="20"/>
          <w:szCs w:val="20"/>
        </w:rPr>
        <w:t>series-</w:t>
      </w:r>
      <w:r>
        <w:rPr>
          <w:rFonts w:ascii="Verdana" w:hAnsi="Verdana"/>
          <w:sz w:val="20"/>
          <w:szCs w:val="20"/>
        </w:rPr>
        <w:t xml:space="preserve">parallel circuit, </w:t>
      </w:r>
      <w:r w:rsidRPr="00047D35">
        <w:rPr>
          <w:rFonts w:ascii="Verdana" w:hAnsi="Verdana"/>
          <w:sz w:val="20"/>
          <w:szCs w:val="20"/>
        </w:rPr>
        <w:t>solve</w:t>
      </w:r>
      <w:r>
        <w:rPr>
          <w:rFonts w:ascii="Verdana" w:hAnsi="Verdana"/>
          <w:sz w:val="20"/>
          <w:szCs w:val="20"/>
        </w:rPr>
        <w:t xml:space="preserve"> each</w:t>
      </w:r>
      <w:r w:rsidRPr="00047D35">
        <w:rPr>
          <w:rFonts w:ascii="Verdana" w:hAnsi="Verdana"/>
          <w:sz w:val="20"/>
          <w:szCs w:val="20"/>
        </w:rPr>
        <w:t xml:space="preserve"> </w:t>
      </w:r>
      <w:r w:rsidR="00D30537">
        <w:rPr>
          <w:rFonts w:ascii="Verdana" w:hAnsi="Verdana"/>
          <w:sz w:val="20"/>
          <w:szCs w:val="20"/>
        </w:rPr>
        <w:t xml:space="preserve">parallel circuit first, then </w:t>
      </w:r>
      <w:r>
        <w:rPr>
          <w:rFonts w:ascii="Verdana" w:hAnsi="Verdana"/>
          <w:sz w:val="20"/>
          <w:szCs w:val="20"/>
        </w:rPr>
        <w:t xml:space="preserve">the major </w:t>
      </w:r>
      <w:r w:rsidR="00D30537">
        <w:rPr>
          <w:rFonts w:ascii="Verdana" w:hAnsi="Verdana"/>
          <w:sz w:val="20"/>
          <w:szCs w:val="20"/>
        </w:rPr>
        <w:t xml:space="preserve">series </w:t>
      </w:r>
      <w:r>
        <w:rPr>
          <w:rFonts w:ascii="Verdana" w:hAnsi="Verdana"/>
          <w:sz w:val="20"/>
          <w:szCs w:val="20"/>
        </w:rPr>
        <w:t xml:space="preserve">circuit. Once individual </w:t>
      </w:r>
      <w:r w:rsidR="00D30537">
        <w:rPr>
          <w:rFonts w:ascii="Verdana" w:hAnsi="Verdana"/>
          <w:sz w:val="20"/>
          <w:szCs w:val="20"/>
        </w:rPr>
        <w:t>parallel</w:t>
      </w:r>
      <w:r>
        <w:rPr>
          <w:rFonts w:ascii="Verdana" w:hAnsi="Verdana"/>
          <w:sz w:val="20"/>
          <w:szCs w:val="20"/>
        </w:rPr>
        <w:t xml:space="preserve"> circuits are calculated, the totals for the major </w:t>
      </w:r>
      <w:r w:rsidR="00D30537">
        <w:rPr>
          <w:rFonts w:ascii="Verdana" w:hAnsi="Verdana"/>
          <w:sz w:val="20"/>
          <w:szCs w:val="20"/>
        </w:rPr>
        <w:t xml:space="preserve">series </w:t>
      </w:r>
      <w:r>
        <w:rPr>
          <w:rFonts w:ascii="Verdana" w:hAnsi="Verdana"/>
          <w:sz w:val="20"/>
          <w:szCs w:val="20"/>
        </w:rPr>
        <w:t xml:space="preserve">circuit can be computed using the individual </w:t>
      </w:r>
      <w:r w:rsidR="00D30537">
        <w:rPr>
          <w:rFonts w:ascii="Verdana" w:hAnsi="Verdana"/>
          <w:sz w:val="20"/>
          <w:szCs w:val="20"/>
        </w:rPr>
        <w:t>minor circuit</w:t>
      </w:r>
      <w:r>
        <w:rPr>
          <w:rFonts w:ascii="Verdana" w:hAnsi="Verdana"/>
          <w:sz w:val="20"/>
          <w:szCs w:val="20"/>
        </w:rPr>
        <w:t xml:space="preserve"> calculations.</w:t>
      </w:r>
    </w:p>
    <w:p w14:paraId="164DE1B8" w14:textId="54BF25E8" w:rsidR="00DA1DDF" w:rsidRDefault="00DA1DDF" w:rsidP="008B2561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36A14635" w14:textId="5131A884" w:rsidR="009B389D" w:rsidRDefault="00D30537" w:rsidP="00436F29">
      <w:pPr>
        <w:tabs>
          <w:tab w:val="left" w:pos="2026"/>
        </w:tabs>
        <w:spacing w:before="120" w:after="120"/>
        <w:jc w:val="center"/>
        <w:rPr>
          <w:rFonts w:ascii="Verdana" w:hAnsi="Verdana"/>
        </w:rPr>
      </w:pPr>
      <w:r w:rsidRPr="00D30537">
        <w:rPr>
          <w:noProof/>
        </w:rPr>
        <w:drawing>
          <wp:inline distT="0" distB="0" distL="0" distR="0" wp14:anchorId="1E98CF3A" wp14:editId="7B0A826F">
            <wp:extent cx="2093976" cy="2606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976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51C41" w14:textId="77777777" w:rsidR="00DA1DDF" w:rsidRDefault="00DA1DDF" w:rsidP="008B2561">
      <w:pPr>
        <w:spacing w:before="120" w:after="6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0798B720" w14:textId="28E18E0E" w:rsidR="00436F29" w:rsidRPr="00CC14BC" w:rsidRDefault="00E2177C" w:rsidP="00436F29">
      <w:pPr>
        <w:spacing w:after="60"/>
        <w:ind w:left="720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=8.8V,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=1.2kΩ,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=2.2kΩ,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=680Ω,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=390Ω</m:t>
          </m:r>
        </m:oMath>
      </m:oMathPara>
    </w:p>
    <w:p w14:paraId="44BA2BC5" w14:textId="77777777" w:rsidR="008431B7" w:rsidRPr="00DB02B9" w:rsidRDefault="008431B7" w:rsidP="008431B7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p w14:paraId="352E0CA5" w14:textId="77777777" w:rsidR="008431B7" w:rsidRPr="00C834FC" w:rsidRDefault="008431B7" w:rsidP="008431B7">
      <w:pPr>
        <w:pStyle w:val="ListParagraph"/>
        <w:numPr>
          <w:ilvl w:val="1"/>
          <w:numId w:val="11"/>
        </w:numPr>
        <w:tabs>
          <w:tab w:val="right" w:pos="10080"/>
        </w:tabs>
        <w:spacing w:after="0"/>
        <w:contextualSpacing w:val="0"/>
        <w:rPr>
          <w:rFonts w:ascii="Verdana" w:hAnsi="Verdana"/>
          <w:sz w:val="20"/>
          <w:szCs w:val="20"/>
        </w:rPr>
        <w:sectPr w:rsidR="008431B7" w:rsidRPr="00C834FC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29F30D87" w14:textId="5AC8AEF2" w:rsidR="009B389D" w:rsidRDefault="009B389D" w:rsidP="009B389D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Instructions</w:t>
      </w:r>
    </w:p>
    <w:p w14:paraId="0CCEA3D1" w14:textId="77777777" w:rsidR="00090B4A" w:rsidRDefault="00090B4A" w:rsidP="00090B4A">
      <w:pPr>
        <w:spacing w:before="120" w:after="120"/>
        <w:ind w:left="360"/>
        <w:rPr>
          <w:rFonts w:ascii="Verdana" w:hAnsi="Verdana"/>
          <w:sz w:val="20"/>
          <w:szCs w:val="20"/>
          <w:u w:val="single"/>
        </w:rPr>
      </w:pPr>
      <w:r w:rsidRPr="00C56AB2">
        <w:rPr>
          <w:rFonts w:ascii="Verdana" w:hAnsi="Verdana"/>
          <w:sz w:val="20"/>
          <w:szCs w:val="20"/>
          <w:u w:val="single"/>
        </w:rPr>
        <w:t>Calculations</w:t>
      </w:r>
    </w:p>
    <w:p w14:paraId="6E6F5341" w14:textId="3539F69E" w:rsidR="00090B4A" w:rsidRDefault="00090B4A" w:rsidP="00090B4A">
      <w:pPr>
        <w:pStyle w:val="ListParagraph"/>
        <w:numPr>
          <w:ilvl w:val="0"/>
          <w:numId w:val="1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Compute the following values based on the Ohm’s Wheel and the information given on the pervious page.</w:t>
      </w:r>
    </w:p>
    <w:p w14:paraId="0BB6D6C8" w14:textId="707B2F3E" w:rsidR="00476F94" w:rsidRPr="00476F94" w:rsidRDefault="00476F94" w:rsidP="00476F94">
      <w:pPr>
        <w:spacing w:after="120"/>
        <w:ind w:left="720"/>
        <w:rPr>
          <w:rFonts w:ascii="Verdana" w:hAnsi="Verdana"/>
          <w:sz w:val="20"/>
          <w:szCs w:val="20"/>
        </w:rPr>
      </w:pPr>
      <w:r w:rsidRPr="00476F94">
        <w:rPr>
          <w:rFonts w:ascii="Verdana" w:hAnsi="Verdana"/>
          <w:sz w:val="20"/>
          <w:szCs w:val="20"/>
          <w:highlight w:val="yellow"/>
        </w:rPr>
        <w:t>R</w:t>
      </w:r>
      <w:r w:rsidRPr="00476F94">
        <w:rPr>
          <w:rFonts w:ascii="Verdana" w:hAnsi="Verdana"/>
          <w:sz w:val="20"/>
          <w:szCs w:val="20"/>
          <w:highlight w:val="yellow"/>
          <w:vertAlign w:val="subscript"/>
        </w:rPr>
        <w:t>AB</w:t>
      </w:r>
      <w:r w:rsidRPr="00476F94">
        <w:rPr>
          <w:rFonts w:ascii="Verdana" w:hAnsi="Verdana"/>
          <w:sz w:val="20"/>
          <w:szCs w:val="20"/>
          <w:highlight w:val="yellow"/>
        </w:rPr>
        <w:t xml:space="preserve"> = 519.444Ω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090B4A" w:rsidRPr="00DD3F5F" w14:paraId="75A344A6" w14:textId="77777777" w:rsidTr="004517BD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3FD9C5A5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0802D79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705D4F53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46B91139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4D68B1A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090B4A" w:rsidRPr="00DD3F5F" w14:paraId="37D111E0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38D9D34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D481F9" w14:textId="554A7DFE" w:rsidR="00090B4A" w:rsidRPr="00491939" w:rsidRDefault="00476F94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91939">
              <w:rPr>
                <w:rFonts w:ascii="Verdana" w:hAnsi="Verdana"/>
                <w:noProof/>
                <w:sz w:val="20"/>
                <w:szCs w:val="20"/>
                <w:highlight w:val="yellow"/>
              </w:rPr>
              <w:t>20.884mW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58AFC23" w14:textId="41EBF9B7" w:rsidR="00090B4A" w:rsidRPr="00491939" w:rsidRDefault="00476F94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91939">
              <w:rPr>
                <w:rFonts w:ascii="Verdana" w:hAnsi="Verdana"/>
                <w:noProof/>
                <w:sz w:val="20"/>
                <w:szCs w:val="20"/>
                <w:highlight w:val="yellow"/>
              </w:rPr>
              <w:t>4.172mA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FF7738D" w14:textId="7006F664" w:rsidR="00090B4A" w:rsidRPr="00491939" w:rsidRDefault="00476F94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91939">
              <w:rPr>
                <w:rFonts w:ascii="Verdana" w:hAnsi="Verdana"/>
                <w:noProof/>
                <w:sz w:val="20"/>
                <w:szCs w:val="20"/>
                <w:highlight w:val="yellow"/>
              </w:rPr>
              <w:t>1.2kΩ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18C1D7" w14:textId="508DC92B" w:rsidR="00090B4A" w:rsidRPr="00491939" w:rsidRDefault="00476F94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91939">
              <w:rPr>
                <w:rFonts w:ascii="Verdana" w:hAnsi="Verdana"/>
                <w:noProof/>
                <w:sz w:val="20"/>
                <w:szCs w:val="20"/>
                <w:highlight w:val="yellow"/>
              </w:rPr>
              <w:t>5.006V</w:t>
            </w:r>
          </w:p>
        </w:tc>
      </w:tr>
      <w:tr w:rsidR="00476F94" w:rsidRPr="00DD3F5F" w14:paraId="45AC01F3" w14:textId="77777777" w:rsidTr="00476F94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AA77DC3" w14:textId="77777777" w:rsidR="00476F94" w:rsidRPr="00DD3F5F" w:rsidRDefault="00476F94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90954E" w14:textId="1379ED83" w:rsidR="00476F94" w:rsidRPr="00491939" w:rsidRDefault="00491939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91939">
              <w:rPr>
                <w:rFonts w:ascii="Verdana" w:hAnsi="Verdana"/>
                <w:noProof/>
                <w:sz w:val="20"/>
                <w:szCs w:val="20"/>
                <w:highlight w:val="yellow"/>
              </w:rPr>
              <w:t>2.134mW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3BCA7A7" w14:textId="3F324DA8" w:rsidR="00476F94" w:rsidRPr="00491939" w:rsidRDefault="00491939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91939">
              <w:rPr>
                <w:rFonts w:ascii="Verdana" w:hAnsi="Verdana"/>
                <w:noProof/>
                <w:sz w:val="20"/>
                <w:szCs w:val="20"/>
                <w:highlight w:val="yellow"/>
              </w:rPr>
              <w:t>984.988μA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7789519" w14:textId="51FACFDF" w:rsidR="00476F94" w:rsidRPr="00491939" w:rsidRDefault="00476F94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91939">
              <w:rPr>
                <w:rFonts w:ascii="Verdana" w:hAnsi="Verdana"/>
                <w:noProof/>
                <w:sz w:val="20"/>
                <w:szCs w:val="20"/>
                <w:highlight w:val="yellow"/>
              </w:rPr>
              <w:t>2.2k</w:t>
            </w:r>
            <w:r w:rsidRPr="00491939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7FCBB58" w14:textId="13C75159" w:rsidR="00476F94" w:rsidRPr="00491939" w:rsidRDefault="00476F94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91939">
              <w:rPr>
                <w:rFonts w:ascii="Verdana" w:hAnsi="Verdana"/>
                <w:noProof/>
                <w:sz w:val="20"/>
                <w:szCs w:val="20"/>
                <w:highlight w:val="yellow"/>
              </w:rPr>
              <w:t>2.167V</w:t>
            </w:r>
          </w:p>
        </w:tc>
      </w:tr>
      <w:tr w:rsidR="00476F94" w:rsidRPr="00DD3F5F" w14:paraId="5F6D894D" w14:textId="77777777" w:rsidTr="002245B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7C0C37E" w14:textId="77777777" w:rsidR="00476F94" w:rsidRPr="00DD3F5F" w:rsidRDefault="00476F94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188D70" w14:textId="063D6566" w:rsidR="00476F94" w:rsidRPr="00491939" w:rsidRDefault="00491939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91939">
              <w:rPr>
                <w:rFonts w:ascii="Verdana" w:hAnsi="Verdana"/>
                <w:noProof/>
                <w:sz w:val="20"/>
                <w:szCs w:val="20"/>
                <w:highlight w:val="yellow"/>
              </w:rPr>
              <w:t>6.906mW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DF70BA2" w14:textId="194A823B" w:rsidR="00476F94" w:rsidRPr="00491939" w:rsidRDefault="00491939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91939">
              <w:rPr>
                <w:rFonts w:ascii="Verdana" w:hAnsi="Verdana"/>
                <w:noProof/>
                <w:sz w:val="20"/>
                <w:szCs w:val="20"/>
                <w:highlight w:val="yellow"/>
              </w:rPr>
              <w:t>3.188mA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98608C3" w14:textId="5DDBDDBE" w:rsidR="00476F94" w:rsidRPr="00491939" w:rsidRDefault="00476F94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91939">
              <w:rPr>
                <w:rFonts w:ascii="Verdana" w:hAnsi="Verdana"/>
                <w:noProof/>
                <w:sz w:val="20"/>
                <w:szCs w:val="20"/>
                <w:highlight w:val="yellow"/>
              </w:rPr>
              <w:t>680</w:t>
            </w:r>
            <w:r w:rsidRPr="00491939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0B028C" w14:textId="77777777" w:rsidR="00476F94" w:rsidRPr="00491939" w:rsidRDefault="00476F94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8B2561" w:rsidRPr="00DD3F5F" w14:paraId="27DDB2D0" w14:textId="77777777" w:rsidTr="00365C8A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E7BB375" w14:textId="64111CDB" w:rsidR="008B2561" w:rsidRPr="00DD3F5F" w:rsidRDefault="008B2561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A05C9B" w14:textId="1DFA8BB8" w:rsidR="008B2561" w:rsidRPr="00491939" w:rsidRDefault="00476F94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91939">
              <w:rPr>
                <w:rFonts w:ascii="Verdana" w:hAnsi="Verdana"/>
                <w:noProof/>
                <w:sz w:val="20"/>
                <w:szCs w:val="20"/>
                <w:highlight w:val="yellow"/>
              </w:rPr>
              <w:t>6.787mW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50D7CA0" w14:textId="4E5D7C06" w:rsidR="008B2561" w:rsidRPr="00491939" w:rsidRDefault="00476F94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91939">
              <w:rPr>
                <w:rFonts w:ascii="Verdana" w:hAnsi="Verdana"/>
                <w:noProof/>
                <w:sz w:val="20"/>
                <w:szCs w:val="20"/>
                <w:highlight w:val="yellow"/>
              </w:rPr>
              <w:t>4.172mA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172E98E" w14:textId="4605D60C" w:rsidR="008B2561" w:rsidRPr="00491939" w:rsidRDefault="00476F94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91939">
              <w:rPr>
                <w:rFonts w:ascii="Verdana" w:hAnsi="Verdana"/>
                <w:noProof/>
                <w:sz w:val="20"/>
                <w:szCs w:val="20"/>
                <w:highlight w:val="yellow"/>
              </w:rPr>
              <w:t>390</w:t>
            </w:r>
            <w:r w:rsidRPr="00491939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76C7D9" w14:textId="7A5352C4" w:rsidR="008B2561" w:rsidRPr="00491939" w:rsidRDefault="00476F94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91939">
              <w:rPr>
                <w:rFonts w:ascii="Verdana" w:hAnsi="Verdana"/>
                <w:noProof/>
                <w:sz w:val="20"/>
                <w:szCs w:val="20"/>
                <w:highlight w:val="yellow"/>
              </w:rPr>
              <w:t>1.627V</w:t>
            </w:r>
          </w:p>
        </w:tc>
      </w:tr>
      <w:tr w:rsidR="00090B4A" w:rsidRPr="00DD3F5F" w14:paraId="6CE69000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D6CB75F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C3ACD9" w14:textId="0BB59DAD" w:rsidR="00090B4A" w:rsidRPr="00491939" w:rsidRDefault="00476F94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91939">
              <w:rPr>
                <w:rFonts w:ascii="Verdana" w:hAnsi="Verdana"/>
                <w:noProof/>
                <w:sz w:val="20"/>
                <w:szCs w:val="20"/>
                <w:highlight w:val="yellow"/>
              </w:rPr>
              <w:t>36.711mW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3CAEC0E" w14:textId="4D042DCD" w:rsidR="00090B4A" w:rsidRPr="00491939" w:rsidRDefault="00476F94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91939">
              <w:rPr>
                <w:rFonts w:ascii="Verdana" w:hAnsi="Verdana"/>
                <w:noProof/>
                <w:sz w:val="20"/>
                <w:szCs w:val="20"/>
                <w:highlight w:val="yellow"/>
              </w:rPr>
              <w:t>4.172mA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ACEAC27" w14:textId="7AFB1EC9" w:rsidR="00090B4A" w:rsidRPr="00491939" w:rsidRDefault="00476F94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91939">
              <w:rPr>
                <w:rFonts w:ascii="Verdana" w:hAnsi="Verdana"/>
                <w:noProof/>
                <w:sz w:val="20"/>
                <w:szCs w:val="20"/>
                <w:highlight w:val="yellow"/>
              </w:rPr>
              <w:t>2.109kΩ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AF308E" w14:textId="2C21CE2E" w:rsidR="00090B4A" w:rsidRPr="00491939" w:rsidRDefault="00476F94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91939">
              <w:rPr>
                <w:rFonts w:ascii="Verdana" w:hAnsi="Verdana"/>
                <w:noProof/>
                <w:sz w:val="20"/>
                <w:szCs w:val="20"/>
                <w:highlight w:val="yellow"/>
              </w:rPr>
              <w:t>8.8V</w:t>
            </w:r>
          </w:p>
        </w:tc>
      </w:tr>
    </w:tbl>
    <w:p w14:paraId="642F36BA" w14:textId="77777777" w:rsidR="00090B4A" w:rsidRPr="001358B9" w:rsidRDefault="00090B4A" w:rsidP="00090B4A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1358B9">
        <w:rPr>
          <w:rFonts w:ascii="Verdana" w:hAnsi="Verdana"/>
          <w:sz w:val="20"/>
          <w:szCs w:val="20"/>
          <w:u w:val="single"/>
        </w:rPr>
        <w:t>Measurements</w:t>
      </w:r>
    </w:p>
    <w:p w14:paraId="0253589D" w14:textId="495755D5" w:rsidR="00090B4A" w:rsidRDefault="00090B4A" w:rsidP="00090B4A">
      <w:pPr>
        <w:pStyle w:val="ListParagraph"/>
        <w:numPr>
          <w:ilvl w:val="0"/>
          <w:numId w:val="19"/>
        </w:numPr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Construct the circuit on the previous page. </w:t>
      </w:r>
      <w:r w:rsidR="00364796">
        <w:rPr>
          <w:rFonts w:ascii="Verdana" w:hAnsi="Verdana"/>
          <w:sz w:val="20"/>
          <w:szCs w:val="20"/>
        </w:rPr>
        <w:t>Take measurements and c</w:t>
      </w:r>
      <w:r>
        <w:rPr>
          <w:rFonts w:ascii="Verdana" w:hAnsi="Verdana"/>
          <w:sz w:val="20"/>
          <w:szCs w:val="20"/>
        </w:rPr>
        <w:t>omplete the table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090B4A" w:rsidRPr="00DD3F5F" w14:paraId="5859124B" w14:textId="77777777" w:rsidTr="004517BD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527B26BF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98A5191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2A6812E6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75A9D89E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FE82827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090B4A" w:rsidRPr="00DD3F5F" w14:paraId="390BD0C8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C1FB4F0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6D5865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8E4E23F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FC876A2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7C0656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90B4A" w:rsidRPr="00DD3F5F" w14:paraId="09739716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55563B2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DE71BE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BBE43D6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D3D6353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184749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9450E" w:rsidRPr="00DD3F5F" w14:paraId="539FD879" w14:textId="77777777" w:rsidTr="00365C8A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8BE0C5D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ED3AAE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0F0F876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77872C7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D800B5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9450E" w:rsidRPr="00DD3F5F" w14:paraId="3C01813E" w14:textId="77777777" w:rsidTr="00365C8A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3F506DA" w14:textId="58FCB88D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14AA57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5D7C0F1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111C8A0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4A6B41" w14:textId="77777777" w:rsidR="0009450E" w:rsidRPr="00DD3F5F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90B4A" w:rsidRPr="00DD3F5F" w14:paraId="132C894F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2CBFCC3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AC783E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18DC43B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6ADB1DF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8D98D2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31CC20A1" w14:textId="4928A4C6" w:rsidR="001E0459" w:rsidRPr="00F121DE" w:rsidRDefault="001E0459" w:rsidP="00F121DE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F121DE">
        <w:rPr>
          <w:rFonts w:ascii="Verdana" w:hAnsi="Verdana"/>
          <w:sz w:val="20"/>
          <w:szCs w:val="20"/>
          <w:u w:val="single"/>
        </w:rPr>
        <w:t>Evaluation</w:t>
      </w:r>
      <w:r w:rsidR="001358B9">
        <w:rPr>
          <w:rFonts w:ascii="Verdana" w:hAnsi="Verdana"/>
          <w:sz w:val="20"/>
          <w:szCs w:val="20"/>
          <w:u w:val="single"/>
        </w:rPr>
        <w:t>s</w:t>
      </w:r>
    </w:p>
    <w:p w14:paraId="3368A166" w14:textId="755A32F4" w:rsidR="0009450E" w:rsidRDefault="0009450E" w:rsidP="00364796">
      <w:pPr>
        <w:pStyle w:val="ListParagraph"/>
        <w:numPr>
          <w:ilvl w:val="0"/>
          <w:numId w:val="16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would be the effect of increasing the value of R</w:t>
      </w:r>
      <w:r w:rsidR="006A6D79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  <w:vertAlign w:val="subscript"/>
        </w:rPr>
        <w:t xml:space="preserve"> </w:t>
      </w:r>
      <w:r>
        <w:rPr>
          <w:rFonts w:ascii="Verdana" w:hAnsi="Verdana"/>
          <w:sz w:val="20"/>
          <w:szCs w:val="20"/>
        </w:rPr>
        <w:t>on total circuit resistance?</w:t>
      </w:r>
    </w:p>
    <w:p w14:paraId="50048AD7" w14:textId="77777777" w:rsidR="0009450E" w:rsidRPr="0034474A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  <w:highlight w:val="yellow"/>
        </w:rPr>
      </w:pPr>
      <w:r w:rsidRPr="0034474A">
        <w:rPr>
          <w:rFonts w:ascii="Verdana" w:hAnsi="Verdana"/>
          <w:sz w:val="20"/>
          <w:szCs w:val="20"/>
          <w:highlight w:val="yellow"/>
        </w:rPr>
        <w:t>Go Up</w:t>
      </w:r>
    </w:p>
    <w:p w14:paraId="594F2A34" w14:textId="77777777" w:rsidR="0009450E" w:rsidRPr="003C35BE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Down</w:t>
      </w:r>
    </w:p>
    <w:p w14:paraId="4D12ED66" w14:textId="77777777" w:rsidR="0009450E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Stayed the same</w:t>
      </w:r>
    </w:p>
    <w:p w14:paraId="12F706AC" w14:textId="2AE2AB99" w:rsidR="0009450E" w:rsidRDefault="0009450E" w:rsidP="00364796">
      <w:pPr>
        <w:pStyle w:val="ListParagraph"/>
        <w:numPr>
          <w:ilvl w:val="0"/>
          <w:numId w:val="16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would be the effect of increasing E</w:t>
      </w:r>
      <w:r w:rsidRPr="00364796">
        <w:rPr>
          <w:rFonts w:ascii="Verdana" w:hAnsi="Verdana"/>
          <w:sz w:val="20"/>
          <w:szCs w:val="20"/>
          <w:vertAlign w:val="subscript"/>
        </w:rPr>
        <w:t>S</w:t>
      </w:r>
      <w:r w:rsidRPr="0036479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on I</w:t>
      </w:r>
      <w:r w:rsidR="006A6D79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>?</w:t>
      </w:r>
    </w:p>
    <w:p w14:paraId="29C7B825" w14:textId="77777777" w:rsidR="0009450E" w:rsidRPr="00E2177C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  <w:highlight w:val="yellow"/>
        </w:rPr>
      </w:pPr>
      <w:r w:rsidRPr="00E2177C">
        <w:rPr>
          <w:rFonts w:ascii="Verdana" w:hAnsi="Verdana"/>
          <w:sz w:val="20"/>
          <w:szCs w:val="20"/>
          <w:highlight w:val="yellow"/>
        </w:rPr>
        <w:t>Go Up</w:t>
      </w:r>
    </w:p>
    <w:p w14:paraId="6DF03E1A" w14:textId="77777777" w:rsidR="0009450E" w:rsidRPr="003C35BE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Down</w:t>
      </w:r>
    </w:p>
    <w:p w14:paraId="348B6368" w14:textId="77777777" w:rsidR="0009450E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Stayed the same</w:t>
      </w:r>
    </w:p>
    <w:p w14:paraId="30FD60DA" w14:textId="1CCEE425" w:rsidR="00445F80" w:rsidRDefault="0009450E" w:rsidP="00364796">
      <w:pPr>
        <w:pStyle w:val="ListParagraph"/>
        <w:numPr>
          <w:ilvl w:val="0"/>
          <w:numId w:val="16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</w:t>
      </w:r>
      <w:r w:rsidR="00445F80">
        <w:rPr>
          <w:rFonts w:ascii="Verdana" w:hAnsi="Verdana"/>
          <w:sz w:val="20"/>
          <w:szCs w:val="20"/>
        </w:rPr>
        <w:t>R</w:t>
      </w:r>
      <w:r w:rsidR="00445F80" w:rsidRPr="00364796">
        <w:rPr>
          <w:rFonts w:ascii="Verdana" w:hAnsi="Verdana"/>
          <w:sz w:val="20"/>
          <w:szCs w:val="20"/>
          <w:vertAlign w:val="subscript"/>
        </w:rPr>
        <w:t>3</w:t>
      </w:r>
      <w:r w:rsidR="00445F8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was removed, how would total power be affected</w:t>
      </w:r>
      <w:r w:rsidR="00445F80">
        <w:rPr>
          <w:rFonts w:ascii="Verdana" w:hAnsi="Verdana"/>
          <w:sz w:val="20"/>
          <w:szCs w:val="20"/>
        </w:rPr>
        <w:t>?</w:t>
      </w:r>
    </w:p>
    <w:p w14:paraId="03795DD8" w14:textId="3CB4DA87" w:rsidR="00445F80" w:rsidRPr="003C35BE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</w:t>
      </w:r>
      <w:r w:rsidR="00445F80">
        <w:rPr>
          <w:rFonts w:ascii="Verdana" w:hAnsi="Verdana"/>
          <w:sz w:val="20"/>
          <w:szCs w:val="20"/>
        </w:rPr>
        <w:t xml:space="preserve"> Up</w:t>
      </w:r>
    </w:p>
    <w:p w14:paraId="6211E85B" w14:textId="79B78A2E" w:rsidR="00445F80" w:rsidRPr="00E2177C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  <w:highlight w:val="yellow"/>
        </w:rPr>
      </w:pPr>
      <w:r w:rsidRPr="00E2177C">
        <w:rPr>
          <w:rFonts w:ascii="Verdana" w:hAnsi="Verdana"/>
          <w:sz w:val="20"/>
          <w:szCs w:val="20"/>
          <w:highlight w:val="yellow"/>
        </w:rPr>
        <w:t>Go</w:t>
      </w:r>
      <w:r w:rsidR="00445F80" w:rsidRPr="00E2177C">
        <w:rPr>
          <w:rFonts w:ascii="Verdana" w:hAnsi="Verdana"/>
          <w:sz w:val="20"/>
          <w:szCs w:val="20"/>
          <w:highlight w:val="yellow"/>
        </w:rPr>
        <w:t xml:space="preserve"> Down</w:t>
      </w:r>
    </w:p>
    <w:p w14:paraId="640BD06F" w14:textId="77777777" w:rsidR="00445F80" w:rsidRDefault="00445F80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Stayed the same</w:t>
      </w:r>
    </w:p>
    <w:p w14:paraId="68B26586" w14:textId="39E2EDCA" w:rsidR="00445F80" w:rsidRDefault="00445F80" w:rsidP="00364796">
      <w:pPr>
        <w:pStyle w:val="ListParagraph"/>
        <w:numPr>
          <w:ilvl w:val="0"/>
          <w:numId w:val="16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What </w:t>
      </w:r>
      <w:r w:rsidR="00364796">
        <w:rPr>
          <w:rFonts w:ascii="Verdana" w:hAnsi="Verdana"/>
          <w:sz w:val="20"/>
          <w:szCs w:val="20"/>
        </w:rPr>
        <w:t>would be</w:t>
      </w:r>
      <w:r>
        <w:rPr>
          <w:rFonts w:ascii="Verdana" w:hAnsi="Verdana"/>
          <w:sz w:val="20"/>
          <w:szCs w:val="20"/>
        </w:rPr>
        <w:t xml:space="preserve"> the effect of </w:t>
      </w:r>
      <w:r w:rsidR="00364796">
        <w:rPr>
          <w:rFonts w:ascii="Verdana" w:hAnsi="Verdana"/>
          <w:sz w:val="20"/>
          <w:szCs w:val="20"/>
        </w:rPr>
        <w:t>removing</w:t>
      </w:r>
      <w:r>
        <w:rPr>
          <w:rFonts w:ascii="Verdana" w:hAnsi="Verdana"/>
          <w:sz w:val="20"/>
          <w:szCs w:val="20"/>
        </w:rPr>
        <w:t xml:space="preserve"> R</w:t>
      </w:r>
      <w:r w:rsidR="006A6D79">
        <w:rPr>
          <w:rFonts w:ascii="Verdana" w:hAnsi="Verdana"/>
          <w:sz w:val="20"/>
          <w:szCs w:val="20"/>
          <w:vertAlign w:val="subscript"/>
        </w:rPr>
        <w:t>4</w:t>
      </w:r>
      <w:r>
        <w:rPr>
          <w:rFonts w:ascii="Verdana" w:hAnsi="Verdana"/>
          <w:sz w:val="20"/>
          <w:szCs w:val="20"/>
        </w:rPr>
        <w:t xml:space="preserve"> on P</w:t>
      </w:r>
      <w:r w:rsidR="006A6D79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 xml:space="preserve"> and P</w:t>
      </w:r>
      <w:r w:rsidR="006A6D79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>?</w:t>
      </w:r>
    </w:p>
    <w:p w14:paraId="1EEDBA7F" w14:textId="313B689F" w:rsidR="00445F80" w:rsidRPr="00E2177C" w:rsidRDefault="00364796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  <w:highlight w:val="yellow"/>
        </w:rPr>
      </w:pPr>
      <w:r w:rsidRPr="00E2177C">
        <w:rPr>
          <w:rFonts w:ascii="Verdana" w:hAnsi="Verdana"/>
          <w:sz w:val="20"/>
          <w:szCs w:val="20"/>
          <w:highlight w:val="yellow"/>
        </w:rPr>
        <w:t>Go</w:t>
      </w:r>
      <w:r w:rsidR="00445F80" w:rsidRPr="00E2177C">
        <w:rPr>
          <w:rFonts w:ascii="Verdana" w:hAnsi="Verdana"/>
          <w:sz w:val="20"/>
          <w:szCs w:val="20"/>
          <w:highlight w:val="yellow"/>
        </w:rPr>
        <w:t xml:space="preserve"> Up</w:t>
      </w:r>
    </w:p>
    <w:p w14:paraId="2118546F" w14:textId="723D0F22" w:rsidR="00445F80" w:rsidRPr="003C35BE" w:rsidRDefault="00364796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</w:t>
      </w:r>
      <w:r w:rsidR="00445F80">
        <w:rPr>
          <w:rFonts w:ascii="Verdana" w:hAnsi="Verdana"/>
          <w:sz w:val="20"/>
          <w:szCs w:val="20"/>
        </w:rPr>
        <w:t xml:space="preserve"> Down</w:t>
      </w:r>
    </w:p>
    <w:p w14:paraId="3D6BE5F0" w14:textId="77777777" w:rsidR="00445F80" w:rsidRDefault="00445F80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Stayed the same</w:t>
      </w:r>
    </w:p>
    <w:sectPr w:rsidR="00445F80" w:rsidSect="00E013AA">
      <w:headerReference w:type="first" r:id="rId14"/>
      <w:footerReference w:type="first" r:id="rId15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A7B66" w14:textId="52315EFB" w:rsidR="008431B7" w:rsidRPr="007C2507" w:rsidRDefault="008431B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D30537">
      <w:rPr>
        <w:rFonts w:ascii="BankGothic Lt BT" w:hAnsi="BankGothic Lt BT"/>
        <w:caps/>
        <w:sz w:val="16"/>
        <w:szCs w:val="18"/>
      </w:rPr>
      <w:t>13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A6D79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30537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30537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30537">
      <w:rPr>
        <w:rFonts w:ascii="BankGothic Lt BT" w:hAnsi="BankGothic Lt BT"/>
        <w:caps/>
        <w:sz w:val="16"/>
        <w:szCs w:val="18"/>
      </w:rPr>
      <w:t>13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4DBCF14A" w14:textId="77777777" w:rsidR="008431B7" w:rsidRPr="00B025CF" w:rsidRDefault="008431B7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B7A9A" w14:textId="03C19E01" w:rsidR="008431B7" w:rsidRPr="007C2507" w:rsidRDefault="008431B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30537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30537">
      <w:rPr>
        <w:rFonts w:ascii="BankGothic Lt BT" w:hAnsi="BankGothic Lt BT"/>
        <w:caps/>
        <w:sz w:val="16"/>
        <w:szCs w:val="18"/>
      </w:rPr>
      <w:t>13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30537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30537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C0749" w14:textId="3CD60F7F" w:rsidR="008431B7" w:rsidRPr="007C2507" w:rsidRDefault="008431B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30537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30537">
      <w:rPr>
        <w:rFonts w:ascii="BankGothic Lt BT" w:hAnsi="BankGothic Lt BT"/>
        <w:caps/>
        <w:sz w:val="16"/>
        <w:szCs w:val="18"/>
      </w:rPr>
      <w:t>13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30537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D30537">
      <w:rPr>
        <w:rFonts w:ascii="BankGothic Lt BT" w:hAnsi="BankGothic Lt BT"/>
        <w:caps/>
        <w:sz w:val="16"/>
        <w:szCs w:val="18"/>
      </w:rPr>
      <w:t>13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2177C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28989029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D30537">
      <w:rPr>
        <w:rFonts w:ascii="BankGothic Lt BT" w:hAnsi="BankGothic Lt BT"/>
        <w:caps/>
        <w:sz w:val="16"/>
        <w:szCs w:val="18"/>
      </w:rPr>
      <w:t>13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2177C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30537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30537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30537">
      <w:rPr>
        <w:rFonts w:ascii="BankGothic Lt BT" w:hAnsi="BankGothic Lt BT"/>
        <w:caps/>
        <w:sz w:val="16"/>
        <w:szCs w:val="18"/>
      </w:rPr>
      <w:t>13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7D4E2" w14:textId="5C1B3B13" w:rsidR="008431B7" w:rsidRPr="007C2507" w:rsidRDefault="008431B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D30537">
      <w:rPr>
        <w:rFonts w:ascii="BankGothic Lt BT" w:hAnsi="BankGothic Lt BT"/>
        <w:caps/>
        <w:sz w:val="24"/>
        <w:szCs w:val="24"/>
      </w:rPr>
      <w:t>Combination Series-Parallel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B9EABC2" w14:textId="2A4A8F8A" w:rsidR="008431B7" w:rsidRPr="000154E9" w:rsidRDefault="008431B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30537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30537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CB1B7" w14:textId="5F17B031" w:rsidR="008431B7" w:rsidRPr="007C2507" w:rsidRDefault="008431B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D30537">
      <w:rPr>
        <w:rFonts w:ascii="BankGothic Lt BT" w:hAnsi="BankGothic Lt BT"/>
        <w:caps/>
        <w:sz w:val="24"/>
        <w:szCs w:val="24"/>
      </w:rPr>
      <w:t>Combination Series-Parallel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E5A8382" w14:textId="6148F2D3" w:rsidR="008431B7" w:rsidRPr="000154E9" w:rsidRDefault="008431B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30537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30537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8431B7" w14:paraId="6F849747" w14:textId="77777777" w:rsidTr="00E130F3">
      <w:tc>
        <w:tcPr>
          <w:tcW w:w="630" w:type="dxa"/>
        </w:tcPr>
        <w:p w14:paraId="16E7EDAC" w14:textId="77777777" w:rsidR="008431B7" w:rsidRDefault="008431B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E4BA597" wp14:editId="471C7715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A95A28B" w14:textId="1BF2C137" w:rsidR="008431B7" w:rsidRPr="007C2507" w:rsidRDefault="008431B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D30537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39899E24" w14:textId="77777777" w:rsidR="008431B7" w:rsidRDefault="008431B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A1149AE" wp14:editId="74446502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CAC7494" w14:textId="77777777" w:rsidR="008431B7" w:rsidRPr="00B025CF" w:rsidRDefault="008431B7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7EA9EEE9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D30537">
      <w:rPr>
        <w:rFonts w:ascii="BankGothic Lt BT" w:hAnsi="BankGothic Lt BT"/>
        <w:caps/>
        <w:sz w:val="24"/>
        <w:szCs w:val="24"/>
      </w:rPr>
      <w:t>Combination Series-Parallel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5F0EB709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30537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30537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16"/>
  </w:num>
  <w:num w:numId="5">
    <w:abstractNumId w:val="2"/>
  </w:num>
  <w:num w:numId="6">
    <w:abstractNumId w:val="15"/>
  </w:num>
  <w:num w:numId="7">
    <w:abstractNumId w:val="18"/>
  </w:num>
  <w:num w:numId="8">
    <w:abstractNumId w:val="7"/>
  </w:num>
  <w:num w:numId="9">
    <w:abstractNumId w:val="13"/>
  </w:num>
  <w:num w:numId="10">
    <w:abstractNumId w:val="10"/>
  </w:num>
  <w:num w:numId="11">
    <w:abstractNumId w:val="14"/>
  </w:num>
  <w:num w:numId="12">
    <w:abstractNumId w:val="9"/>
  </w:num>
  <w:num w:numId="13">
    <w:abstractNumId w:val="12"/>
  </w:num>
  <w:num w:numId="14">
    <w:abstractNumId w:val="4"/>
  </w:num>
  <w:num w:numId="15">
    <w:abstractNumId w:val="8"/>
  </w:num>
  <w:num w:numId="16">
    <w:abstractNumId w:val="17"/>
  </w:num>
  <w:num w:numId="17">
    <w:abstractNumId w:val="0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6963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396E"/>
    <w:rsid w:val="000154E9"/>
    <w:rsid w:val="000178E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450E"/>
    <w:rsid w:val="000A23B3"/>
    <w:rsid w:val="000A3556"/>
    <w:rsid w:val="000A55D5"/>
    <w:rsid w:val="00101028"/>
    <w:rsid w:val="0012231D"/>
    <w:rsid w:val="00127902"/>
    <w:rsid w:val="001358B9"/>
    <w:rsid w:val="001404B4"/>
    <w:rsid w:val="00141375"/>
    <w:rsid w:val="00141840"/>
    <w:rsid w:val="00141EC4"/>
    <w:rsid w:val="00195385"/>
    <w:rsid w:val="001C2E27"/>
    <w:rsid w:val="001E0459"/>
    <w:rsid w:val="001F0D3C"/>
    <w:rsid w:val="002025E4"/>
    <w:rsid w:val="00222A30"/>
    <w:rsid w:val="00224C5A"/>
    <w:rsid w:val="00240BB0"/>
    <w:rsid w:val="00244995"/>
    <w:rsid w:val="00253320"/>
    <w:rsid w:val="00261027"/>
    <w:rsid w:val="00295358"/>
    <w:rsid w:val="00297143"/>
    <w:rsid w:val="002E22BE"/>
    <w:rsid w:val="00306901"/>
    <w:rsid w:val="00307505"/>
    <w:rsid w:val="00325520"/>
    <w:rsid w:val="00343B07"/>
    <w:rsid w:val="0034474A"/>
    <w:rsid w:val="003502B8"/>
    <w:rsid w:val="0035749A"/>
    <w:rsid w:val="00364796"/>
    <w:rsid w:val="003649A5"/>
    <w:rsid w:val="0037367C"/>
    <w:rsid w:val="00384526"/>
    <w:rsid w:val="003A1CCF"/>
    <w:rsid w:val="003C35BE"/>
    <w:rsid w:val="003D5A8E"/>
    <w:rsid w:val="003E131E"/>
    <w:rsid w:val="003E6534"/>
    <w:rsid w:val="003F2E8B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3D7B"/>
    <w:rsid w:val="00467565"/>
    <w:rsid w:val="00472F8B"/>
    <w:rsid w:val="00476F94"/>
    <w:rsid w:val="004861DB"/>
    <w:rsid w:val="00490C6C"/>
    <w:rsid w:val="00491939"/>
    <w:rsid w:val="004927C6"/>
    <w:rsid w:val="004A21FA"/>
    <w:rsid w:val="004C66D6"/>
    <w:rsid w:val="004D2056"/>
    <w:rsid w:val="004D3BAE"/>
    <w:rsid w:val="00517F65"/>
    <w:rsid w:val="005401EC"/>
    <w:rsid w:val="0054235F"/>
    <w:rsid w:val="005501CC"/>
    <w:rsid w:val="00561F05"/>
    <w:rsid w:val="0056211D"/>
    <w:rsid w:val="005908F9"/>
    <w:rsid w:val="005B3A86"/>
    <w:rsid w:val="005C1B67"/>
    <w:rsid w:val="005C5AB9"/>
    <w:rsid w:val="00610740"/>
    <w:rsid w:val="00613CEA"/>
    <w:rsid w:val="00613E4E"/>
    <w:rsid w:val="0063102B"/>
    <w:rsid w:val="00652636"/>
    <w:rsid w:val="00652C9A"/>
    <w:rsid w:val="00661207"/>
    <w:rsid w:val="00662E44"/>
    <w:rsid w:val="006720A7"/>
    <w:rsid w:val="00681475"/>
    <w:rsid w:val="006A6D79"/>
    <w:rsid w:val="006D0149"/>
    <w:rsid w:val="006D6AFA"/>
    <w:rsid w:val="006F19A5"/>
    <w:rsid w:val="006F7F1A"/>
    <w:rsid w:val="00701B33"/>
    <w:rsid w:val="007140C7"/>
    <w:rsid w:val="00723673"/>
    <w:rsid w:val="0075695D"/>
    <w:rsid w:val="00771D18"/>
    <w:rsid w:val="007801EC"/>
    <w:rsid w:val="00784EF5"/>
    <w:rsid w:val="007940C2"/>
    <w:rsid w:val="007C2507"/>
    <w:rsid w:val="007D33A1"/>
    <w:rsid w:val="007E4A81"/>
    <w:rsid w:val="0081251C"/>
    <w:rsid w:val="008201D6"/>
    <w:rsid w:val="00820CD5"/>
    <w:rsid w:val="00825608"/>
    <w:rsid w:val="008431B7"/>
    <w:rsid w:val="008669EB"/>
    <w:rsid w:val="00866D5F"/>
    <w:rsid w:val="00870A4D"/>
    <w:rsid w:val="00873F1B"/>
    <w:rsid w:val="00874CCF"/>
    <w:rsid w:val="00875710"/>
    <w:rsid w:val="008860EA"/>
    <w:rsid w:val="008975D5"/>
    <w:rsid w:val="008A53ED"/>
    <w:rsid w:val="008B2561"/>
    <w:rsid w:val="008C2443"/>
    <w:rsid w:val="009055E4"/>
    <w:rsid w:val="009219E3"/>
    <w:rsid w:val="00946C69"/>
    <w:rsid w:val="00955048"/>
    <w:rsid w:val="009559C9"/>
    <w:rsid w:val="009913FD"/>
    <w:rsid w:val="00992E13"/>
    <w:rsid w:val="009A14CD"/>
    <w:rsid w:val="009A7BF2"/>
    <w:rsid w:val="009B042B"/>
    <w:rsid w:val="009B186F"/>
    <w:rsid w:val="009B389D"/>
    <w:rsid w:val="009B6084"/>
    <w:rsid w:val="009E0232"/>
    <w:rsid w:val="009E53B4"/>
    <w:rsid w:val="009E5CBF"/>
    <w:rsid w:val="009E6B6C"/>
    <w:rsid w:val="009F2DFA"/>
    <w:rsid w:val="009F76D1"/>
    <w:rsid w:val="00A01864"/>
    <w:rsid w:val="00A10D17"/>
    <w:rsid w:val="00A31342"/>
    <w:rsid w:val="00A3714A"/>
    <w:rsid w:val="00A42B1A"/>
    <w:rsid w:val="00A51B95"/>
    <w:rsid w:val="00A66693"/>
    <w:rsid w:val="00A90D05"/>
    <w:rsid w:val="00AD01DD"/>
    <w:rsid w:val="00AF0CD3"/>
    <w:rsid w:val="00AF69EE"/>
    <w:rsid w:val="00B025CF"/>
    <w:rsid w:val="00B047A4"/>
    <w:rsid w:val="00B1005A"/>
    <w:rsid w:val="00B10785"/>
    <w:rsid w:val="00B15468"/>
    <w:rsid w:val="00B23B2E"/>
    <w:rsid w:val="00B25A0A"/>
    <w:rsid w:val="00B431CB"/>
    <w:rsid w:val="00B457A7"/>
    <w:rsid w:val="00B52137"/>
    <w:rsid w:val="00B61C06"/>
    <w:rsid w:val="00B65BB9"/>
    <w:rsid w:val="00B72CF8"/>
    <w:rsid w:val="00B755C0"/>
    <w:rsid w:val="00B83C86"/>
    <w:rsid w:val="00B8539F"/>
    <w:rsid w:val="00B93A8B"/>
    <w:rsid w:val="00BA7E0B"/>
    <w:rsid w:val="00BB7522"/>
    <w:rsid w:val="00BC5ED5"/>
    <w:rsid w:val="00BD7999"/>
    <w:rsid w:val="00BE2C34"/>
    <w:rsid w:val="00BF3A67"/>
    <w:rsid w:val="00C114A7"/>
    <w:rsid w:val="00C1757B"/>
    <w:rsid w:val="00C2060B"/>
    <w:rsid w:val="00C23EEE"/>
    <w:rsid w:val="00C36CC3"/>
    <w:rsid w:val="00C44E27"/>
    <w:rsid w:val="00C51C34"/>
    <w:rsid w:val="00C56AB2"/>
    <w:rsid w:val="00C602F1"/>
    <w:rsid w:val="00C67326"/>
    <w:rsid w:val="00C8002D"/>
    <w:rsid w:val="00C834FC"/>
    <w:rsid w:val="00C86D41"/>
    <w:rsid w:val="00C959AF"/>
    <w:rsid w:val="00CA6590"/>
    <w:rsid w:val="00CB5A57"/>
    <w:rsid w:val="00CB5F0C"/>
    <w:rsid w:val="00CC14BC"/>
    <w:rsid w:val="00CE34B4"/>
    <w:rsid w:val="00CE3BF2"/>
    <w:rsid w:val="00CF7AA0"/>
    <w:rsid w:val="00D24A97"/>
    <w:rsid w:val="00D30537"/>
    <w:rsid w:val="00D32C65"/>
    <w:rsid w:val="00D54ACB"/>
    <w:rsid w:val="00D9217B"/>
    <w:rsid w:val="00D955C4"/>
    <w:rsid w:val="00DA1DDF"/>
    <w:rsid w:val="00DA2AF1"/>
    <w:rsid w:val="00DA380B"/>
    <w:rsid w:val="00DB02B9"/>
    <w:rsid w:val="00DC19D0"/>
    <w:rsid w:val="00DC51B1"/>
    <w:rsid w:val="00DD3F5F"/>
    <w:rsid w:val="00DE32D8"/>
    <w:rsid w:val="00DE44D8"/>
    <w:rsid w:val="00E013AA"/>
    <w:rsid w:val="00E10E08"/>
    <w:rsid w:val="00E130F3"/>
    <w:rsid w:val="00E133E4"/>
    <w:rsid w:val="00E1478F"/>
    <w:rsid w:val="00E173D4"/>
    <w:rsid w:val="00E2177C"/>
    <w:rsid w:val="00E2510F"/>
    <w:rsid w:val="00E25FAB"/>
    <w:rsid w:val="00E45D92"/>
    <w:rsid w:val="00E45F3E"/>
    <w:rsid w:val="00E60DF7"/>
    <w:rsid w:val="00E6646E"/>
    <w:rsid w:val="00E74B0F"/>
    <w:rsid w:val="00E97D8E"/>
    <w:rsid w:val="00EA0805"/>
    <w:rsid w:val="00ED6FFC"/>
    <w:rsid w:val="00F121DE"/>
    <w:rsid w:val="00F15E9D"/>
    <w:rsid w:val="00F47D93"/>
    <w:rsid w:val="00F61762"/>
    <w:rsid w:val="00F631A1"/>
    <w:rsid w:val="00F918B0"/>
    <w:rsid w:val="00FA191E"/>
    <w:rsid w:val="00FA66B6"/>
    <w:rsid w:val="00FB7385"/>
    <w:rsid w:val="00FC2873"/>
    <w:rsid w:val="00FD746F"/>
    <w:rsid w:val="00FE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3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36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cp:lastPrinted>2018-06-25T17:34:00Z</cp:lastPrinted>
  <dcterms:created xsi:type="dcterms:W3CDTF">2018-06-26T16:22:00Z</dcterms:created>
  <dcterms:modified xsi:type="dcterms:W3CDTF">2018-06-26T16:57:00Z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Lab</vt:lpwstr>
  </property>
  <property fmtid="{D5CDD505-2E9C-101B-9397-08002B2CF9AE}" pid="3" name="DocTitle">
    <vt:lpwstr>Combination Series-Parallel</vt:lpwstr>
  </property>
  <property fmtid="{D5CDD505-2E9C-101B-9397-08002B2CF9AE}" pid="4" name="DocNum">
    <vt:i4>13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Lab</vt:lpwstr>
  </property>
  <property fmtid="{D5CDD505-2E9C-101B-9397-08002B2CF9AE}" pid="7" name="DocDept">
    <vt:lpwstr>Electrical Automation</vt:lpwstr>
  </property>
  <property fmtid="{D5CDD505-2E9C-101B-9397-08002B2CF9AE}" pid="8" name="DocCLO">
    <vt:lpwstr>2, 3, 4</vt:lpwstr>
  </property>
  <property fmtid="{D5CDD505-2E9C-101B-9397-08002B2CF9AE}" pid="9" name="DocInstitution">
    <vt:lpwstr>Ranken Technical College</vt:lpwstr>
  </property>
</Properties>
</file>