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3D2498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72291">
        <w:rPr>
          <w:rFonts w:ascii="Verdana" w:hAnsi="Verdana"/>
          <w:b/>
          <w:sz w:val="24"/>
          <w:szCs w:val="24"/>
        </w:rPr>
        <w:t>Inductors, ELI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25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13D287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93A6423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4F71AB" w:rsidRPr="004F71A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A8425E" w:rsidRPr="00A8425E">
        <w:rPr>
          <w:rFonts w:ascii="Verdana" w:hAnsi="Verdana"/>
          <w:sz w:val="20"/>
          <w:szCs w:val="20"/>
          <w:highlight w:val="yellow"/>
        </w:rPr>
        <w:t>28pts.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1A9B1122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093739">
        <w:rPr>
          <w:rFonts w:ascii="Verdana" w:hAnsi="Verdana"/>
          <w:sz w:val="20"/>
          <w:szCs w:val="20"/>
        </w:rPr>
        <w:t>identify the relationship between voltage and current in a resistive-inductive (RL) circuit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5FFEE3AC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93739">
        <w:rPr>
          <w:rFonts w:ascii="Verdana" w:hAnsi="Verdana"/>
          <w:sz w:val="20"/>
          <w:szCs w:val="20"/>
        </w:rPr>
        <w:t xml:space="preserve">RL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349DCAA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93739" w:rsidRPr="005915F6" w14:paraId="5848CC5D" w14:textId="77777777" w:rsidTr="00C421F6">
        <w:tc>
          <w:tcPr>
            <w:tcW w:w="4428" w:type="dxa"/>
          </w:tcPr>
          <w:p w14:paraId="742A1EA9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0EE73E2C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093739" w:rsidRPr="005915F6" w14:paraId="3F3A3531" w14:textId="77777777" w:rsidTr="00C421F6">
        <w:tc>
          <w:tcPr>
            <w:tcW w:w="4428" w:type="dxa"/>
          </w:tcPr>
          <w:p w14:paraId="7BD4F654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33FAFFF5" w14:textId="5B536C80" w:rsidR="00093739" w:rsidRPr="005915F6" w:rsidRDefault="00B04FB1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093739" w:rsidRPr="005915F6" w14:paraId="2136A279" w14:textId="77777777" w:rsidTr="00C421F6">
        <w:tc>
          <w:tcPr>
            <w:tcW w:w="4428" w:type="dxa"/>
          </w:tcPr>
          <w:p w14:paraId="371774D0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19E92B81" w14:textId="59899500" w:rsidR="00093739" w:rsidRPr="005915F6" w:rsidRDefault="00B04FB1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Waveform Generator</w:t>
            </w:r>
          </w:p>
        </w:tc>
      </w:tr>
      <w:tr w:rsidR="00093739" w:rsidRPr="005915F6" w14:paraId="594F1B1E" w14:textId="77777777" w:rsidTr="00C421F6">
        <w:tc>
          <w:tcPr>
            <w:tcW w:w="4428" w:type="dxa"/>
          </w:tcPr>
          <w:p w14:paraId="4803AEAF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5051484A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560E45B3" w14:textId="77777777" w:rsidTr="00C421F6">
        <w:tc>
          <w:tcPr>
            <w:tcW w:w="4428" w:type="dxa"/>
          </w:tcPr>
          <w:p w14:paraId="4AD03EBD" w14:textId="3BF37F6E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Component Kit</w:t>
            </w:r>
          </w:p>
        </w:tc>
        <w:tc>
          <w:tcPr>
            <w:tcW w:w="4428" w:type="dxa"/>
          </w:tcPr>
          <w:p w14:paraId="3203C7A1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0FC9E18D" w14:textId="77777777" w:rsidTr="00C421F6">
        <w:tc>
          <w:tcPr>
            <w:tcW w:w="4428" w:type="dxa"/>
          </w:tcPr>
          <w:p w14:paraId="3516CD0C" w14:textId="1999B8C6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46C507D2" w14:textId="77777777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CB649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0753CF0B" w:rsidR="00820CD5" w:rsidRDefault="00093739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inductor is an electrical component, most often made from a coil of wire, that resists changes in current</w:t>
      </w:r>
      <w:r w:rsidR="00C24E92" w:rsidRPr="00C24E92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We use a three-letter acronym to denote this relationship.</w:t>
      </w:r>
    </w:p>
    <w:p w14:paraId="39F3B8BB" w14:textId="7337E644" w:rsidR="00093739" w:rsidRPr="00093739" w:rsidRDefault="00093739" w:rsidP="00093739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 L I</w:t>
      </w:r>
    </w:p>
    <w:p w14:paraId="32FDB0A9" w14:textId="1F66F16B" w:rsidR="00093739" w:rsidRDefault="00093739" w:rsidP="00B04FB1">
      <w:pPr>
        <w:tabs>
          <w:tab w:val="left" w:pos="2026"/>
        </w:tabs>
        <w:spacing w:before="12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B485F27" w14:textId="06ABBFDF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 = Voltage</w:t>
      </w:r>
    </w:p>
    <w:p w14:paraId="05EC951F" w14:textId="51E76176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 = Inductance and the verb “Leads”</w:t>
      </w:r>
    </w:p>
    <w:p w14:paraId="3492C568" w14:textId="49CEB409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I = Current</w:t>
      </w:r>
    </w:p>
    <w:p w14:paraId="19DDAA11" w14:textId="496285AF" w:rsidR="00B04FB1" w:rsidRPr="00B04FB1" w:rsidRDefault="00B04FB1" w:rsidP="00B04FB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acronym </w:t>
      </w:r>
      <w:r w:rsidRPr="00B04FB1">
        <w:rPr>
          <w:rFonts w:ascii="Verdana" w:hAnsi="Verdana"/>
          <w:i/>
          <w:sz w:val="20"/>
          <w:szCs w:val="20"/>
        </w:rPr>
        <w:t>ELI</w:t>
      </w:r>
      <w:r>
        <w:rPr>
          <w:rFonts w:ascii="Verdana" w:hAnsi="Verdana"/>
          <w:sz w:val="20"/>
          <w:szCs w:val="20"/>
        </w:rPr>
        <w:t xml:space="preserve"> is read, “Voltage Leads Current…”. The </w:t>
      </w:r>
      <w:r w:rsidRPr="00B04FB1">
        <w:rPr>
          <w:rFonts w:ascii="Verdana" w:hAnsi="Verdana"/>
          <w:i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in the middle has a double meaning indicating “… for an Inductive circuit”.</w:t>
      </w:r>
    </w:p>
    <w:p w14:paraId="164DE1B8" w14:textId="6EAAFCA1" w:rsidR="00DA1DDF" w:rsidRDefault="00A154CC" w:rsidP="00CB6495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4705"/>
      </w:tblGrid>
      <w:tr w:rsidR="00CB6495" w14:paraId="04F8840A" w14:textId="77777777" w:rsidTr="00CB6495">
        <w:tc>
          <w:tcPr>
            <w:tcW w:w="5035" w:type="dxa"/>
          </w:tcPr>
          <w:p w14:paraId="332DE6F6" w14:textId="21788379" w:rsidR="009C7F7F" w:rsidRDefault="00CB6495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B649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084039D" wp14:editId="7087087C">
                  <wp:extent cx="2962656" cy="219456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656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03022956" w14:textId="449FAE92" w:rsidR="009C7F7F" w:rsidRDefault="00CB6495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B649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7C2F222" wp14:editId="6D8FE70C">
                  <wp:extent cx="1631950" cy="105854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A2BC5" w14:textId="77777777" w:rsidR="008431B7" w:rsidRPr="00034BA1" w:rsidRDefault="008431B7" w:rsidP="00C9362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B7C5D4" w14:textId="18B91EFB" w:rsidR="00795744" w:rsidRDefault="00A633BC" w:rsidP="00EB2D50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96A8EEC" w14:textId="5322B71F" w:rsidR="00795744" w:rsidRPr="00795744" w:rsidRDefault="00CB6495" w:rsidP="00A633BC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CB6495">
        <w:rPr>
          <w:noProof/>
        </w:rPr>
        <w:drawing>
          <wp:inline distT="0" distB="0" distL="0" distR="0" wp14:anchorId="67468301" wp14:editId="7DBC4562">
            <wp:extent cx="3520440" cy="168249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E6CF" w14:textId="77777777" w:rsidR="00810774" w:rsidRDefault="00810774" w:rsidP="00810774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5EE7788" w14:textId="5C73BBB3" w:rsidR="00810774" w:rsidRPr="004B6EFF" w:rsidRDefault="0005459E" w:rsidP="00810774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f=2.7kHz, 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=33mH,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=680Ω</m:t>
          </m:r>
        </m:oMath>
      </m:oMathPara>
    </w:p>
    <w:p w14:paraId="441759FD" w14:textId="1F28E275" w:rsidR="00EB2D50" w:rsidRPr="00EB2D50" w:rsidRDefault="00EB2D50" w:rsidP="002C1E06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t>Instructions</w:t>
      </w:r>
    </w:p>
    <w:p w14:paraId="483C19C5" w14:textId="2AC09695" w:rsidR="00A71971" w:rsidRPr="00A71971" w:rsidRDefault="00A71971" w:rsidP="00A71971">
      <w:pPr>
        <w:spacing w:before="240" w:after="120"/>
        <w:ind w:left="36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Set the scope to trigger off</w:t>
      </w:r>
      <w:r>
        <w:rPr>
          <w:rFonts w:ascii="Verdana" w:hAnsi="Verdana"/>
          <w:sz w:val="20"/>
          <w:szCs w:val="20"/>
        </w:rPr>
        <w:t xml:space="preserve"> C</w:t>
      </w:r>
      <w:r w:rsidRPr="00A71971">
        <w:rPr>
          <w:rFonts w:ascii="Verdana" w:hAnsi="Verdana"/>
          <w:sz w:val="20"/>
          <w:szCs w:val="20"/>
        </w:rPr>
        <w:t>hannel 1</w:t>
      </w:r>
    </w:p>
    <w:p w14:paraId="001FECE1" w14:textId="4E6D34DB" w:rsidR="00A71971" w:rsidRDefault="00A71971" w:rsidP="00963CB4">
      <w:pPr>
        <w:pStyle w:val="ListParagraph"/>
        <w:numPr>
          <w:ilvl w:val="0"/>
          <w:numId w:val="23"/>
        </w:numPr>
        <w:spacing w:before="120" w:after="12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Is there a phase shift between vo</w:t>
      </w:r>
      <w:r>
        <w:rPr>
          <w:rFonts w:ascii="Verdana" w:hAnsi="Verdana"/>
          <w:sz w:val="20"/>
          <w:szCs w:val="20"/>
        </w:rPr>
        <w:t>ltage and current in a resistor?</w:t>
      </w:r>
    </w:p>
    <w:p w14:paraId="4E91A32E" w14:textId="7C974737" w:rsidR="00A71971" w:rsidRDefault="00A71971" w:rsidP="00A7197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5293F759" w14:textId="7F19B920" w:rsidR="00A71971" w:rsidRPr="004F71AB" w:rsidRDefault="00A71971" w:rsidP="00A7197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F71AB">
        <w:rPr>
          <w:rFonts w:ascii="Verdana" w:hAnsi="Verdana"/>
          <w:sz w:val="20"/>
          <w:szCs w:val="20"/>
          <w:highlight w:val="yellow"/>
        </w:rPr>
        <w:t>No</w:t>
      </w:r>
    </w:p>
    <w:p w14:paraId="3CAB4E94" w14:textId="77777777" w:rsidR="00C21D46" w:rsidRDefault="00C21D46" w:rsidP="00C21D46">
      <w:pPr>
        <w:pStyle w:val="ListParagraph"/>
        <w:numPr>
          <w:ilvl w:val="0"/>
          <w:numId w:val="2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signal displayed on C</w:t>
      </w:r>
      <w:r w:rsidRPr="00A71971">
        <w:rPr>
          <w:rFonts w:ascii="Verdana" w:hAnsi="Verdana"/>
          <w:sz w:val="20"/>
          <w:szCs w:val="20"/>
        </w:rPr>
        <w:t xml:space="preserve">hannel 1 represents </w:t>
      </w:r>
      <w:r>
        <w:rPr>
          <w:rFonts w:ascii="Verdana" w:hAnsi="Verdana"/>
          <w:sz w:val="20"/>
          <w:szCs w:val="20"/>
        </w:rPr>
        <w:t>which</w:t>
      </w:r>
      <w:r w:rsidRPr="00A71971">
        <w:rPr>
          <w:rFonts w:ascii="Verdana" w:hAnsi="Verdana"/>
          <w:sz w:val="20"/>
          <w:szCs w:val="20"/>
        </w:rPr>
        <w:t xml:space="preserve"> phase </w:t>
      </w:r>
      <w:r>
        <w:rPr>
          <w:rFonts w:ascii="Verdana" w:hAnsi="Verdana"/>
          <w:sz w:val="20"/>
          <w:szCs w:val="20"/>
        </w:rPr>
        <w:t>in the</w:t>
      </w:r>
      <w:r w:rsidRPr="00A71971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?</w:t>
      </w:r>
    </w:p>
    <w:p w14:paraId="12F26A0C" w14:textId="77777777" w:rsidR="00C21D46" w:rsidRPr="004F71AB" w:rsidRDefault="00C21D46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F71AB">
        <w:rPr>
          <w:rFonts w:ascii="Verdana" w:hAnsi="Verdana"/>
          <w:sz w:val="20"/>
          <w:szCs w:val="20"/>
          <w:highlight w:val="yellow"/>
        </w:rPr>
        <w:t>Volts</w:t>
      </w:r>
    </w:p>
    <w:p w14:paraId="78DAFF82" w14:textId="77777777" w:rsidR="00C21D46" w:rsidRPr="00A71971" w:rsidRDefault="00C21D46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Amps</w:t>
      </w:r>
    </w:p>
    <w:p w14:paraId="69D4064C" w14:textId="413E4A56" w:rsidR="00C21D46" w:rsidRDefault="00C21D46" w:rsidP="00C21D46">
      <w:pPr>
        <w:pStyle w:val="ListParagraph"/>
        <w:numPr>
          <w:ilvl w:val="0"/>
          <w:numId w:val="2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signal displayed on C</w:t>
      </w:r>
      <w:r w:rsidRPr="00A71971">
        <w:rPr>
          <w:rFonts w:ascii="Verdana" w:hAnsi="Verdana"/>
          <w:sz w:val="20"/>
          <w:szCs w:val="20"/>
        </w:rPr>
        <w:t xml:space="preserve">hannel </w:t>
      </w:r>
      <w:r>
        <w:rPr>
          <w:rFonts w:ascii="Verdana" w:hAnsi="Verdana"/>
          <w:sz w:val="20"/>
          <w:szCs w:val="20"/>
        </w:rPr>
        <w:t>2</w:t>
      </w:r>
      <w:r w:rsidRPr="00A71971">
        <w:rPr>
          <w:rFonts w:ascii="Verdana" w:hAnsi="Verdana"/>
          <w:sz w:val="20"/>
          <w:szCs w:val="20"/>
        </w:rPr>
        <w:t xml:space="preserve"> represents </w:t>
      </w:r>
      <w:r>
        <w:rPr>
          <w:rFonts w:ascii="Verdana" w:hAnsi="Verdana"/>
          <w:sz w:val="20"/>
          <w:szCs w:val="20"/>
        </w:rPr>
        <w:t>which</w:t>
      </w:r>
      <w:r w:rsidRPr="00A71971">
        <w:rPr>
          <w:rFonts w:ascii="Verdana" w:hAnsi="Verdana"/>
          <w:sz w:val="20"/>
          <w:szCs w:val="20"/>
        </w:rPr>
        <w:t xml:space="preserve"> phase </w:t>
      </w:r>
      <w:r>
        <w:rPr>
          <w:rFonts w:ascii="Verdana" w:hAnsi="Verdana"/>
          <w:sz w:val="20"/>
          <w:szCs w:val="20"/>
        </w:rPr>
        <w:t>in the</w:t>
      </w:r>
      <w:r w:rsidRPr="00A71971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?</w:t>
      </w:r>
    </w:p>
    <w:p w14:paraId="06028899" w14:textId="77777777" w:rsidR="00C21D46" w:rsidRPr="004F71AB" w:rsidRDefault="00C21D46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F71AB">
        <w:rPr>
          <w:rFonts w:ascii="Verdana" w:hAnsi="Verdana"/>
          <w:sz w:val="20"/>
          <w:szCs w:val="20"/>
          <w:highlight w:val="yellow"/>
        </w:rPr>
        <w:t>Volts</w:t>
      </w:r>
    </w:p>
    <w:p w14:paraId="2A3F1A25" w14:textId="77777777" w:rsidR="00C21D46" w:rsidRPr="00A71971" w:rsidRDefault="00C21D46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Amps</w:t>
      </w:r>
    </w:p>
    <w:tbl>
      <w:tblPr>
        <w:tblStyle w:val="TableGrid"/>
        <w:tblW w:w="1044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2610"/>
        <w:gridCol w:w="2610"/>
      </w:tblGrid>
      <w:tr w:rsidR="00DA7D13" w14:paraId="395D366F" w14:textId="527098B0" w:rsidTr="00311E49">
        <w:tc>
          <w:tcPr>
            <w:tcW w:w="5225" w:type="dxa"/>
            <w:vMerge w:val="restart"/>
          </w:tcPr>
          <w:p w14:paraId="124E4DFB" w14:textId="77777777" w:rsidR="00311E49" w:rsidRDefault="00DA7D13" w:rsidP="002C1E06">
            <w:pPr>
              <w:pStyle w:val="ListParagraph"/>
              <w:numPr>
                <w:ilvl w:val="0"/>
                <w:numId w:val="23"/>
              </w:numPr>
              <w:spacing w:before="240" w:line="48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Calculate the phase shift</w:t>
            </w:r>
            <w:r>
              <w:rPr>
                <w:rFonts w:ascii="Verdana" w:hAnsi="Verdana"/>
                <w:sz w:val="20"/>
                <w:szCs w:val="20"/>
              </w:rPr>
              <w:t xml:space="preserve"> using th</w:t>
            </w:r>
            <w:r w:rsidR="00631D80">
              <w:rPr>
                <w:rFonts w:ascii="Verdana" w:hAnsi="Verdana"/>
                <w:sz w:val="20"/>
                <w:szCs w:val="20"/>
              </w:rPr>
              <w:t>e formulas to the right.</w:t>
            </w:r>
          </w:p>
          <w:p w14:paraId="135E0CC8" w14:textId="13E262EF" w:rsidR="00DA7D13" w:rsidRPr="00311E49" w:rsidRDefault="0005459E" w:rsidP="00311E49">
            <w:pPr>
              <w:spacing w:line="480" w:lineRule="auto"/>
              <w:ind w:left="720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=2πfL=2π x 2.7kHz x 33mH=559.832Ω</m:t>
                </m:r>
              </m:oMath>
            </m:oMathPara>
          </w:p>
          <w:p w14:paraId="00BD2AE5" w14:textId="16DDD970" w:rsidR="00311E49" w:rsidRPr="00311E49" w:rsidRDefault="00311E49" w:rsidP="00311E49">
            <w:pPr>
              <w:spacing w:line="480" w:lineRule="auto"/>
              <w:ind w:left="720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m:t>559.832Ω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680Ω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=39.464˚</m:t>
                    </m:r>
                  </m:e>
                </m:func>
              </m:oMath>
            </m:oMathPara>
          </w:p>
          <w:p w14:paraId="07B33D2F" w14:textId="77777777" w:rsidR="00DA7D13" w:rsidRPr="00A71971" w:rsidRDefault="00DA7D13" w:rsidP="002D5866">
            <w:pPr>
              <w:pStyle w:val="ListParagraph"/>
              <w:numPr>
                <w:ilvl w:val="0"/>
                <w:numId w:val="23"/>
              </w:numPr>
              <w:spacing w:before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Measure the phase shift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</w:p>
          <w:p w14:paraId="023EDF76" w14:textId="77777777" w:rsidR="00DA7D13" w:rsidRDefault="00DA7D13" w:rsidP="002D5866">
            <w:pPr>
              <w:pStyle w:val="ListParagraph"/>
              <w:numPr>
                <w:ilvl w:val="0"/>
                <w:numId w:val="23"/>
              </w:numPr>
              <w:spacing w:before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Do th</w:t>
            </w:r>
            <w:r>
              <w:rPr>
                <w:rFonts w:ascii="Verdana" w:hAnsi="Verdana"/>
                <w:sz w:val="20"/>
                <w:szCs w:val="20"/>
              </w:rPr>
              <w:t>e calculate</w:t>
            </w:r>
            <w:r w:rsidRPr="00A71971">
              <w:rPr>
                <w:rFonts w:ascii="Verdana" w:hAnsi="Verdana"/>
                <w:sz w:val="20"/>
                <w:szCs w:val="20"/>
              </w:rPr>
              <w:t>d and measured phase shifts</w:t>
            </w:r>
            <w:r>
              <w:rPr>
                <w:rFonts w:ascii="Verdana" w:hAnsi="Verdana"/>
                <w:sz w:val="20"/>
                <w:szCs w:val="20"/>
              </w:rPr>
              <w:t>?</w:t>
            </w:r>
          </w:p>
          <w:p w14:paraId="410F6BDD" w14:textId="77777777" w:rsidR="00DA7D13" w:rsidRDefault="00DA7D13" w:rsidP="002D5866">
            <w:pPr>
              <w:pStyle w:val="ListParagraph"/>
              <w:numPr>
                <w:ilvl w:val="1"/>
                <w:numId w:val="23"/>
              </w:numPr>
              <w:spacing w:before="24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Pr="00A71971">
              <w:rPr>
                <w:rFonts w:ascii="Verdana" w:hAnsi="Verdana"/>
                <w:sz w:val="20"/>
                <w:szCs w:val="20"/>
              </w:rPr>
              <w:t>gree</w:t>
            </w:r>
          </w:p>
          <w:p w14:paraId="2297C5FE" w14:textId="2B6ED5FB" w:rsidR="00DA7D13" w:rsidRDefault="00DA7D13" w:rsidP="002C1E06">
            <w:pPr>
              <w:pStyle w:val="ListParagraph"/>
              <w:numPr>
                <w:ilvl w:val="1"/>
                <w:numId w:val="23"/>
              </w:numPr>
              <w:spacing w:before="24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A71971">
              <w:rPr>
                <w:rFonts w:ascii="Verdana" w:hAnsi="Verdana"/>
                <w:sz w:val="20"/>
                <w:szCs w:val="20"/>
              </w:rPr>
              <w:t>isagree</w:t>
            </w:r>
          </w:p>
        </w:tc>
        <w:tc>
          <w:tcPr>
            <w:tcW w:w="5220" w:type="dxa"/>
            <w:gridSpan w:val="2"/>
            <w:vAlign w:val="center"/>
          </w:tcPr>
          <w:p w14:paraId="449E8ACD" w14:textId="564CDB1D" w:rsidR="00DA7D13" w:rsidRPr="00C21D46" w:rsidRDefault="00DA7D13" w:rsidP="002D5866">
            <w:pPr>
              <w:spacing w:before="24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C21D46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D74C636" wp14:editId="5D792A9C">
                  <wp:extent cx="1444752" cy="841248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752" cy="84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291" w14:paraId="55D33643" w14:textId="6A276718" w:rsidTr="00311E49">
        <w:tc>
          <w:tcPr>
            <w:tcW w:w="5225" w:type="dxa"/>
            <w:vMerge/>
            <w:vAlign w:val="center"/>
          </w:tcPr>
          <w:p w14:paraId="1F0479B5" w14:textId="77777777" w:rsidR="00672291" w:rsidRDefault="00672291" w:rsidP="00A71971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9BDEA53" w14:textId="61DAE096" w:rsidR="00672291" w:rsidRPr="00C21D46" w:rsidRDefault="0005459E" w:rsidP="002C1E06">
            <w:pPr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=2πfL</m:t>
                </m:r>
              </m:oMath>
            </m:oMathPara>
          </w:p>
        </w:tc>
        <w:tc>
          <w:tcPr>
            <w:tcW w:w="2610" w:type="dxa"/>
          </w:tcPr>
          <w:p w14:paraId="04AAF5C3" w14:textId="7EF4D9FF" w:rsidR="00672291" w:rsidRDefault="006C7D6B" w:rsidP="002C1E06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Hz</m:t>
                    </m:r>
                  </m:den>
                </m:f>
              </m:oMath>
            </m:oMathPara>
          </w:p>
        </w:tc>
      </w:tr>
      <w:tr w:rsidR="00672291" w14:paraId="162BA4E8" w14:textId="64C178E2" w:rsidTr="00311E49">
        <w:tc>
          <w:tcPr>
            <w:tcW w:w="5225" w:type="dxa"/>
            <w:vMerge/>
            <w:vAlign w:val="center"/>
          </w:tcPr>
          <w:p w14:paraId="347839A8" w14:textId="77777777" w:rsidR="00672291" w:rsidRDefault="00672291" w:rsidP="00A71971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348AD43" w14:textId="56BB6A3D" w:rsidR="00672291" w:rsidRPr="00C21D46" w:rsidRDefault="00672291" w:rsidP="002C1E06">
            <w:pPr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</w:tcPr>
          <w:p w14:paraId="2EF6F5B2" w14:textId="77777777" w:rsidR="00672291" w:rsidRPr="00311E49" w:rsidRDefault="006C7D6B" w:rsidP="002C1E06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 x 360˚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den>
                </m:f>
              </m:oMath>
            </m:oMathPara>
          </w:p>
          <w:p w14:paraId="533C6E2D" w14:textId="77777777" w:rsidR="00311E49" w:rsidRPr="006C7D6B" w:rsidRDefault="00311E49" w:rsidP="00311E49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Where;</m:t>
                </m:r>
              </m:oMath>
            </m:oMathPara>
          </w:p>
          <w:p w14:paraId="505B9D3F" w14:textId="77777777" w:rsidR="00311E49" w:rsidRPr="006C7D6B" w:rsidRDefault="00311E49" w:rsidP="00311E49">
            <w:pPr>
              <w:ind w:left="25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d=div between waves</m:t>
                </m:r>
              </m:oMath>
            </m:oMathPara>
          </w:p>
          <w:p w14:paraId="6D4775A1" w14:textId="65AC5F1D" w:rsidR="00311E49" w:rsidRDefault="00311E49" w:rsidP="00311E49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D=div per one wave</m:t>
                </m:r>
              </m:oMath>
            </m:oMathPara>
          </w:p>
        </w:tc>
      </w:tr>
    </w:tbl>
    <w:p w14:paraId="20359EFA" w14:textId="65BCD1C0" w:rsidR="00963CB4" w:rsidRDefault="009E4F72" w:rsidP="009E4F72">
      <w:pPr>
        <w:pStyle w:val="ListParagraph"/>
        <w:numPr>
          <w:ilvl w:val="0"/>
          <w:numId w:val="23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answer to the previous question was “disagree”, explain the possible reasons this could be so.</w:t>
      </w:r>
    </w:p>
    <w:p w14:paraId="342C38AA" w14:textId="77777777" w:rsidR="00963CB4" w:rsidRDefault="00963C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091F738" w14:textId="545EE15C" w:rsidR="00A71971" w:rsidRPr="00A71971" w:rsidRDefault="00963CB4" w:rsidP="00A71971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Calculate the </w:t>
      </w:r>
      <w:r w:rsidRPr="009E4F72">
        <w:rPr>
          <w:rFonts w:ascii="Verdana" w:hAnsi="Verdana"/>
          <w:i/>
          <w:sz w:val="20"/>
          <w:szCs w:val="20"/>
        </w:rPr>
        <w:t>inductive reactance</w:t>
      </w:r>
      <w:r>
        <w:rPr>
          <w:rFonts w:ascii="Verdana" w:hAnsi="Verdana"/>
          <w:sz w:val="20"/>
          <w:szCs w:val="20"/>
        </w:rPr>
        <w:t xml:space="preserve"> (X</w:t>
      </w:r>
      <w:r w:rsidRPr="00963CB4">
        <w:rPr>
          <w:rFonts w:ascii="Verdana" w:hAnsi="Verdana"/>
          <w:sz w:val="20"/>
          <w:szCs w:val="20"/>
          <w:vertAlign w:val="subscript"/>
        </w:rPr>
        <w:t>L</w:t>
      </w:r>
      <w:r w:rsidRPr="00963CB4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and phase angles (θ) for each of the following frequencies. </w:t>
      </w:r>
      <w:r w:rsidR="00A71971" w:rsidRPr="00A71971">
        <w:rPr>
          <w:rFonts w:ascii="Verdana" w:hAnsi="Verdana"/>
          <w:sz w:val="20"/>
          <w:szCs w:val="20"/>
        </w:rPr>
        <w:t xml:space="preserve">Adjust the </w:t>
      </w:r>
      <w:r w:rsidR="000F34DA">
        <w:rPr>
          <w:rFonts w:ascii="Verdana" w:hAnsi="Verdana"/>
          <w:sz w:val="20"/>
          <w:szCs w:val="20"/>
        </w:rPr>
        <w:t xml:space="preserve">signal </w:t>
      </w:r>
      <w:r w:rsidR="00A71971" w:rsidRPr="00A71971">
        <w:rPr>
          <w:rFonts w:ascii="Verdana" w:hAnsi="Verdana"/>
          <w:sz w:val="20"/>
          <w:szCs w:val="20"/>
        </w:rPr>
        <w:t xml:space="preserve">generator to </w:t>
      </w:r>
      <w:r>
        <w:rPr>
          <w:rFonts w:ascii="Verdana" w:hAnsi="Verdana"/>
          <w:sz w:val="20"/>
          <w:szCs w:val="20"/>
        </w:rPr>
        <w:t>each</w:t>
      </w:r>
      <w:r w:rsidR="00A71971" w:rsidRPr="00A71971">
        <w:rPr>
          <w:rFonts w:ascii="Verdana" w:hAnsi="Verdana"/>
          <w:sz w:val="20"/>
          <w:szCs w:val="20"/>
        </w:rPr>
        <w:t xml:space="preserve"> frequenc</w:t>
      </w:r>
      <w:r>
        <w:rPr>
          <w:rFonts w:ascii="Verdana" w:hAnsi="Verdana"/>
          <w:sz w:val="20"/>
          <w:szCs w:val="20"/>
        </w:rPr>
        <w:t>y</w:t>
      </w:r>
      <w:r w:rsidR="00A71971" w:rsidRPr="00A71971">
        <w:rPr>
          <w:rFonts w:ascii="Verdana" w:hAnsi="Verdana"/>
          <w:sz w:val="20"/>
          <w:szCs w:val="20"/>
        </w:rPr>
        <w:t xml:space="preserve"> and measure the phase angles</w:t>
      </w:r>
      <w:r w:rsidR="002C1E0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9501F5">
        <w:rPr>
          <w:rFonts w:ascii="Verdana" w:hAnsi="Verdana"/>
          <w:sz w:val="20"/>
          <w:szCs w:val="20"/>
        </w:rPr>
        <w:t xml:space="preserve">Calculate the power factor (PF) based on the </w:t>
      </w:r>
      <w:r w:rsidR="009501F5" w:rsidRPr="009501F5">
        <w:rPr>
          <w:rFonts w:ascii="Verdana" w:hAnsi="Verdana"/>
          <w:sz w:val="20"/>
          <w:szCs w:val="20"/>
          <w:u w:val="single"/>
        </w:rPr>
        <w:t>measured</w:t>
      </w:r>
      <w:r w:rsidR="009501F5">
        <w:rPr>
          <w:rFonts w:ascii="Verdana" w:hAnsi="Verdana"/>
          <w:sz w:val="20"/>
          <w:szCs w:val="20"/>
        </w:rPr>
        <w:t xml:space="preserve"> phase angle. </w:t>
      </w:r>
      <w:r>
        <w:rPr>
          <w:rFonts w:ascii="Verdana" w:hAnsi="Verdana"/>
          <w:sz w:val="20"/>
          <w:szCs w:val="20"/>
        </w:rPr>
        <w:t>The formula for power factor is as follows;</w:t>
      </w:r>
    </w:p>
    <w:p w14:paraId="55554754" w14:textId="77777777" w:rsidR="0005459E" w:rsidRPr="009501F5" w:rsidRDefault="0005459E" w:rsidP="0005459E">
      <w:pPr>
        <w:spacing w:before="120" w:after="120"/>
        <w:ind w:left="108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PF=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</m:oMath>
      </m:oMathPara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1"/>
        <w:gridCol w:w="1902"/>
        <w:gridCol w:w="1961"/>
        <w:gridCol w:w="1955"/>
        <w:gridCol w:w="1931"/>
      </w:tblGrid>
      <w:tr w:rsidR="002C1E06" w:rsidRPr="009501F5" w14:paraId="40596F18" w14:textId="77777777" w:rsidTr="00963CB4"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1BC41DEF" w14:textId="26897C7B" w:rsidR="002C1E06" w:rsidRPr="009501F5" w:rsidRDefault="002C1E06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Frequency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14:paraId="4DBD14B8" w14:textId="015E4200" w:rsidR="002C1E06" w:rsidRPr="009501F5" w:rsidRDefault="002C1E06" w:rsidP="002C1E0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X</w:t>
            </w:r>
            <w:r w:rsidRPr="009501F5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69D0A7D7" w14:textId="22198BCA" w:rsidR="002C1E06" w:rsidRPr="009501F5" w:rsidRDefault="002C1E06" w:rsidP="002C1E0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 xml:space="preserve">Calculated </w:t>
            </w:r>
            <w:r w:rsidRPr="009501F5">
              <w:rPr>
                <w:rFonts w:ascii="Verdana" w:hAnsi="Verdana"/>
                <w:sz w:val="20"/>
                <w:szCs w:val="20"/>
              </w:rPr>
              <w:br/>
              <w:t>Phase Shift</w:t>
            </w: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14:paraId="04C3CA83" w14:textId="5BD9CC8E" w:rsidR="002C1E06" w:rsidRPr="009501F5" w:rsidRDefault="002C1E06" w:rsidP="002C1E0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 xml:space="preserve">Measured </w:t>
            </w:r>
            <w:r w:rsidRPr="009501F5">
              <w:rPr>
                <w:rFonts w:ascii="Verdana" w:hAnsi="Verdana"/>
                <w:sz w:val="20"/>
                <w:szCs w:val="20"/>
              </w:rPr>
              <w:br/>
              <w:t>Phase Shift</w:t>
            </w:r>
          </w:p>
        </w:tc>
        <w:tc>
          <w:tcPr>
            <w:tcW w:w="1931" w:type="dxa"/>
            <w:shd w:val="clear" w:color="auto" w:fill="D9D9D9" w:themeFill="background1" w:themeFillShade="D9"/>
            <w:vAlign w:val="center"/>
          </w:tcPr>
          <w:p w14:paraId="663CAA2D" w14:textId="0294DB06" w:rsidR="002C1E06" w:rsidRPr="009501F5" w:rsidRDefault="002C1E06" w:rsidP="002C1E0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Power Factor</w:t>
            </w:r>
          </w:p>
        </w:tc>
      </w:tr>
      <w:tr w:rsidR="002C1E06" w14:paraId="4C614207" w14:textId="77777777" w:rsidTr="00963CB4">
        <w:tc>
          <w:tcPr>
            <w:tcW w:w="1961" w:type="dxa"/>
          </w:tcPr>
          <w:p w14:paraId="4207B107" w14:textId="50121CC1" w:rsidR="002C1E06" w:rsidRDefault="00963CB4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1.8k</w:t>
            </w:r>
            <w:r w:rsidR="002C1E06"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3C1F340F" w14:textId="3E40AE18" w:rsidR="002C1E06" w:rsidRPr="00AE16A3" w:rsidRDefault="00AE16A3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AE16A3">
              <w:rPr>
                <w:rFonts w:ascii="Verdana" w:hAnsi="Verdana"/>
                <w:sz w:val="20"/>
                <w:szCs w:val="20"/>
                <w:highlight w:val="yellow"/>
              </w:rPr>
              <w:t>3</w:t>
            </w:r>
            <w:r w:rsidR="009D0718">
              <w:rPr>
                <w:rFonts w:ascii="Verdana" w:hAnsi="Verdana"/>
                <w:sz w:val="20"/>
                <w:szCs w:val="20"/>
                <w:highlight w:val="yellow"/>
              </w:rPr>
              <w:t>73.221</w:t>
            </w:r>
            <w:r w:rsidRPr="00AE16A3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961" w:type="dxa"/>
          </w:tcPr>
          <w:p w14:paraId="141CE71D" w14:textId="2B46B6EE" w:rsidR="002C1E06" w:rsidRPr="00AE16A3" w:rsidRDefault="009D0718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28.76</w:t>
            </w:r>
            <w:r w:rsidR="00AE16A3" w:rsidRPr="00AE16A3">
              <w:rPr>
                <w:rFonts w:ascii="Verdana" w:hAnsi="Verdana"/>
                <w:sz w:val="20"/>
                <w:szCs w:val="20"/>
                <w:highlight w:val="yellow"/>
              </w:rPr>
              <w:t>˚</w:t>
            </w:r>
          </w:p>
        </w:tc>
        <w:tc>
          <w:tcPr>
            <w:tcW w:w="1955" w:type="dxa"/>
          </w:tcPr>
          <w:p w14:paraId="33DAF7D6" w14:textId="77777777" w:rsidR="002C1E06" w:rsidRDefault="002C1E06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72629E56" w14:textId="679513E7" w:rsidR="002C1E06" w:rsidRPr="00AE16A3" w:rsidRDefault="009D0718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0.877</w:t>
            </w:r>
          </w:p>
        </w:tc>
      </w:tr>
      <w:tr w:rsidR="002C1E06" w14:paraId="17A8DD42" w14:textId="77777777" w:rsidTr="00963CB4">
        <w:tc>
          <w:tcPr>
            <w:tcW w:w="1961" w:type="dxa"/>
          </w:tcPr>
          <w:p w14:paraId="4A2ED8E4" w14:textId="5D2D91B5" w:rsidR="002C1E06" w:rsidRDefault="00963CB4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2.3k</w:t>
            </w:r>
            <w:r w:rsidR="002C1E06"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02436E36" w14:textId="0A16E9FF" w:rsidR="002C1E06" w:rsidRPr="00AE16A3" w:rsidRDefault="00B46B40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476.894</w:t>
            </w:r>
          </w:p>
        </w:tc>
        <w:tc>
          <w:tcPr>
            <w:tcW w:w="1961" w:type="dxa"/>
          </w:tcPr>
          <w:p w14:paraId="6FE7B6C0" w14:textId="6495188B" w:rsidR="002C1E06" w:rsidRPr="00AE16A3" w:rsidRDefault="00B46B40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35.043</w:t>
            </w:r>
          </w:p>
        </w:tc>
        <w:tc>
          <w:tcPr>
            <w:tcW w:w="1955" w:type="dxa"/>
          </w:tcPr>
          <w:p w14:paraId="275AD93E" w14:textId="77777777" w:rsidR="002C1E06" w:rsidRDefault="002C1E06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634CE2E2" w14:textId="251CD6DF" w:rsidR="002C1E06" w:rsidRPr="00AE16A3" w:rsidRDefault="00B46B40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0.819</w:t>
            </w:r>
          </w:p>
        </w:tc>
      </w:tr>
      <w:tr w:rsidR="002C1E06" w14:paraId="4B9EF9DD" w14:textId="77777777" w:rsidTr="00963CB4">
        <w:tc>
          <w:tcPr>
            <w:tcW w:w="1961" w:type="dxa"/>
          </w:tcPr>
          <w:p w14:paraId="443CE8B2" w14:textId="2AE25B2D" w:rsidR="002C1E06" w:rsidRDefault="00963CB4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3.2k</w:t>
            </w:r>
            <w:r w:rsidR="002C1E06"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6FB7C596" w14:textId="78B77295" w:rsidR="002C1E06" w:rsidRPr="00AE16A3" w:rsidRDefault="00B46B40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663.504</w:t>
            </w:r>
          </w:p>
        </w:tc>
        <w:tc>
          <w:tcPr>
            <w:tcW w:w="1961" w:type="dxa"/>
          </w:tcPr>
          <w:p w14:paraId="7823EBEC" w14:textId="36459BE1" w:rsidR="002C1E06" w:rsidRPr="00AE16A3" w:rsidRDefault="00B46B40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44.297</w:t>
            </w:r>
          </w:p>
        </w:tc>
        <w:tc>
          <w:tcPr>
            <w:tcW w:w="1955" w:type="dxa"/>
          </w:tcPr>
          <w:p w14:paraId="151EB43F" w14:textId="77777777" w:rsidR="002C1E06" w:rsidRDefault="002C1E06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55F5A3EF" w14:textId="732BE6BE" w:rsidR="002C1E06" w:rsidRPr="00AE16A3" w:rsidRDefault="00B46B40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0.716</w:t>
            </w:r>
          </w:p>
        </w:tc>
      </w:tr>
      <w:tr w:rsidR="002C1E06" w14:paraId="2631A3BD" w14:textId="77777777" w:rsidTr="00963CB4">
        <w:tc>
          <w:tcPr>
            <w:tcW w:w="1961" w:type="dxa"/>
          </w:tcPr>
          <w:p w14:paraId="2CE47EA9" w14:textId="0A5A363A" w:rsidR="002C1E06" w:rsidRDefault="00963CB4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3.7k</w:t>
            </w:r>
            <w:r w:rsidR="002C1E06"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54DBD809" w14:textId="19FFFE9A" w:rsidR="002C1E06" w:rsidRPr="00AE16A3" w:rsidRDefault="00B46B40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767.177</w:t>
            </w:r>
          </w:p>
        </w:tc>
        <w:tc>
          <w:tcPr>
            <w:tcW w:w="1961" w:type="dxa"/>
          </w:tcPr>
          <w:p w14:paraId="10FBA56B" w14:textId="379E6EC4" w:rsidR="002C1E06" w:rsidRPr="00AE16A3" w:rsidRDefault="00B46B40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48.447</w:t>
            </w:r>
          </w:p>
        </w:tc>
        <w:tc>
          <w:tcPr>
            <w:tcW w:w="1955" w:type="dxa"/>
          </w:tcPr>
          <w:p w14:paraId="2105ACAD" w14:textId="77777777" w:rsidR="002C1E06" w:rsidRDefault="002C1E06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71BE222A" w14:textId="4B9BAE05" w:rsidR="002C1E06" w:rsidRPr="00AE16A3" w:rsidRDefault="00B46B40" w:rsidP="00AE16A3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0.663</w:t>
            </w:r>
          </w:p>
        </w:tc>
      </w:tr>
    </w:tbl>
    <w:p w14:paraId="31CC20A1" w14:textId="102DC0F7" w:rsidR="001E0459" w:rsidRPr="00F570D1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6C82A2C4" w14:textId="688A134B" w:rsidR="003B6AB1" w:rsidRPr="00F570D1" w:rsidRDefault="00480066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r w:rsidR="009501F5">
        <w:rPr>
          <w:rFonts w:ascii="Verdana" w:hAnsi="Verdana"/>
          <w:sz w:val="20"/>
          <w:szCs w:val="20"/>
        </w:rPr>
        <w:t>frequency increases, the inductive reactance (X</w:t>
      </w:r>
      <w:r w:rsidR="009501F5" w:rsidRPr="009501F5">
        <w:rPr>
          <w:rFonts w:ascii="Verdana" w:hAnsi="Verdana"/>
          <w:sz w:val="20"/>
          <w:szCs w:val="20"/>
          <w:vertAlign w:val="subscript"/>
        </w:rPr>
        <w:t>L</w:t>
      </w:r>
      <w:r w:rsidR="009501F5">
        <w:rPr>
          <w:rFonts w:ascii="Verdana" w:hAnsi="Verdana"/>
          <w:sz w:val="20"/>
          <w:szCs w:val="20"/>
        </w:rPr>
        <w:t>)</w:t>
      </w:r>
      <w:r w:rsidR="003B6AB1" w:rsidRPr="00F570D1">
        <w:rPr>
          <w:rFonts w:ascii="Verdana" w:hAnsi="Verdana"/>
          <w:sz w:val="20"/>
          <w:szCs w:val="20"/>
        </w:rPr>
        <w:t>?</w:t>
      </w:r>
    </w:p>
    <w:p w14:paraId="6AAB222D" w14:textId="7C3FCF60" w:rsidR="003B6AB1" w:rsidRPr="00AE16A3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AE16A3">
        <w:rPr>
          <w:rFonts w:ascii="Verdana" w:hAnsi="Verdana"/>
          <w:sz w:val="20"/>
          <w:szCs w:val="20"/>
          <w:highlight w:val="yellow"/>
        </w:rPr>
        <w:t>Go</w:t>
      </w:r>
      <w:r w:rsidR="009501F5" w:rsidRPr="00AE16A3">
        <w:rPr>
          <w:rFonts w:ascii="Verdana" w:hAnsi="Verdana"/>
          <w:sz w:val="20"/>
          <w:szCs w:val="20"/>
          <w:highlight w:val="yellow"/>
        </w:rPr>
        <w:t>es</w:t>
      </w:r>
      <w:r w:rsidRPr="00AE16A3">
        <w:rPr>
          <w:rFonts w:ascii="Verdana" w:hAnsi="Verdana"/>
          <w:sz w:val="20"/>
          <w:szCs w:val="20"/>
          <w:highlight w:val="yellow"/>
        </w:rPr>
        <w:t xml:space="preserve"> Up</w:t>
      </w:r>
    </w:p>
    <w:p w14:paraId="424B049F" w14:textId="47BC1CBA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 w:rsidR="009501F5"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Down</w:t>
      </w:r>
    </w:p>
    <w:p w14:paraId="52FD0D4B" w14:textId="77D2B3A0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 w:rsidR="009501F5"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337AC16C" w14:textId="52D3F16A" w:rsidR="00480066" w:rsidRPr="00F570D1" w:rsidRDefault="00480066" w:rsidP="00480066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9501F5">
        <w:rPr>
          <w:rFonts w:ascii="Verdana" w:hAnsi="Verdana"/>
          <w:sz w:val="20"/>
          <w:szCs w:val="20"/>
        </w:rPr>
        <w:t xml:space="preserve">resistance is increased in a resistive-inductive (RL) </w:t>
      </w:r>
      <w:r w:rsidR="0005459E">
        <w:rPr>
          <w:rFonts w:ascii="Verdana" w:hAnsi="Verdana"/>
          <w:sz w:val="20"/>
          <w:szCs w:val="20"/>
        </w:rPr>
        <w:t xml:space="preserve">series </w:t>
      </w:r>
      <w:bookmarkStart w:id="0" w:name="_GoBack"/>
      <w:bookmarkEnd w:id="0"/>
      <w:r w:rsidR="009501F5">
        <w:rPr>
          <w:rFonts w:ascii="Verdana" w:hAnsi="Verdana"/>
          <w:sz w:val="20"/>
          <w:szCs w:val="20"/>
        </w:rPr>
        <w:t>circuit, the phase angle will</w:t>
      </w:r>
      <w:r w:rsidRPr="00F570D1">
        <w:rPr>
          <w:rFonts w:ascii="Verdana" w:hAnsi="Verdana"/>
          <w:sz w:val="20"/>
          <w:szCs w:val="20"/>
        </w:rPr>
        <w:t>?</w:t>
      </w:r>
    </w:p>
    <w:p w14:paraId="075B25B4" w14:textId="407ABAE0" w:rsidR="00480066" w:rsidRPr="00F570D1" w:rsidRDefault="009501F5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EC21938" w14:textId="639D9B7F" w:rsidR="00480066" w:rsidRPr="00A8425E" w:rsidRDefault="009501F5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A8425E">
        <w:rPr>
          <w:rFonts w:ascii="Verdana" w:hAnsi="Verdana"/>
          <w:sz w:val="20"/>
          <w:szCs w:val="20"/>
          <w:highlight w:val="yellow"/>
        </w:rPr>
        <w:t>Decrease</w:t>
      </w:r>
    </w:p>
    <w:p w14:paraId="074E6758" w14:textId="32BB0E25" w:rsidR="00480066" w:rsidRPr="00F570D1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2277341F" w14:textId="11E06EDB" w:rsidR="00F570D1" w:rsidRPr="00F570D1" w:rsidRDefault="009501F5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supply voltage is decreased, the power factor (PF) for an RL circuit will</w:t>
      </w:r>
      <w:r w:rsidR="00F570D1" w:rsidRPr="00F570D1">
        <w:rPr>
          <w:rFonts w:ascii="Verdana" w:hAnsi="Verdana"/>
          <w:sz w:val="20"/>
          <w:szCs w:val="20"/>
        </w:rPr>
        <w:t>?</w:t>
      </w:r>
    </w:p>
    <w:p w14:paraId="10FF5EA3" w14:textId="77777777" w:rsidR="009501F5" w:rsidRPr="00F570D1" w:rsidRDefault="009501F5" w:rsidP="009501F5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FDE3E73" w14:textId="77777777" w:rsidR="009501F5" w:rsidRPr="00F570D1" w:rsidRDefault="009501F5" w:rsidP="009501F5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7C0E9432" w14:textId="77777777" w:rsidR="009501F5" w:rsidRPr="00A8425E" w:rsidRDefault="009501F5" w:rsidP="009501F5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A8425E">
        <w:rPr>
          <w:rFonts w:ascii="Verdana" w:hAnsi="Verdana"/>
          <w:sz w:val="20"/>
          <w:szCs w:val="20"/>
          <w:highlight w:val="yellow"/>
        </w:rPr>
        <w:t>Stay the same</w:t>
      </w:r>
    </w:p>
    <w:p w14:paraId="37397C2C" w14:textId="2897F1B2" w:rsidR="00F570D1" w:rsidRPr="00F570D1" w:rsidRDefault="009501F5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purely inductive circuit (no resistance or capacitance) the relationship between voltage and current will be?</w:t>
      </w:r>
    </w:p>
    <w:p w14:paraId="335D6F10" w14:textId="14BEF67B" w:rsidR="00F570D1" w:rsidRPr="00F570D1" w:rsidRDefault="009501F5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45˚</w:t>
      </w:r>
    </w:p>
    <w:p w14:paraId="251FFD53" w14:textId="116592FF" w:rsidR="009501F5" w:rsidRDefault="009501F5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before voltage by 90˚ </w:t>
      </w:r>
    </w:p>
    <w:p w14:paraId="3D1AE03B" w14:textId="726441FF" w:rsidR="00480066" w:rsidRPr="00A8425E" w:rsidRDefault="009501F5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A8425E">
        <w:rPr>
          <w:rFonts w:ascii="Verdana" w:hAnsi="Verdana"/>
          <w:sz w:val="20"/>
          <w:szCs w:val="20"/>
          <w:highlight w:val="yellow"/>
        </w:rPr>
        <w:t>Voltage and current in phase</w:t>
      </w:r>
    </w:p>
    <w:p w14:paraId="0C78AAA2" w14:textId="37385EC3" w:rsidR="00480066" w:rsidRDefault="009501F5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90˚</w:t>
      </w:r>
    </w:p>
    <w:p w14:paraId="54F255BB" w14:textId="5D93068C" w:rsidR="00480066" w:rsidRDefault="009501F5" w:rsidP="00480066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two sinewaves are said to be “in phase”, theta will equal 90˚</w:t>
      </w:r>
      <w:r w:rsidR="00480066">
        <w:rPr>
          <w:rFonts w:ascii="Verdana" w:hAnsi="Verdana"/>
          <w:sz w:val="20"/>
          <w:szCs w:val="20"/>
        </w:rPr>
        <w:t>.</w:t>
      </w:r>
    </w:p>
    <w:p w14:paraId="19CAF544" w14:textId="539D3E03" w:rsidR="00480066" w:rsidRDefault="009501F5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EA1DB5B" w14:textId="70D5163A" w:rsidR="00480066" w:rsidRPr="00A8425E" w:rsidRDefault="009501F5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A8425E">
        <w:rPr>
          <w:rFonts w:ascii="Verdana" w:hAnsi="Verdana"/>
          <w:sz w:val="20"/>
          <w:szCs w:val="20"/>
          <w:highlight w:val="yellow"/>
        </w:rPr>
        <w:t>False</w:t>
      </w:r>
    </w:p>
    <w:p w14:paraId="69CFD73D" w14:textId="39FB27B0" w:rsidR="00652F4C" w:rsidRDefault="00652F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32E5184" w14:textId="7B27C849" w:rsidR="00652F4C" w:rsidRDefault="00283A01" w:rsidP="002342E7">
      <w:pPr>
        <w:spacing w:before="240"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652F4C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436D1E14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56FA7701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845FE3">
      <w:rPr>
        <w:rFonts w:ascii="BankGothic Lt BT" w:hAnsi="BankGothic Lt BT"/>
        <w:caps/>
        <w:sz w:val="16"/>
        <w:szCs w:val="18"/>
      </w:rPr>
      <w:fldChar w:fldCharType="begin"/>
    </w:r>
    <w:r w:rsidR="00845FE3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845FE3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="00845FE3">
      <w:rPr>
        <w:rFonts w:ascii="BankGothic Lt BT" w:hAnsi="BankGothic Lt BT"/>
        <w:caps/>
        <w:sz w:val="16"/>
        <w:szCs w:val="18"/>
      </w:rPr>
      <w:fldChar w:fldCharType="end"/>
    </w:r>
    <w:r w:rsidR="00845FE3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093395A1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8124519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2C6A21D0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72291">
      <w:rPr>
        <w:rFonts w:ascii="BankGothic Lt BT" w:hAnsi="BankGothic Lt BT"/>
        <w:caps/>
        <w:sz w:val="24"/>
        <w:szCs w:val="24"/>
      </w:rPr>
      <w:t>Inductors, ELI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39D7E933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212E0877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72291">
      <w:rPr>
        <w:rFonts w:ascii="BankGothic Lt BT" w:hAnsi="BankGothic Lt BT"/>
        <w:caps/>
        <w:sz w:val="24"/>
        <w:szCs w:val="24"/>
      </w:rPr>
      <w:t>Inductors, ELI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4DD152E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5AA087F1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7229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666E7B89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72291">
      <w:rPr>
        <w:rFonts w:ascii="BankGothic Lt BT" w:hAnsi="BankGothic Lt BT"/>
        <w:caps/>
        <w:sz w:val="24"/>
        <w:szCs w:val="24"/>
      </w:rPr>
      <w:t>Inductors, ELI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F7F533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9"/>
  </w:num>
  <w:num w:numId="5">
    <w:abstractNumId w:val="3"/>
  </w:num>
  <w:num w:numId="6">
    <w:abstractNumId w:val="17"/>
  </w:num>
  <w:num w:numId="7">
    <w:abstractNumId w:val="21"/>
  </w:num>
  <w:num w:numId="8">
    <w:abstractNumId w:val="9"/>
  </w:num>
  <w:num w:numId="9">
    <w:abstractNumId w:val="15"/>
  </w:num>
  <w:num w:numId="10">
    <w:abstractNumId w:val="12"/>
  </w:num>
  <w:num w:numId="11">
    <w:abstractNumId w:val="16"/>
  </w:num>
  <w:num w:numId="12">
    <w:abstractNumId w:val="11"/>
  </w:num>
  <w:num w:numId="13">
    <w:abstractNumId w:val="14"/>
  </w:num>
  <w:num w:numId="14">
    <w:abstractNumId w:val="6"/>
  </w:num>
  <w:num w:numId="15">
    <w:abstractNumId w:val="10"/>
  </w:num>
  <w:num w:numId="16">
    <w:abstractNumId w:val="20"/>
  </w:num>
  <w:num w:numId="17">
    <w:abstractNumId w:val="0"/>
  </w:num>
  <w:num w:numId="18">
    <w:abstractNumId w:val="7"/>
  </w:num>
  <w:num w:numId="19">
    <w:abstractNumId w:val="13"/>
  </w:num>
  <w:num w:numId="20">
    <w:abstractNumId w:val="4"/>
  </w:num>
  <w:num w:numId="21">
    <w:abstractNumId w:val="1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5459E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4A47"/>
    <w:rsid w:val="00127902"/>
    <w:rsid w:val="001358B9"/>
    <w:rsid w:val="001404B4"/>
    <w:rsid w:val="00141375"/>
    <w:rsid w:val="00141840"/>
    <w:rsid w:val="00141EC4"/>
    <w:rsid w:val="00154F4A"/>
    <w:rsid w:val="001727B4"/>
    <w:rsid w:val="00195323"/>
    <w:rsid w:val="00195385"/>
    <w:rsid w:val="001A60A3"/>
    <w:rsid w:val="001C2E27"/>
    <w:rsid w:val="001E0459"/>
    <w:rsid w:val="001F071E"/>
    <w:rsid w:val="001F0D3C"/>
    <w:rsid w:val="002025E4"/>
    <w:rsid w:val="00205D3F"/>
    <w:rsid w:val="00222A30"/>
    <w:rsid w:val="00224C5A"/>
    <w:rsid w:val="002342E7"/>
    <w:rsid w:val="00240BB0"/>
    <w:rsid w:val="00244995"/>
    <w:rsid w:val="00253320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11E49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4F71AB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1D80"/>
    <w:rsid w:val="00640F01"/>
    <w:rsid w:val="00652636"/>
    <w:rsid w:val="00652C9A"/>
    <w:rsid w:val="00652F4C"/>
    <w:rsid w:val="00661207"/>
    <w:rsid w:val="00662E44"/>
    <w:rsid w:val="006720A7"/>
    <w:rsid w:val="00672291"/>
    <w:rsid w:val="00681475"/>
    <w:rsid w:val="006A6D79"/>
    <w:rsid w:val="006C0093"/>
    <w:rsid w:val="006C7D6B"/>
    <w:rsid w:val="006D0149"/>
    <w:rsid w:val="006D5DF2"/>
    <w:rsid w:val="006D6AFA"/>
    <w:rsid w:val="006F19A5"/>
    <w:rsid w:val="006F7F1A"/>
    <w:rsid w:val="00701B33"/>
    <w:rsid w:val="007065B2"/>
    <w:rsid w:val="007140C7"/>
    <w:rsid w:val="00723673"/>
    <w:rsid w:val="0074594A"/>
    <w:rsid w:val="0075695D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C7F7F"/>
    <w:rsid w:val="009D0718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2B1A"/>
    <w:rsid w:val="00A51B95"/>
    <w:rsid w:val="00A633BC"/>
    <w:rsid w:val="00A66693"/>
    <w:rsid w:val="00A71971"/>
    <w:rsid w:val="00A8425E"/>
    <w:rsid w:val="00A90D05"/>
    <w:rsid w:val="00AC4F5A"/>
    <w:rsid w:val="00AD01DD"/>
    <w:rsid w:val="00AE16A3"/>
    <w:rsid w:val="00AF0CD3"/>
    <w:rsid w:val="00AF69EE"/>
    <w:rsid w:val="00B025CF"/>
    <w:rsid w:val="00B047A4"/>
    <w:rsid w:val="00B04FB1"/>
    <w:rsid w:val="00B1005A"/>
    <w:rsid w:val="00B10785"/>
    <w:rsid w:val="00B15468"/>
    <w:rsid w:val="00B23B2E"/>
    <w:rsid w:val="00B25A0A"/>
    <w:rsid w:val="00B431CB"/>
    <w:rsid w:val="00B457A7"/>
    <w:rsid w:val="00B46B40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95BE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50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2018-07-30T13:50:00Z</cp:lastPrinted>
  <dcterms:created xsi:type="dcterms:W3CDTF">2018-07-31T08:14:00Z</dcterms:created>
  <dcterms:modified xsi:type="dcterms:W3CDTF">2018-08-10T13:22:00Z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Inductors, ELI</vt:lpwstr>
  </property>
  <property fmtid="{D5CDD505-2E9C-101B-9397-08002B2CF9AE}" pid="4" name="DocNum">
    <vt:i4>25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