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75B0AA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360C1">
        <w:rPr>
          <w:rFonts w:ascii="Verdana" w:hAnsi="Verdana"/>
          <w:b/>
          <w:sz w:val="24"/>
          <w:szCs w:val="24"/>
        </w:rPr>
        <w:t xml:space="preserve"> Four-Way Switched Circuit, Switch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360C1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360C1">
        <w:rPr>
          <w:rFonts w:ascii="Verdana" w:hAnsi="Verdana"/>
          <w:sz w:val="20"/>
          <w:szCs w:val="20"/>
        </w:rPr>
        <w:t>22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E6F8821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360C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360C1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360C1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02E8AB4A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A10D17">
        <w:rPr>
          <w:rFonts w:ascii="Verdana" w:hAnsi="Verdana"/>
          <w:sz w:val="20"/>
          <w:szCs w:val="20"/>
        </w:rPr>
        <w:t>two three-way switches</w:t>
      </w:r>
      <w:r w:rsidR="00325520">
        <w:rPr>
          <w:rFonts w:ascii="Verdana" w:hAnsi="Verdana"/>
          <w:sz w:val="20"/>
          <w:szCs w:val="20"/>
        </w:rPr>
        <w:t xml:space="preserve"> </w:t>
      </w:r>
      <w:r w:rsidR="00B360C1">
        <w:rPr>
          <w:rFonts w:ascii="Verdana" w:hAnsi="Verdana"/>
          <w:sz w:val="20"/>
          <w:szCs w:val="20"/>
        </w:rPr>
        <w:t xml:space="preserve">and a four-way switch </w:t>
      </w:r>
      <w:r w:rsidR="00325520">
        <w:rPr>
          <w:rFonts w:ascii="Verdana" w:hAnsi="Verdana"/>
          <w:sz w:val="20"/>
          <w:szCs w:val="20"/>
        </w:rPr>
        <w:t xml:space="preserve">that controls </w:t>
      </w:r>
      <w:r w:rsidR="00B360C1">
        <w:rPr>
          <w:rFonts w:ascii="Verdana" w:hAnsi="Verdana"/>
          <w:sz w:val="20"/>
          <w:szCs w:val="20"/>
        </w:rPr>
        <w:t>a luminaire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EBB6458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360C1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B01451E" w:rsidR="00BE2C34" w:rsidRPr="001C2E27" w:rsidRDefault="00E6646E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325520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512A5384" w:rsidR="00325520" w:rsidRPr="00B360C1" w:rsidRDefault="00B360C1" w:rsidP="00325520">
            <w:pPr>
              <w:pStyle w:val="Heading3"/>
              <w:rPr>
                <w:rFonts w:ascii="Verdana" w:hAnsi="Verdana"/>
                <w:b w:val="0"/>
              </w:rPr>
            </w:pPr>
            <w:r w:rsidRPr="00B360C1">
              <w:rPr>
                <w:rFonts w:ascii="Verdana" w:hAnsi="Verdana"/>
                <w:b w:val="0"/>
              </w:rPr>
              <w:t>Two three-way switche</w:t>
            </w:r>
            <w:r w:rsidRPr="00B360C1">
              <w:rPr>
                <w:rFonts w:ascii="Verdana" w:hAnsi="Verdana"/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1512D437" w14:textId="4CD4BFC0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Metal-Clad (MC) Cable Clamps</w:t>
            </w:r>
          </w:p>
        </w:tc>
      </w:tr>
      <w:tr w:rsidR="00B360C1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10DEEE3C" w:rsidR="00B360C1" w:rsidRPr="001C2E27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7A7EC1D3" w14:textId="3CE6C3CF" w:rsidR="00B360C1" w:rsidRPr="001C2E27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One four-way switch</w:t>
            </w:r>
          </w:p>
        </w:tc>
      </w:tr>
      <w:tr w:rsidR="00B360C1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11758F1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668FFF66" w14:textId="607CD1FC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360C1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0A3B81CC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2E97254C" w14:textId="77777777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360C1" w:rsidRPr="001C2E27" w14:paraId="6125019F" w14:textId="77777777" w:rsidTr="001C2E27">
        <w:trPr>
          <w:jc w:val="center"/>
        </w:trPr>
        <w:tc>
          <w:tcPr>
            <w:tcW w:w="4505" w:type="dxa"/>
            <w:vAlign w:val="center"/>
          </w:tcPr>
          <w:p w14:paraId="76703106" w14:textId="27EF1B2B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4915B747" w14:textId="77777777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03D3046F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7D6B0D">
        <w:rPr>
          <w:rFonts w:ascii="Verdana" w:hAnsi="Verdana"/>
          <w:sz w:val="20"/>
          <w:szCs w:val="20"/>
        </w:rPr>
        <w:t>a luminaire from three separate devices</w:t>
      </w:r>
      <w:r w:rsidR="007D6B0D" w:rsidRPr="007D6B0D">
        <w:rPr>
          <w:rFonts w:ascii="Verdana" w:hAnsi="Verdana"/>
          <w:sz w:val="20"/>
          <w:szCs w:val="20"/>
        </w:rPr>
        <w:t>.</w:t>
      </w:r>
      <w:r w:rsidR="007D6B0D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Power for the circuit shall enter </w:t>
      </w:r>
      <w:r w:rsidR="00141375">
        <w:rPr>
          <w:rFonts w:ascii="Verdana" w:hAnsi="Verdana"/>
          <w:sz w:val="20"/>
          <w:szCs w:val="20"/>
        </w:rPr>
        <w:t>switch</w:t>
      </w:r>
      <w:r w:rsidR="005908F9">
        <w:rPr>
          <w:rFonts w:ascii="Verdana" w:hAnsi="Verdana"/>
          <w:sz w:val="20"/>
          <w:szCs w:val="20"/>
        </w:rPr>
        <w:t xml:space="preserve"> box</w:t>
      </w:r>
      <w:r w:rsidR="007D6B0D">
        <w:rPr>
          <w:rFonts w:ascii="Verdana" w:hAnsi="Verdana"/>
          <w:sz w:val="20"/>
          <w:szCs w:val="20"/>
        </w:rPr>
        <w:t xml:space="preserve"> number 1</w:t>
      </w:r>
      <w:r w:rsidR="00825608">
        <w:rPr>
          <w:rFonts w:ascii="Verdana" w:hAnsi="Verdana"/>
          <w:sz w:val="20"/>
          <w:szCs w:val="20"/>
        </w:rPr>
        <w:t>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1C187D">
        <w:rPr>
          <w:rFonts w:ascii="Verdana" w:hAnsi="Verdana"/>
          <w:sz w:val="20"/>
          <w:szCs w:val="20"/>
        </w:rPr>
        <w:t>B</w:t>
      </w:r>
      <w:bookmarkStart w:id="0" w:name="_GoBack"/>
      <w:bookmarkEnd w:id="0"/>
      <w:r w:rsidR="00141375">
        <w:rPr>
          <w:rFonts w:ascii="Verdana" w:hAnsi="Verdana"/>
          <w:sz w:val="20"/>
          <w:szCs w:val="20"/>
        </w:rPr>
        <w:t xml:space="preserve">ox </w:t>
      </w:r>
      <w:r w:rsidR="007D6B0D">
        <w:rPr>
          <w:rFonts w:ascii="Verdana" w:hAnsi="Verdana"/>
          <w:sz w:val="20"/>
          <w:szCs w:val="20"/>
        </w:rPr>
        <w:t xml:space="preserve">3 </w:t>
      </w:r>
      <w:r w:rsidR="00141375">
        <w:rPr>
          <w:rFonts w:ascii="Verdana" w:hAnsi="Verdana"/>
          <w:sz w:val="20"/>
          <w:szCs w:val="20"/>
        </w:rPr>
        <w:t xml:space="preserve">shall feed the </w:t>
      </w:r>
      <w:r w:rsidR="007D6B0D">
        <w:rPr>
          <w:rFonts w:ascii="Verdana" w:hAnsi="Verdana"/>
          <w:sz w:val="20"/>
          <w:szCs w:val="20"/>
        </w:rPr>
        <w:t>switched power to the luminaire</w:t>
      </w:r>
      <w:r w:rsidR="00141375">
        <w:rPr>
          <w:rFonts w:ascii="Verdana" w:hAnsi="Verdana"/>
          <w:sz w:val="20"/>
          <w:szCs w:val="20"/>
        </w:rPr>
        <w:t xml:space="preserve">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4E8B014B" w:rsidR="009E0232" w:rsidRDefault="001C187D" w:rsidP="004A21FA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1C187D">
        <w:drawing>
          <wp:inline distT="0" distB="0" distL="0" distR="0" wp14:anchorId="5F616F4B" wp14:editId="57074FBE">
            <wp:extent cx="4070350" cy="2005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13560F52" w14:textId="322EBC1B" w:rsidR="006720A7" w:rsidRDefault="006720A7" w:rsidP="00992E13">
      <w:pPr>
        <w:tabs>
          <w:tab w:val="right" w:pos="10080"/>
        </w:tabs>
        <w:spacing w:before="1200" w:after="120"/>
        <w:jc w:val="center"/>
      </w:pPr>
    </w:p>
    <w:p w14:paraId="45F31B78" w14:textId="4FADBB67" w:rsidR="00141375" w:rsidRDefault="009C3D51" w:rsidP="00992E13">
      <w:pPr>
        <w:tabs>
          <w:tab w:val="right" w:pos="10080"/>
        </w:tabs>
        <w:spacing w:before="1200" w:after="120"/>
        <w:jc w:val="center"/>
      </w:pPr>
      <w:r w:rsidRPr="009C3D51">
        <w:drawing>
          <wp:inline distT="0" distB="0" distL="0" distR="0" wp14:anchorId="4F90EFA9" wp14:editId="3E8BB38C">
            <wp:extent cx="6400800" cy="4533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3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75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5157CF71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sz w:val="16"/>
        <w:szCs w:val="18"/>
      </w:rPr>
      <w:t>22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1761F021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5A240011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sz w:val="16"/>
        <w:szCs w:val="18"/>
      </w:rPr>
      <w:t>22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187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6DEA643D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sz w:val="16"/>
        <w:szCs w:val="18"/>
      </w:rPr>
      <w:t>22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187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7CDEA4B3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360C1">
      <w:rPr>
        <w:rFonts w:ascii="BankGothic Lt BT" w:hAnsi="BankGothic Lt BT"/>
        <w:caps/>
        <w:sz w:val="24"/>
        <w:szCs w:val="24"/>
      </w:rPr>
      <w:t xml:space="preserve"> Four-Way Switched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7439EECB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360C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360C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03A65D7B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360C1">
      <w:rPr>
        <w:rFonts w:ascii="BankGothic Lt BT" w:hAnsi="BankGothic Lt BT"/>
        <w:caps/>
        <w:sz w:val="24"/>
        <w:szCs w:val="24"/>
      </w:rPr>
      <w:t xml:space="preserve"> Four-Way Switched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2858C173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360C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360C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4951A572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360C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2F2FFC62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360C1">
      <w:rPr>
        <w:rFonts w:ascii="BankGothic Lt BT" w:hAnsi="BankGothic Lt BT"/>
        <w:caps/>
        <w:sz w:val="24"/>
        <w:szCs w:val="24"/>
      </w:rPr>
      <w:t xml:space="preserve"> Four-Way Switched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7C0F126B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360C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360C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90099"/>
    <w:rsid w:val="000A23B3"/>
    <w:rsid w:val="000A55D5"/>
    <w:rsid w:val="00101028"/>
    <w:rsid w:val="0012231D"/>
    <w:rsid w:val="00127902"/>
    <w:rsid w:val="00141375"/>
    <w:rsid w:val="00141840"/>
    <w:rsid w:val="001C187D"/>
    <w:rsid w:val="001C2E27"/>
    <w:rsid w:val="001F0D3C"/>
    <w:rsid w:val="002025E4"/>
    <w:rsid w:val="00222A30"/>
    <w:rsid w:val="00224C5A"/>
    <w:rsid w:val="00244995"/>
    <w:rsid w:val="00253320"/>
    <w:rsid w:val="00261027"/>
    <w:rsid w:val="00295358"/>
    <w:rsid w:val="002E22BE"/>
    <w:rsid w:val="00307505"/>
    <w:rsid w:val="00325520"/>
    <w:rsid w:val="0035749A"/>
    <w:rsid w:val="0037367C"/>
    <w:rsid w:val="003E131E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90C6C"/>
    <w:rsid w:val="004927C6"/>
    <w:rsid w:val="004A21FA"/>
    <w:rsid w:val="004C66D6"/>
    <w:rsid w:val="004D3BAE"/>
    <w:rsid w:val="0054235F"/>
    <w:rsid w:val="00561F05"/>
    <w:rsid w:val="005908F9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720A7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7D6B0D"/>
    <w:rsid w:val="008201D6"/>
    <w:rsid w:val="00825608"/>
    <w:rsid w:val="008669EB"/>
    <w:rsid w:val="00866D5F"/>
    <w:rsid w:val="00873F1B"/>
    <w:rsid w:val="008975D5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C3D51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3B2E"/>
    <w:rsid w:val="00B360C1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8002D"/>
    <w:rsid w:val="00C834FC"/>
    <w:rsid w:val="00C86D41"/>
    <w:rsid w:val="00CB5A57"/>
    <w:rsid w:val="00CB5F0C"/>
    <w:rsid w:val="00CE3BF2"/>
    <w:rsid w:val="00CF7AA0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2018-07-16T23:53:00Z</cp:lastPrinted>
  <dcterms:created xsi:type="dcterms:W3CDTF">2018-07-16T23:52:00Z</dcterms:created>
  <dcterms:modified xsi:type="dcterms:W3CDTF">2018-07-17T00:17:00Z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 Four-Way Switched Circuit, Switch HR</vt:lpwstr>
  </property>
  <property fmtid="{D5CDD505-2E9C-101B-9397-08002B2CF9AE}" pid="4" name="DocNum">
    <vt:i4>22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