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D6534D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41E37">
        <w:rPr>
          <w:rFonts w:ascii="Verdana" w:hAnsi="Verdana"/>
          <w:b/>
          <w:sz w:val="24"/>
          <w:szCs w:val="24"/>
        </w:rPr>
        <w:t>Alternating Two Luminaires from one Switch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41E37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41E37">
        <w:rPr>
          <w:rFonts w:ascii="Verdana" w:hAnsi="Verdana"/>
          <w:sz w:val="20"/>
          <w:szCs w:val="20"/>
        </w:rPr>
        <w:t>28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7AE25B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41E37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41E37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41E37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292DB5E2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641E37">
        <w:rPr>
          <w:rFonts w:ascii="Verdana" w:hAnsi="Verdana"/>
          <w:sz w:val="20"/>
          <w:szCs w:val="20"/>
        </w:rPr>
        <w:t>two luminaires controlled from one switch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5F4246E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641E37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3FED12C1" w:rsidR="00BE2C34" w:rsidRPr="001C2E27" w:rsidRDefault="00D44A8B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NM or </w:t>
            </w:r>
            <w:r w:rsidR="00E6646E"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641E37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739C9093" w:rsidR="00641E37" w:rsidRPr="00B360C1" w:rsidRDefault="00641E37" w:rsidP="00641E3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Two </w:t>
            </w:r>
            <w:r>
              <w:rPr>
                <w:rFonts w:ascii="Verdana" w:hAnsi="Verdana"/>
                <w:b w:val="0"/>
              </w:rPr>
              <w:t>Lamp Holders</w:t>
            </w:r>
          </w:p>
        </w:tc>
        <w:tc>
          <w:tcPr>
            <w:tcW w:w="4675" w:type="dxa"/>
            <w:vAlign w:val="center"/>
          </w:tcPr>
          <w:p w14:paraId="1512D437" w14:textId="2477A96F" w:rsidR="00641E37" w:rsidRDefault="00641E37" w:rsidP="00641E3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Cable Clamps</w:t>
            </w:r>
          </w:p>
        </w:tc>
      </w:tr>
      <w:tr w:rsidR="00641E37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04F98A62" w:rsidR="00641E37" w:rsidRPr="001C2E27" w:rsidRDefault="00641E37" w:rsidP="00641E3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One </w:t>
            </w:r>
            <w:r>
              <w:rPr>
                <w:rFonts w:ascii="Verdana" w:hAnsi="Verdana"/>
                <w:b w:val="0"/>
              </w:rPr>
              <w:t>Switch</w:t>
            </w:r>
          </w:p>
        </w:tc>
        <w:tc>
          <w:tcPr>
            <w:tcW w:w="4675" w:type="dxa"/>
            <w:vAlign w:val="center"/>
          </w:tcPr>
          <w:p w14:paraId="7A7EC1D3" w14:textId="05353F58" w:rsidR="00641E37" w:rsidRPr="001C2E27" w:rsidRDefault="00641E37" w:rsidP="00641E3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41E37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3F1391B7" w:rsidR="00641E37" w:rsidRDefault="00641E37" w:rsidP="00641E3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607CD1FC" w:rsidR="00641E37" w:rsidRDefault="00641E37" w:rsidP="00641E3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41E37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6CC9E588" w:rsidR="00641E37" w:rsidRDefault="00641E37" w:rsidP="00641E3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2E97254C" w14:textId="77777777" w:rsidR="00641E37" w:rsidRDefault="00641E37" w:rsidP="00641E3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41E37" w:rsidRPr="001C2E27" w14:paraId="6125019F" w14:textId="77777777" w:rsidTr="001C2E27">
        <w:trPr>
          <w:jc w:val="center"/>
        </w:trPr>
        <w:tc>
          <w:tcPr>
            <w:tcW w:w="4505" w:type="dxa"/>
            <w:vAlign w:val="center"/>
          </w:tcPr>
          <w:p w14:paraId="76703106" w14:textId="18777A42" w:rsidR="00641E37" w:rsidRDefault="00641E37" w:rsidP="00641E3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4915B747" w14:textId="77777777" w:rsidR="00641E37" w:rsidRDefault="00641E37" w:rsidP="00641E3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41E37" w:rsidRPr="001C2E27" w14:paraId="75249BD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1725C6D" w14:textId="3A9A0686" w:rsidR="00641E37" w:rsidRDefault="00641E37" w:rsidP="00641E3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4B50C865" w14:textId="77777777" w:rsidR="00641E37" w:rsidRDefault="00641E37" w:rsidP="00641E3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76B663F5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641E37">
        <w:rPr>
          <w:rFonts w:ascii="Verdana" w:hAnsi="Verdana"/>
          <w:sz w:val="20"/>
          <w:szCs w:val="20"/>
        </w:rPr>
        <w:t xml:space="preserve">alternatively </w:t>
      </w:r>
      <w:r w:rsidR="00D44A8B">
        <w:rPr>
          <w:rFonts w:ascii="Verdana" w:hAnsi="Verdana"/>
          <w:sz w:val="20"/>
          <w:szCs w:val="20"/>
        </w:rPr>
        <w:t xml:space="preserve">power </w:t>
      </w:r>
      <w:r w:rsidR="00641E37">
        <w:rPr>
          <w:rFonts w:ascii="Verdana" w:hAnsi="Verdana"/>
          <w:sz w:val="20"/>
          <w:szCs w:val="20"/>
        </w:rPr>
        <w:t>two</w:t>
      </w:r>
      <w:r w:rsidR="00220713">
        <w:rPr>
          <w:rFonts w:ascii="Verdana" w:hAnsi="Verdana"/>
          <w:sz w:val="20"/>
          <w:szCs w:val="20"/>
        </w:rPr>
        <w:t xml:space="preserve"> luminaire</w:t>
      </w:r>
      <w:r w:rsidR="00641E37">
        <w:rPr>
          <w:rFonts w:ascii="Verdana" w:hAnsi="Verdana"/>
          <w:sz w:val="20"/>
          <w:szCs w:val="20"/>
        </w:rPr>
        <w:t>s from one switch</w:t>
      </w:r>
      <w:r w:rsidR="007D6B0D" w:rsidRPr="007D6B0D">
        <w:rPr>
          <w:rFonts w:ascii="Verdana" w:hAnsi="Verdana"/>
          <w:sz w:val="20"/>
          <w:szCs w:val="20"/>
        </w:rPr>
        <w:t>.</w:t>
      </w:r>
      <w:r w:rsidR="007D6B0D">
        <w:rPr>
          <w:rFonts w:ascii="Verdana" w:hAnsi="Verdana"/>
          <w:sz w:val="20"/>
          <w:szCs w:val="20"/>
        </w:rPr>
        <w:t xml:space="preserve"> </w:t>
      </w:r>
      <w:r w:rsidR="00641E37" w:rsidRPr="00641E37">
        <w:rPr>
          <w:rFonts w:ascii="Verdana" w:hAnsi="Verdana"/>
          <w:sz w:val="20"/>
          <w:szCs w:val="20"/>
        </w:rPr>
        <w:t xml:space="preserve">When luminaire 1 is </w:t>
      </w:r>
      <w:r w:rsidR="00641E37">
        <w:rPr>
          <w:rFonts w:ascii="Verdana" w:hAnsi="Verdana"/>
          <w:sz w:val="20"/>
          <w:szCs w:val="20"/>
        </w:rPr>
        <w:t>energized</w:t>
      </w:r>
      <w:r w:rsidR="00641E37" w:rsidRPr="00641E37">
        <w:rPr>
          <w:rFonts w:ascii="Verdana" w:hAnsi="Verdana"/>
          <w:sz w:val="20"/>
          <w:szCs w:val="20"/>
        </w:rPr>
        <w:t xml:space="preserve">, luminaire 2 is </w:t>
      </w:r>
      <w:r w:rsidR="00641E37">
        <w:rPr>
          <w:rFonts w:ascii="Verdana" w:hAnsi="Verdana"/>
          <w:sz w:val="20"/>
          <w:szCs w:val="20"/>
        </w:rPr>
        <w:t>de-energized</w:t>
      </w:r>
      <w:r w:rsidR="00641E37" w:rsidRPr="00641E37">
        <w:rPr>
          <w:rFonts w:ascii="Verdana" w:hAnsi="Verdana"/>
          <w:sz w:val="20"/>
          <w:szCs w:val="20"/>
        </w:rPr>
        <w:t xml:space="preserve">. When luminaire 2 is </w:t>
      </w:r>
      <w:r w:rsidR="00641E37">
        <w:rPr>
          <w:rFonts w:ascii="Verdana" w:hAnsi="Verdana"/>
          <w:sz w:val="20"/>
          <w:szCs w:val="20"/>
        </w:rPr>
        <w:t>energized</w:t>
      </w:r>
      <w:r w:rsidR="00641E37" w:rsidRPr="00641E37">
        <w:rPr>
          <w:rFonts w:ascii="Verdana" w:hAnsi="Verdana"/>
          <w:sz w:val="20"/>
          <w:szCs w:val="20"/>
        </w:rPr>
        <w:t xml:space="preserve">, luminaire 1 is </w:t>
      </w:r>
      <w:r w:rsidR="00641E37">
        <w:rPr>
          <w:rFonts w:ascii="Verdana" w:hAnsi="Verdana"/>
          <w:sz w:val="20"/>
          <w:szCs w:val="20"/>
        </w:rPr>
        <w:t>de-energized</w:t>
      </w:r>
      <w:r w:rsidR="00641E37" w:rsidRPr="00641E37">
        <w:rPr>
          <w:rFonts w:ascii="Verdana" w:hAnsi="Verdana"/>
          <w:sz w:val="20"/>
          <w:szCs w:val="20"/>
        </w:rPr>
        <w:t xml:space="preserve">. Power is fed </w:t>
      </w:r>
      <w:r w:rsidR="00641E37">
        <w:rPr>
          <w:rFonts w:ascii="Verdana" w:hAnsi="Verdana"/>
          <w:sz w:val="20"/>
          <w:szCs w:val="20"/>
        </w:rPr>
        <w:t>in</w:t>
      </w:r>
      <w:r w:rsidR="00641E37" w:rsidRPr="00641E37">
        <w:rPr>
          <w:rFonts w:ascii="Verdana" w:hAnsi="Verdana"/>
          <w:sz w:val="20"/>
          <w:szCs w:val="20"/>
        </w:rPr>
        <w:t xml:space="preserve">to the switch box.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4E259661" w:rsidR="009E0232" w:rsidRDefault="009E0232" w:rsidP="00220713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0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</w:tbl>
    <w:p w14:paraId="13560F52" w14:textId="197763A1" w:rsidR="006720A7" w:rsidRDefault="006720A7" w:rsidP="00992E13">
      <w:pPr>
        <w:tabs>
          <w:tab w:val="right" w:pos="10080"/>
        </w:tabs>
        <w:spacing w:before="1200" w:after="120"/>
        <w:jc w:val="center"/>
      </w:pPr>
    </w:p>
    <w:p w14:paraId="1435C99E" w14:textId="77777777" w:rsidR="00D44A8B" w:rsidRDefault="00D44A8B" w:rsidP="00220713">
      <w:pPr>
        <w:tabs>
          <w:tab w:val="right" w:pos="10080"/>
        </w:tabs>
        <w:spacing w:before="1200" w:after="360"/>
        <w:jc w:val="center"/>
      </w:pPr>
    </w:p>
    <w:p w14:paraId="45F31B78" w14:textId="094B0251" w:rsidR="00141375" w:rsidRDefault="00641E37" w:rsidP="00992E13">
      <w:pPr>
        <w:tabs>
          <w:tab w:val="right" w:pos="10080"/>
        </w:tabs>
        <w:spacing w:before="1200" w:after="120"/>
        <w:jc w:val="center"/>
      </w:pPr>
      <w:r w:rsidRPr="00641E37">
        <w:drawing>
          <wp:inline distT="0" distB="0" distL="0" distR="0" wp14:anchorId="46CA7620" wp14:editId="7E8D2ED8">
            <wp:extent cx="5517515" cy="4603115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41375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4FB10F98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41E37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1E3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1E37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1E37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1E355BED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1E37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1E37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1E3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1ACC7F82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1E37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1E37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1E3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41E37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669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90D8294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641E37">
      <w:rPr>
        <w:rFonts w:ascii="BankGothic Lt BT" w:hAnsi="BankGothic Lt BT"/>
        <w:caps/>
        <w:sz w:val="16"/>
        <w:szCs w:val="18"/>
      </w:rPr>
      <w:t>28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669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1E3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1E37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41E37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44BA9FCC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41E37">
      <w:rPr>
        <w:rFonts w:ascii="BankGothic Lt BT" w:hAnsi="BankGothic Lt BT"/>
        <w:caps/>
        <w:sz w:val="24"/>
        <w:szCs w:val="24"/>
      </w:rPr>
      <w:t>Alternating Two Luminaires from one Switch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45EACF57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1E3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1E37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7ED988E4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41E37">
      <w:rPr>
        <w:rFonts w:ascii="BankGothic Lt BT" w:hAnsi="BankGothic Lt BT"/>
        <w:caps/>
        <w:sz w:val="24"/>
        <w:szCs w:val="24"/>
      </w:rPr>
      <w:t>Alternating Two Luminaires from one Switch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3D53B7E9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1E3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1E37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24DE8756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41E3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0263D38A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41E37">
      <w:rPr>
        <w:rFonts w:ascii="BankGothic Lt BT" w:hAnsi="BankGothic Lt BT"/>
        <w:caps/>
        <w:sz w:val="24"/>
        <w:szCs w:val="24"/>
      </w:rPr>
      <w:t>Alternating Two Luminaires from one Switch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386166BE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1E3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41E37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90099"/>
    <w:rsid w:val="000A23B3"/>
    <w:rsid w:val="000A55D5"/>
    <w:rsid w:val="00101028"/>
    <w:rsid w:val="0012231D"/>
    <w:rsid w:val="00127902"/>
    <w:rsid w:val="00141375"/>
    <w:rsid w:val="00141840"/>
    <w:rsid w:val="001C187D"/>
    <w:rsid w:val="001C2E27"/>
    <w:rsid w:val="001F0D3C"/>
    <w:rsid w:val="002025E4"/>
    <w:rsid w:val="00220713"/>
    <w:rsid w:val="00222A30"/>
    <w:rsid w:val="00224C5A"/>
    <w:rsid w:val="00244995"/>
    <w:rsid w:val="00253320"/>
    <w:rsid w:val="00261027"/>
    <w:rsid w:val="00292551"/>
    <w:rsid w:val="00295358"/>
    <w:rsid w:val="002E22BE"/>
    <w:rsid w:val="00307505"/>
    <w:rsid w:val="00325520"/>
    <w:rsid w:val="0035749A"/>
    <w:rsid w:val="0037367C"/>
    <w:rsid w:val="003E131E"/>
    <w:rsid w:val="003F2E8B"/>
    <w:rsid w:val="003F6D63"/>
    <w:rsid w:val="00422289"/>
    <w:rsid w:val="00424938"/>
    <w:rsid w:val="00431790"/>
    <w:rsid w:val="004328DF"/>
    <w:rsid w:val="004332DB"/>
    <w:rsid w:val="00442DED"/>
    <w:rsid w:val="0045643F"/>
    <w:rsid w:val="004575B0"/>
    <w:rsid w:val="00467565"/>
    <w:rsid w:val="00472F8B"/>
    <w:rsid w:val="00490C6C"/>
    <w:rsid w:val="004927C6"/>
    <w:rsid w:val="004A21FA"/>
    <w:rsid w:val="004C66D6"/>
    <w:rsid w:val="004D3BAE"/>
    <w:rsid w:val="0054235F"/>
    <w:rsid w:val="00561F05"/>
    <w:rsid w:val="005908F9"/>
    <w:rsid w:val="005B3A86"/>
    <w:rsid w:val="005C5AB9"/>
    <w:rsid w:val="005F372F"/>
    <w:rsid w:val="00610740"/>
    <w:rsid w:val="00613CEA"/>
    <w:rsid w:val="00613E4E"/>
    <w:rsid w:val="0063102B"/>
    <w:rsid w:val="00641E37"/>
    <w:rsid w:val="00652C9A"/>
    <w:rsid w:val="00661207"/>
    <w:rsid w:val="00662E44"/>
    <w:rsid w:val="006720A7"/>
    <w:rsid w:val="006D6AFA"/>
    <w:rsid w:val="006F19A5"/>
    <w:rsid w:val="006F7F1A"/>
    <w:rsid w:val="007140C7"/>
    <w:rsid w:val="00723673"/>
    <w:rsid w:val="007247D1"/>
    <w:rsid w:val="0072669A"/>
    <w:rsid w:val="0075695D"/>
    <w:rsid w:val="007801EC"/>
    <w:rsid w:val="00784EF5"/>
    <w:rsid w:val="007940C2"/>
    <w:rsid w:val="007C2507"/>
    <w:rsid w:val="007D6B0D"/>
    <w:rsid w:val="007E0CD8"/>
    <w:rsid w:val="008201D6"/>
    <w:rsid w:val="00825608"/>
    <w:rsid w:val="008669EB"/>
    <w:rsid w:val="00866D5F"/>
    <w:rsid w:val="00873F1B"/>
    <w:rsid w:val="00880521"/>
    <w:rsid w:val="008975D5"/>
    <w:rsid w:val="009055E4"/>
    <w:rsid w:val="009219E3"/>
    <w:rsid w:val="009329BB"/>
    <w:rsid w:val="009559C9"/>
    <w:rsid w:val="009913FD"/>
    <w:rsid w:val="00992E13"/>
    <w:rsid w:val="009A14CD"/>
    <w:rsid w:val="009A7BF2"/>
    <w:rsid w:val="009B042B"/>
    <w:rsid w:val="009B6084"/>
    <w:rsid w:val="009C3D51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201B"/>
    <w:rsid w:val="00B23B2E"/>
    <w:rsid w:val="00B360C1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744F3"/>
    <w:rsid w:val="00C8002D"/>
    <w:rsid w:val="00C834FC"/>
    <w:rsid w:val="00C86D41"/>
    <w:rsid w:val="00CB5A57"/>
    <w:rsid w:val="00CB5F0C"/>
    <w:rsid w:val="00CE3BF2"/>
    <w:rsid w:val="00CF7AA0"/>
    <w:rsid w:val="00D44A8B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E7EB-9934-4BDF-9285-EDF51EC82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25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2018-07-31T17:23:00Z</cp:lastPrinted>
  <dcterms:created xsi:type="dcterms:W3CDTF">2018-07-31T16:49:00Z</dcterms:created>
  <dcterms:modified xsi:type="dcterms:W3CDTF">2018-07-31T17:30:00Z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Alternating Two Luminaires from One Switch</vt:lpwstr>
  </property>
  <property fmtid="{D5CDD505-2E9C-101B-9397-08002B2CF9AE}" pid="4" name="DocNum">
    <vt:i4>28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