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2B43F" w14:textId="550050F0" w:rsidR="000154E9" w:rsidRPr="000154E9" w:rsidRDefault="000A23B3" w:rsidP="00B52137">
      <w:pPr>
        <w:tabs>
          <w:tab w:val="right" w:pos="9720"/>
        </w:tabs>
        <w:spacing w:before="120" w:after="120"/>
        <w:rPr>
          <w:rFonts w:ascii="Verdana" w:hAnsi="Verdana"/>
          <w:sz w:val="20"/>
          <w:szCs w:val="20"/>
        </w:rPr>
      </w:pPr>
      <w:r w:rsidRPr="000A23B3">
        <w:rPr>
          <w:rFonts w:ascii="Verdana" w:hAnsi="Verdana"/>
          <w:sz w:val="20"/>
          <w:szCs w:val="20"/>
        </w:rPr>
        <w:t>Title:</w:t>
      </w:r>
      <w:r>
        <w:rPr>
          <w:rFonts w:ascii="Verdana" w:hAnsi="Verdana"/>
          <w:b/>
          <w:sz w:val="24"/>
          <w:szCs w:val="24"/>
        </w:rPr>
        <w:t xml:space="preserve"> </w:t>
      </w:r>
      <w:r w:rsidR="00DC51B1">
        <w:rPr>
          <w:rFonts w:ascii="Verdana" w:hAnsi="Verdana"/>
          <w:b/>
          <w:sz w:val="24"/>
          <w:szCs w:val="24"/>
        </w:rPr>
        <w:fldChar w:fldCharType="begin"/>
      </w:r>
      <w:r w:rsidR="00DC51B1">
        <w:rPr>
          <w:rFonts w:ascii="Verdana" w:hAnsi="Verdana"/>
          <w:b/>
          <w:sz w:val="24"/>
          <w:szCs w:val="24"/>
        </w:rPr>
        <w:instrText xml:space="preserve"> DOCPROPERTY  DocTitle  \* MERGEFORMAT </w:instrText>
      </w:r>
      <w:r w:rsidR="00DC51B1">
        <w:rPr>
          <w:rFonts w:ascii="Verdana" w:hAnsi="Verdana"/>
          <w:b/>
          <w:sz w:val="24"/>
          <w:szCs w:val="24"/>
        </w:rPr>
        <w:fldChar w:fldCharType="separate"/>
      </w:r>
      <w:r w:rsidR="0078059D">
        <w:rPr>
          <w:rFonts w:ascii="Verdana" w:hAnsi="Verdana"/>
          <w:b/>
          <w:sz w:val="24"/>
          <w:szCs w:val="24"/>
        </w:rPr>
        <w:t>Engineering and Scientific Notation</w:t>
      </w:r>
      <w:r w:rsidR="00DC51B1">
        <w:rPr>
          <w:rFonts w:ascii="Verdana" w:hAnsi="Verdana"/>
          <w:b/>
          <w:sz w:val="24"/>
          <w:szCs w:val="24"/>
        </w:rPr>
        <w:fldChar w:fldCharType="end"/>
      </w:r>
      <w:r w:rsidR="00CF7AA0" w:rsidRPr="000154E9">
        <w:rPr>
          <w:rFonts w:ascii="Verdana" w:hAnsi="Verdana"/>
          <w:b/>
          <w:sz w:val="20"/>
          <w:szCs w:val="20"/>
        </w:rPr>
        <w:tab/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78059D">
        <w:rPr>
          <w:rFonts w:ascii="Verdana" w:hAnsi="Verdana"/>
          <w:sz w:val="20"/>
          <w:szCs w:val="20"/>
        </w:rPr>
        <w:t>Test</w:t>
      </w:r>
      <w:r w:rsidR="00CF7AA0">
        <w:rPr>
          <w:rFonts w:ascii="Verdana" w:hAnsi="Verdana"/>
          <w:sz w:val="20"/>
          <w:szCs w:val="20"/>
        </w:rPr>
        <w:fldChar w:fldCharType="end"/>
      </w:r>
      <w:r w:rsidR="00CF7AA0" w:rsidRPr="000154E9">
        <w:rPr>
          <w:rFonts w:ascii="Verdana" w:hAnsi="Verdana"/>
          <w:sz w:val="20"/>
          <w:szCs w:val="20"/>
        </w:rPr>
        <w:t>:</w:t>
      </w:r>
      <w:r w:rsidR="00CF7AA0">
        <w:rPr>
          <w:rFonts w:ascii="Verdana" w:hAnsi="Verdana"/>
          <w:sz w:val="20"/>
          <w:szCs w:val="20"/>
        </w:rPr>
        <w:t xml:space="preserve"> </w:t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DocNum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78059D">
        <w:rPr>
          <w:rFonts w:ascii="Verdana" w:hAnsi="Verdana"/>
          <w:sz w:val="20"/>
          <w:szCs w:val="20"/>
        </w:rPr>
        <w:t>1</w:t>
      </w:r>
      <w:r w:rsidR="00CF7AA0">
        <w:rPr>
          <w:rFonts w:ascii="Verdana" w:hAnsi="Verdana"/>
          <w:sz w:val="20"/>
          <w:szCs w:val="20"/>
        </w:rPr>
        <w:fldChar w:fldCharType="end"/>
      </w:r>
    </w:p>
    <w:p w14:paraId="5739DA1C" w14:textId="7CCEED36" w:rsidR="00E013AA" w:rsidRPr="000154E9" w:rsidRDefault="00E013AA" w:rsidP="00FD746F">
      <w:pPr>
        <w:tabs>
          <w:tab w:val="left" w:pos="540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fldChar w:fldCharType="begin"/>
      </w:r>
      <w:r w:rsidRPr="000154E9">
        <w:rPr>
          <w:rFonts w:ascii="Verdana" w:hAnsi="Verdana"/>
          <w:sz w:val="20"/>
          <w:szCs w:val="20"/>
        </w:rPr>
        <w:instrText xml:space="preserve"> DOCVARIABLE  JobNum  \* MERGEFORMAT </w:instrText>
      </w:r>
      <w:r w:rsidRPr="000154E9">
        <w:rPr>
          <w:rFonts w:ascii="Verdana" w:hAnsi="Verdana"/>
          <w:sz w:val="20"/>
          <w:szCs w:val="20"/>
        </w:rPr>
        <w:fldChar w:fldCharType="end"/>
      </w:r>
      <w:r w:rsidR="00E130F3" w:rsidRPr="000154E9">
        <w:rPr>
          <w:rFonts w:ascii="Verdana" w:hAnsi="Verdana"/>
          <w:sz w:val="20"/>
          <w:szCs w:val="20"/>
        </w:rPr>
        <w:t>Course</w:t>
      </w:r>
      <w:r w:rsidRPr="000154E9">
        <w:rPr>
          <w:rFonts w:ascii="Verdana" w:hAnsi="Verdana"/>
          <w:sz w:val="20"/>
          <w:szCs w:val="20"/>
        </w:rPr>
        <w:t>:</w:t>
      </w:r>
      <w:r w:rsidR="00DC51B1">
        <w:rPr>
          <w:rFonts w:ascii="Verdana" w:hAnsi="Verdana"/>
          <w:sz w:val="20"/>
          <w:szCs w:val="20"/>
        </w:rPr>
        <w:t xml:space="preserve">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DocCourse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78059D">
        <w:rPr>
          <w:rFonts w:ascii="Verdana" w:hAnsi="Verdana"/>
          <w:sz w:val="20"/>
          <w:szCs w:val="20"/>
        </w:rPr>
        <w:t>Electrical Applications</w:t>
      </w:r>
      <w:r w:rsidR="00DC51B1"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ab/>
      </w:r>
      <w:r w:rsidR="00E130F3" w:rsidRPr="000154E9">
        <w:rPr>
          <w:rFonts w:ascii="Verdana" w:hAnsi="Verdana"/>
          <w:sz w:val="20"/>
          <w:szCs w:val="20"/>
        </w:rPr>
        <w:t>Unit</w:t>
      </w:r>
      <w:r w:rsidRPr="000154E9">
        <w:rPr>
          <w:rFonts w:ascii="Verdana" w:hAnsi="Verdana"/>
          <w:sz w:val="20"/>
          <w:szCs w:val="20"/>
        </w:rPr>
        <w:t xml:space="preserve">: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78059D">
        <w:rPr>
          <w:rFonts w:ascii="Verdana" w:hAnsi="Verdana"/>
          <w:sz w:val="20"/>
          <w:szCs w:val="20"/>
        </w:rPr>
        <w:t>Electrical Theory</w:t>
      </w:r>
      <w:r w:rsidR="00DC51B1">
        <w:rPr>
          <w:rFonts w:ascii="Verdana" w:hAnsi="Verdana"/>
          <w:sz w:val="20"/>
          <w:szCs w:val="20"/>
        </w:rPr>
        <w:fldChar w:fldCharType="end"/>
      </w:r>
      <w:r w:rsidR="00FD746F">
        <w:rPr>
          <w:rFonts w:ascii="Verdana" w:hAnsi="Verdana"/>
          <w:sz w:val="20"/>
          <w:szCs w:val="20"/>
        </w:rPr>
        <w:tab/>
        <w:t xml:space="preserve">CLO: </w:t>
      </w:r>
      <w:r w:rsidR="00FD746F">
        <w:rPr>
          <w:rFonts w:ascii="Verdana" w:hAnsi="Verdana"/>
          <w:sz w:val="20"/>
          <w:szCs w:val="20"/>
        </w:rPr>
        <w:fldChar w:fldCharType="begin"/>
      </w:r>
      <w:r w:rsidR="00FD746F">
        <w:rPr>
          <w:rFonts w:ascii="Verdana" w:hAnsi="Verdana"/>
          <w:sz w:val="20"/>
          <w:szCs w:val="20"/>
        </w:rPr>
        <w:instrText xml:space="preserve"> DOCPROPERTY  DocCLO  \* MERGEFORMAT </w:instrText>
      </w:r>
      <w:r w:rsidR="00FD746F">
        <w:rPr>
          <w:rFonts w:ascii="Verdana" w:hAnsi="Verdana"/>
          <w:sz w:val="20"/>
          <w:szCs w:val="20"/>
        </w:rPr>
        <w:fldChar w:fldCharType="separate"/>
      </w:r>
      <w:r w:rsidR="0078059D">
        <w:rPr>
          <w:rFonts w:ascii="Verdana" w:hAnsi="Verdana"/>
          <w:sz w:val="20"/>
          <w:szCs w:val="20"/>
        </w:rPr>
        <w:t>3</w:t>
      </w:r>
      <w:r w:rsidR="00FD746F">
        <w:rPr>
          <w:rFonts w:ascii="Verdana" w:hAnsi="Verdana"/>
          <w:sz w:val="20"/>
          <w:szCs w:val="20"/>
        </w:rPr>
        <w:fldChar w:fldCharType="end"/>
      </w:r>
    </w:p>
    <w:p w14:paraId="21A6FB54" w14:textId="048CDB9F" w:rsidR="004328DF" w:rsidRDefault="004328DF" w:rsidP="006F27EF">
      <w:pPr>
        <w:tabs>
          <w:tab w:val="left" w:pos="5040"/>
          <w:tab w:val="right" w:pos="9720"/>
        </w:tabs>
        <w:spacing w:before="360"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t xml:space="preserve">Name </w:t>
      </w:r>
      <w:r w:rsidR="003C44BA" w:rsidRPr="003C44BA">
        <w:rPr>
          <w:rFonts w:ascii="Verdana" w:hAnsi="Verdana"/>
          <w:sz w:val="20"/>
          <w:szCs w:val="20"/>
          <w:highlight w:val="yellow"/>
        </w:rPr>
        <w:t>ANSWER KEY</w:t>
      </w:r>
      <w:r w:rsidRPr="000154E9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Grade</w:t>
      </w:r>
      <w:r w:rsidRPr="000154E9">
        <w:rPr>
          <w:rFonts w:ascii="Verdana" w:hAnsi="Verdana"/>
          <w:sz w:val="20"/>
          <w:szCs w:val="20"/>
        </w:rPr>
        <w:t xml:space="preserve"> </w:t>
      </w:r>
      <w:bookmarkStart w:id="0" w:name="_GoBack"/>
      <w:bookmarkEnd w:id="0"/>
      <w:r w:rsidR="0078059D" w:rsidRPr="0078059D">
        <w:rPr>
          <w:rFonts w:ascii="Verdana" w:hAnsi="Verdana"/>
          <w:sz w:val="20"/>
          <w:szCs w:val="20"/>
          <w:highlight w:val="yellow"/>
        </w:rPr>
        <w:t>10pts</w:t>
      </w:r>
      <w:r w:rsidRPr="000154E9">
        <w:rPr>
          <w:rFonts w:ascii="Verdana" w:hAnsi="Verdana"/>
          <w:sz w:val="20"/>
          <w:szCs w:val="20"/>
        </w:rPr>
        <w:tab/>
        <w:t>Date ______________</w:t>
      </w:r>
    </w:p>
    <w:p w14:paraId="502B4D59" w14:textId="77777777" w:rsidR="00E013AA" w:rsidRPr="00C834FC" w:rsidRDefault="00E013AA" w:rsidP="004328DF">
      <w:pPr>
        <w:spacing w:before="12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t>Objectives</w:t>
      </w:r>
    </w:p>
    <w:p w14:paraId="47121590" w14:textId="77777777" w:rsidR="00335514" w:rsidRDefault="00335514" w:rsidP="00335514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 w:rsidRPr="004C66D6">
        <w:rPr>
          <w:rFonts w:ascii="Verdana" w:hAnsi="Verdana"/>
          <w:sz w:val="20"/>
          <w:szCs w:val="20"/>
        </w:rPr>
        <w:t xml:space="preserve">Student shall </w:t>
      </w:r>
      <w:r>
        <w:rPr>
          <w:rFonts w:ascii="Verdana" w:hAnsi="Verdana"/>
          <w:sz w:val="20"/>
          <w:szCs w:val="20"/>
        </w:rPr>
        <w:t>convert decimal numbers to their engineering notation equivalent.</w:t>
      </w:r>
    </w:p>
    <w:p w14:paraId="4DA31CBD" w14:textId="4B6D4C7A" w:rsidR="00335514" w:rsidRDefault="00335514" w:rsidP="00335514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 w:rsidRPr="004C66D6">
        <w:rPr>
          <w:rFonts w:ascii="Verdana" w:hAnsi="Verdana"/>
          <w:sz w:val="20"/>
          <w:szCs w:val="20"/>
        </w:rPr>
        <w:t xml:space="preserve">Student shall </w:t>
      </w:r>
      <w:r>
        <w:rPr>
          <w:rFonts w:ascii="Verdana" w:hAnsi="Verdana"/>
          <w:sz w:val="20"/>
          <w:szCs w:val="20"/>
        </w:rPr>
        <w:t>convert decimal numbers to their scientific notation equivalent.</w:t>
      </w:r>
    </w:p>
    <w:p w14:paraId="4761383A" w14:textId="77777777" w:rsidR="009219E3" w:rsidRPr="009219E3" w:rsidRDefault="009219E3" w:rsidP="007C2507">
      <w:pPr>
        <w:spacing w:before="120" w:after="120"/>
        <w:rPr>
          <w:rFonts w:ascii="Verdana" w:hAnsi="Verdana"/>
          <w:b/>
        </w:rPr>
      </w:pPr>
      <w:r w:rsidRPr="009219E3">
        <w:rPr>
          <w:rFonts w:ascii="Verdana" w:hAnsi="Verdana"/>
          <w:b/>
        </w:rPr>
        <w:t>Assessment</w:t>
      </w:r>
    </w:p>
    <w:p w14:paraId="77B6D485" w14:textId="2A34F417" w:rsidR="009219E3" w:rsidRPr="00B52137" w:rsidRDefault="009219E3" w:rsidP="001C2E27">
      <w:pPr>
        <w:spacing w:before="120" w:after="120"/>
        <w:ind w:left="360"/>
        <w:rPr>
          <w:rFonts w:ascii="Verdana" w:hAnsi="Verdana"/>
          <w:sz w:val="20"/>
          <w:szCs w:val="20"/>
        </w:rPr>
      </w:pPr>
      <w:r w:rsidRPr="00B52137">
        <w:rPr>
          <w:rFonts w:ascii="Verdana" w:hAnsi="Verdana"/>
          <w:sz w:val="20"/>
          <w:szCs w:val="20"/>
        </w:rPr>
        <w:t xml:space="preserve">Students shall demonstrate a comprehension of the objectives listed above by scoring a minimum of 75% on this </w:t>
      </w:r>
      <w:r w:rsidR="00B52137">
        <w:rPr>
          <w:rFonts w:ascii="Verdana" w:hAnsi="Verdana"/>
          <w:sz w:val="20"/>
          <w:szCs w:val="20"/>
        </w:rPr>
        <w:fldChar w:fldCharType="begin"/>
      </w:r>
      <w:r w:rsidR="00B52137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B52137">
        <w:rPr>
          <w:rFonts w:ascii="Verdana" w:hAnsi="Verdana"/>
          <w:sz w:val="20"/>
          <w:szCs w:val="20"/>
        </w:rPr>
        <w:fldChar w:fldCharType="separate"/>
      </w:r>
      <w:r w:rsidR="0078059D">
        <w:rPr>
          <w:rFonts w:ascii="Verdana" w:hAnsi="Verdana"/>
          <w:sz w:val="20"/>
          <w:szCs w:val="20"/>
        </w:rPr>
        <w:t>Test</w:t>
      </w:r>
      <w:r w:rsidR="00B52137">
        <w:rPr>
          <w:rFonts w:ascii="Verdana" w:hAnsi="Verdana"/>
          <w:sz w:val="20"/>
          <w:szCs w:val="20"/>
        </w:rPr>
        <w:fldChar w:fldCharType="end"/>
      </w:r>
      <w:r w:rsidRPr="00B52137">
        <w:rPr>
          <w:rFonts w:ascii="Verdana" w:hAnsi="Verdana"/>
          <w:sz w:val="20"/>
          <w:szCs w:val="20"/>
        </w:rPr>
        <w:t xml:space="preserve">. Grading shall be based on </w:t>
      </w:r>
      <w:r w:rsidR="00A42A96">
        <w:rPr>
          <w:rFonts w:ascii="Verdana" w:hAnsi="Verdana"/>
          <w:sz w:val="20"/>
          <w:szCs w:val="20"/>
        </w:rPr>
        <w:t>an answer key</w:t>
      </w:r>
      <w:r w:rsidRPr="00B52137">
        <w:rPr>
          <w:rFonts w:ascii="Verdana" w:hAnsi="Verdana"/>
          <w:sz w:val="20"/>
          <w:szCs w:val="20"/>
        </w:rPr>
        <w:t>.</w:t>
      </w:r>
    </w:p>
    <w:p w14:paraId="6444048E" w14:textId="43AED111" w:rsidR="004328DF" w:rsidRDefault="0087482B" w:rsidP="00613CEA">
      <w:pPr>
        <w:tabs>
          <w:tab w:val="left" w:pos="2026"/>
        </w:tabs>
        <w:spacing w:before="120" w:after="120"/>
        <w:rPr>
          <w:rFonts w:ascii="Verdana" w:hAnsi="Verdana"/>
          <w:b/>
        </w:rPr>
      </w:pPr>
      <w:r>
        <w:rPr>
          <w:rFonts w:ascii="Verdana" w:hAnsi="Verdana"/>
          <w:b/>
        </w:rPr>
        <w:t>Instructions</w:t>
      </w:r>
    </w:p>
    <w:p w14:paraId="2297D712" w14:textId="77777777" w:rsidR="00335514" w:rsidRPr="00335514" w:rsidRDefault="00335514" w:rsidP="00C77226">
      <w:pPr>
        <w:spacing w:before="360"/>
        <w:ind w:left="360"/>
        <w:rPr>
          <w:rFonts w:ascii="Verdana" w:hAnsi="Verdana"/>
          <w:sz w:val="20"/>
          <w:szCs w:val="20"/>
        </w:rPr>
      </w:pPr>
      <w:r w:rsidRPr="00335514">
        <w:rPr>
          <w:rFonts w:ascii="Verdana" w:hAnsi="Verdana"/>
          <w:sz w:val="20"/>
          <w:szCs w:val="20"/>
        </w:rPr>
        <w:t>Convert the following decimal numbers to Engineering Notation.</w:t>
      </w:r>
    </w:p>
    <w:p w14:paraId="36229C97" w14:textId="3DD07550" w:rsidR="00335514" w:rsidRPr="00335514" w:rsidRDefault="00335514" w:rsidP="00C77226">
      <w:pPr>
        <w:pStyle w:val="ListParagraph"/>
        <w:numPr>
          <w:ilvl w:val="0"/>
          <w:numId w:val="42"/>
        </w:numPr>
        <w:tabs>
          <w:tab w:val="left" w:pos="2520"/>
        </w:tabs>
        <w:spacing w:before="360"/>
        <w:ind w:left="1080"/>
        <w:contextualSpacing w:val="0"/>
        <w:rPr>
          <w:rFonts w:ascii="Verdana" w:hAnsi="Verdana"/>
          <w:sz w:val="20"/>
          <w:szCs w:val="20"/>
        </w:rPr>
      </w:pPr>
      <w:r w:rsidRPr="00335514">
        <w:rPr>
          <w:rFonts w:ascii="Verdana" w:hAnsi="Verdana"/>
          <w:sz w:val="20"/>
          <w:szCs w:val="20"/>
        </w:rPr>
        <w:t>0.0096</w:t>
      </w:r>
      <w:r w:rsidRPr="00335514">
        <w:rPr>
          <w:rFonts w:ascii="Verdana" w:hAnsi="Verdana"/>
          <w:sz w:val="20"/>
          <w:szCs w:val="20"/>
        </w:rPr>
        <w:tab/>
      </w:r>
      <w:r w:rsidR="00C570F4" w:rsidRPr="00C570F4">
        <w:rPr>
          <w:rFonts w:ascii="Verdana" w:hAnsi="Verdana"/>
          <w:sz w:val="20"/>
          <w:szCs w:val="20"/>
          <w:highlight w:val="yellow"/>
        </w:rPr>
        <w:t>9.6m</w:t>
      </w:r>
    </w:p>
    <w:p w14:paraId="68DE1888" w14:textId="4EA46F03" w:rsidR="00335514" w:rsidRPr="00335514" w:rsidRDefault="00335514" w:rsidP="00C77226">
      <w:pPr>
        <w:pStyle w:val="ListParagraph"/>
        <w:numPr>
          <w:ilvl w:val="0"/>
          <w:numId w:val="42"/>
        </w:numPr>
        <w:tabs>
          <w:tab w:val="left" w:pos="2520"/>
        </w:tabs>
        <w:spacing w:before="360"/>
        <w:ind w:left="1080"/>
        <w:contextualSpacing w:val="0"/>
        <w:rPr>
          <w:rFonts w:ascii="Verdana" w:hAnsi="Verdana"/>
          <w:sz w:val="20"/>
          <w:szCs w:val="20"/>
        </w:rPr>
      </w:pPr>
      <w:r w:rsidRPr="00335514">
        <w:rPr>
          <w:rFonts w:ascii="Verdana" w:hAnsi="Verdana"/>
          <w:sz w:val="20"/>
          <w:szCs w:val="20"/>
        </w:rPr>
        <w:t>26494</w:t>
      </w:r>
      <w:r w:rsidRPr="00335514">
        <w:rPr>
          <w:rFonts w:ascii="Verdana" w:hAnsi="Verdana"/>
          <w:sz w:val="20"/>
          <w:szCs w:val="20"/>
        </w:rPr>
        <w:tab/>
      </w:r>
      <w:r w:rsidR="00C570F4" w:rsidRPr="00C570F4">
        <w:rPr>
          <w:rFonts w:ascii="Verdana" w:hAnsi="Verdana"/>
          <w:sz w:val="20"/>
          <w:szCs w:val="20"/>
          <w:highlight w:val="yellow"/>
        </w:rPr>
        <w:t>26.494k</w:t>
      </w:r>
    </w:p>
    <w:p w14:paraId="2B6004C8" w14:textId="77777777" w:rsidR="00335514" w:rsidRPr="00335514" w:rsidRDefault="00335514" w:rsidP="00C77226">
      <w:pPr>
        <w:spacing w:before="360"/>
        <w:ind w:left="360"/>
        <w:rPr>
          <w:rFonts w:ascii="Verdana" w:hAnsi="Verdana"/>
          <w:sz w:val="20"/>
          <w:szCs w:val="20"/>
        </w:rPr>
      </w:pPr>
      <w:r w:rsidRPr="00335514">
        <w:rPr>
          <w:rFonts w:ascii="Verdana" w:hAnsi="Verdana"/>
          <w:sz w:val="20"/>
          <w:szCs w:val="20"/>
        </w:rPr>
        <w:t>Convert the following scientific notation numbers to their decimal form.</w:t>
      </w:r>
    </w:p>
    <w:p w14:paraId="1DA42B4C" w14:textId="28DD7FBB" w:rsidR="00335514" w:rsidRPr="00335514" w:rsidRDefault="00335514" w:rsidP="00C77226">
      <w:pPr>
        <w:pStyle w:val="ListParagraph"/>
        <w:numPr>
          <w:ilvl w:val="0"/>
          <w:numId w:val="42"/>
        </w:numPr>
        <w:tabs>
          <w:tab w:val="left" w:pos="2520"/>
        </w:tabs>
        <w:spacing w:before="360"/>
        <w:ind w:left="1080"/>
        <w:contextualSpacing w:val="0"/>
        <w:rPr>
          <w:rFonts w:ascii="Verdana" w:hAnsi="Verdana"/>
          <w:sz w:val="20"/>
          <w:szCs w:val="20"/>
        </w:rPr>
      </w:pPr>
      <w:r w:rsidRPr="00335514">
        <w:rPr>
          <w:rFonts w:ascii="Verdana" w:hAnsi="Verdana"/>
          <w:sz w:val="20"/>
          <w:szCs w:val="20"/>
        </w:rPr>
        <w:t>3.026x10</w:t>
      </w:r>
      <w:r w:rsidRPr="00335514">
        <w:rPr>
          <w:rFonts w:ascii="Verdana" w:hAnsi="Verdana"/>
          <w:sz w:val="20"/>
          <w:szCs w:val="20"/>
          <w:vertAlign w:val="superscript"/>
        </w:rPr>
        <w:t>4</w:t>
      </w:r>
      <w:r w:rsidRPr="00335514">
        <w:rPr>
          <w:rFonts w:ascii="Verdana" w:hAnsi="Verdana"/>
          <w:sz w:val="20"/>
          <w:szCs w:val="20"/>
        </w:rPr>
        <w:t xml:space="preserve"> </w:t>
      </w:r>
      <w:r w:rsidRPr="00335514">
        <w:rPr>
          <w:rFonts w:ascii="Verdana" w:hAnsi="Verdana"/>
          <w:sz w:val="20"/>
          <w:szCs w:val="20"/>
        </w:rPr>
        <w:tab/>
      </w:r>
      <w:r w:rsidR="00C570F4" w:rsidRPr="00C570F4">
        <w:rPr>
          <w:rFonts w:ascii="Verdana" w:hAnsi="Verdana"/>
          <w:sz w:val="20"/>
          <w:szCs w:val="20"/>
          <w:highlight w:val="yellow"/>
        </w:rPr>
        <w:t>30</w:t>
      </w:r>
      <w:r w:rsidR="00625601">
        <w:rPr>
          <w:rFonts w:ascii="Verdana" w:hAnsi="Verdana"/>
          <w:sz w:val="20"/>
          <w:szCs w:val="20"/>
          <w:highlight w:val="yellow"/>
        </w:rPr>
        <w:t>,</w:t>
      </w:r>
      <w:r w:rsidR="00C570F4" w:rsidRPr="00C570F4">
        <w:rPr>
          <w:rFonts w:ascii="Verdana" w:hAnsi="Verdana"/>
          <w:sz w:val="20"/>
          <w:szCs w:val="20"/>
          <w:highlight w:val="yellow"/>
        </w:rPr>
        <w:t>260</w:t>
      </w:r>
    </w:p>
    <w:p w14:paraId="3E1DD6C1" w14:textId="72552EF5" w:rsidR="00335514" w:rsidRPr="00335514" w:rsidRDefault="00335514" w:rsidP="00C77226">
      <w:pPr>
        <w:pStyle w:val="ListParagraph"/>
        <w:numPr>
          <w:ilvl w:val="0"/>
          <w:numId w:val="42"/>
        </w:numPr>
        <w:tabs>
          <w:tab w:val="left" w:pos="2160"/>
          <w:tab w:val="left" w:pos="2520"/>
        </w:tabs>
        <w:spacing w:before="360"/>
        <w:ind w:left="1080"/>
        <w:contextualSpacing w:val="0"/>
        <w:rPr>
          <w:rFonts w:ascii="Verdana" w:hAnsi="Verdana"/>
          <w:sz w:val="20"/>
          <w:szCs w:val="20"/>
        </w:rPr>
      </w:pPr>
      <w:r w:rsidRPr="00335514">
        <w:rPr>
          <w:rFonts w:ascii="Verdana" w:hAnsi="Verdana"/>
          <w:sz w:val="20"/>
          <w:szCs w:val="20"/>
        </w:rPr>
        <w:t>7.3221x10</w:t>
      </w:r>
      <w:r w:rsidRPr="00335514">
        <w:rPr>
          <w:rFonts w:ascii="Verdana" w:hAnsi="Verdana"/>
          <w:sz w:val="20"/>
          <w:szCs w:val="20"/>
          <w:vertAlign w:val="superscript"/>
        </w:rPr>
        <w:t>-5</w:t>
      </w:r>
      <w:r w:rsidRPr="00335514">
        <w:rPr>
          <w:rFonts w:ascii="Verdana" w:hAnsi="Verdana"/>
          <w:sz w:val="20"/>
          <w:szCs w:val="20"/>
        </w:rPr>
        <w:tab/>
      </w:r>
      <w:r w:rsidR="00C570F4" w:rsidRPr="00C570F4">
        <w:rPr>
          <w:rFonts w:ascii="Verdana" w:hAnsi="Verdana"/>
          <w:sz w:val="20"/>
          <w:szCs w:val="20"/>
          <w:highlight w:val="yellow"/>
        </w:rPr>
        <w:t>0.000073221</w:t>
      </w:r>
    </w:p>
    <w:p w14:paraId="19C48348" w14:textId="77777777" w:rsidR="00335514" w:rsidRPr="00335514" w:rsidRDefault="00335514" w:rsidP="00C77226">
      <w:pPr>
        <w:spacing w:before="360"/>
        <w:ind w:left="360"/>
        <w:rPr>
          <w:rFonts w:ascii="Verdana" w:hAnsi="Verdana"/>
          <w:sz w:val="20"/>
          <w:szCs w:val="20"/>
        </w:rPr>
      </w:pPr>
      <w:r w:rsidRPr="00335514">
        <w:rPr>
          <w:rFonts w:ascii="Verdana" w:hAnsi="Verdana"/>
          <w:sz w:val="20"/>
          <w:szCs w:val="20"/>
        </w:rPr>
        <w:t>Convert the following decimal numbers to their scientific notation form.</w:t>
      </w:r>
    </w:p>
    <w:p w14:paraId="22ED1A7A" w14:textId="7B6A4856" w:rsidR="00335514" w:rsidRPr="00335514" w:rsidRDefault="00335514" w:rsidP="00C77226">
      <w:pPr>
        <w:pStyle w:val="ListParagraph"/>
        <w:numPr>
          <w:ilvl w:val="0"/>
          <w:numId w:val="42"/>
        </w:numPr>
        <w:tabs>
          <w:tab w:val="left" w:pos="2520"/>
        </w:tabs>
        <w:spacing w:before="360"/>
        <w:ind w:left="1080"/>
        <w:contextualSpacing w:val="0"/>
        <w:rPr>
          <w:rFonts w:ascii="Verdana" w:hAnsi="Verdana"/>
          <w:sz w:val="20"/>
          <w:szCs w:val="20"/>
        </w:rPr>
      </w:pPr>
      <w:r w:rsidRPr="00335514">
        <w:rPr>
          <w:rFonts w:ascii="Verdana" w:hAnsi="Verdana"/>
          <w:sz w:val="20"/>
          <w:szCs w:val="20"/>
        </w:rPr>
        <w:t>670811</w:t>
      </w:r>
      <w:r w:rsidRPr="00335514">
        <w:rPr>
          <w:rFonts w:ascii="Verdana" w:hAnsi="Verdana"/>
          <w:sz w:val="20"/>
          <w:szCs w:val="20"/>
        </w:rPr>
        <w:tab/>
      </w:r>
      <w:r w:rsidR="00C570F4" w:rsidRPr="00C570F4">
        <w:rPr>
          <w:rFonts w:ascii="Verdana" w:hAnsi="Verdana"/>
          <w:sz w:val="20"/>
          <w:szCs w:val="20"/>
          <w:highlight w:val="yellow"/>
        </w:rPr>
        <w:t>6.708 x 10</w:t>
      </w:r>
      <w:r w:rsidR="00C570F4" w:rsidRPr="00C570F4">
        <w:rPr>
          <w:rFonts w:ascii="Verdana" w:hAnsi="Verdana"/>
          <w:sz w:val="20"/>
          <w:szCs w:val="20"/>
          <w:highlight w:val="yellow"/>
          <w:vertAlign w:val="superscript"/>
        </w:rPr>
        <w:t>5</w:t>
      </w:r>
    </w:p>
    <w:p w14:paraId="7D1D926F" w14:textId="204A5886" w:rsidR="00335514" w:rsidRPr="00335514" w:rsidRDefault="00335514" w:rsidP="00C77226">
      <w:pPr>
        <w:pStyle w:val="ListParagraph"/>
        <w:numPr>
          <w:ilvl w:val="0"/>
          <w:numId w:val="42"/>
        </w:numPr>
        <w:tabs>
          <w:tab w:val="left" w:pos="2520"/>
        </w:tabs>
        <w:spacing w:before="360"/>
        <w:ind w:left="1080"/>
        <w:contextualSpacing w:val="0"/>
        <w:rPr>
          <w:rFonts w:ascii="Verdana" w:hAnsi="Verdana"/>
          <w:sz w:val="20"/>
          <w:szCs w:val="20"/>
        </w:rPr>
      </w:pPr>
      <w:r w:rsidRPr="00335514">
        <w:rPr>
          <w:rFonts w:ascii="Verdana" w:hAnsi="Verdana"/>
          <w:sz w:val="20"/>
          <w:szCs w:val="20"/>
        </w:rPr>
        <w:t>0.0629</w:t>
      </w:r>
      <w:r w:rsidRPr="00335514">
        <w:rPr>
          <w:rFonts w:ascii="Verdana" w:hAnsi="Verdana"/>
          <w:sz w:val="20"/>
          <w:szCs w:val="20"/>
        </w:rPr>
        <w:tab/>
      </w:r>
      <w:r w:rsidR="00C570F4" w:rsidRPr="00C570F4">
        <w:rPr>
          <w:rFonts w:ascii="Verdana" w:hAnsi="Verdana"/>
          <w:sz w:val="20"/>
          <w:szCs w:val="20"/>
          <w:highlight w:val="yellow"/>
        </w:rPr>
        <w:t>6.29 x 10</w:t>
      </w:r>
      <w:r w:rsidR="00C570F4" w:rsidRPr="00C570F4">
        <w:rPr>
          <w:rFonts w:ascii="Verdana" w:hAnsi="Verdana"/>
          <w:sz w:val="20"/>
          <w:szCs w:val="20"/>
          <w:highlight w:val="yellow"/>
          <w:vertAlign w:val="superscript"/>
        </w:rPr>
        <w:t>-2</w:t>
      </w:r>
    </w:p>
    <w:p w14:paraId="72879D8A" w14:textId="77777777" w:rsidR="00335514" w:rsidRPr="00335514" w:rsidRDefault="00335514" w:rsidP="00C77226">
      <w:pPr>
        <w:spacing w:before="360"/>
        <w:ind w:left="360"/>
        <w:rPr>
          <w:rFonts w:ascii="Verdana" w:hAnsi="Verdana"/>
          <w:sz w:val="20"/>
          <w:szCs w:val="20"/>
        </w:rPr>
      </w:pPr>
      <w:r w:rsidRPr="00335514">
        <w:rPr>
          <w:rFonts w:ascii="Verdana" w:hAnsi="Verdana"/>
          <w:sz w:val="20"/>
          <w:szCs w:val="20"/>
        </w:rPr>
        <w:t>Convert the following engineering notation numbers to their decimal form.</w:t>
      </w:r>
    </w:p>
    <w:p w14:paraId="57B3A2A7" w14:textId="4E528DD0" w:rsidR="00335514" w:rsidRPr="00335514" w:rsidRDefault="00335514" w:rsidP="00C77226">
      <w:pPr>
        <w:pStyle w:val="ListParagraph"/>
        <w:numPr>
          <w:ilvl w:val="0"/>
          <w:numId w:val="42"/>
        </w:numPr>
        <w:tabs>
          <w:tab w:val="left" w:pos="2520"/>
        </w:tabs>
        <w:spacing w:before="360"/>
        <w:ind w:left="1080"/>
        <w:contextualSpacing w:val="0"/>
        <w:rPr>
          <w:rFonts w:ascii="Verdana" w:hAnsi="Verdana"/>
          <w:sz w:val="20"/>
          <w:szCs w:val="20"/>
        </w:rPr>
      </w:pPr>
      <w:r w:rsidRPr="00335514">
        <w:rPr>
          <w:rFonts w:ascii="Verdana" w:hAnsi="Verdana"/>
          <w:sz w:val="20"/>
          <w:szCs w:val="20"/>
        </w:rPr>
        <w:t>3.251k</w:t>
      </w:r>
      <w:r w:rsidRPr="00335514">
        <w:rPr>
          <w:rFonts w:ascii="Verdana" w:hAnsi="Verdana"/>
          <w:sz w:val="20"/>
          <w:szCs w:val="20"/>
        </w:rPr>
        <w:tab/>
      </w:r>
      <w:r w:rsidR="00C570F4" w:rsidRPr="00C570F4">
        <w:rPr>
          <w:rFonts w:ascii="Verdana" w:hAnsi="Verdana"/>
          <w:sz w:val="20"/>
          <w:szCs w:val="20"/>
          <w:highlight w:val="yellow"/>
        </w:rPr>
        <w:t>3,251</w:t>
      </w:r>
    </w:p>
    <w:p w14:paraId="2173D3AF" w14:textId="180DBB6F" w:rsidR="00335514" w:rsidRPr="00335514" w:rsidRDefault="00335514" w:rsidP="00C77226">
      <w:pPr>
        <w:pStyle w:val="ListParagraph"/>
        <w:numPr>
          <w:ilvl w:val="0"/>
          <w:numId w:val="42"/>
        </w:numPr>
        <w:tabs>
          <w:tab w:val="left" w:pos="2520"/>
        </w:tabs>
        <w:spacing w:before="360"/>
        <w:ind w:left="1080"/>
        <w:contextualSpacing w:val="0"/>
        <w:rPr>
          <w:rFonts w:ascii="Verdana" w:hAnsi="Verdana"/>
          <w:sz w:val="20"/>
          <w:szCs w:val="20"/>
        </w:rPr>
      </w:pPr>
      <w:r w:rsidRPr="00335514">
        <w:rPr>
          <w:rFonts w:ascii="Verdana" w:hAnsi="Verdana"/>
          <w:sz w:val="20"/>
          <w:szCs w:val="20"/>
        </w:rPr>
        <w:t>42.5µ</w:t>
      </w:r>
      <w:r w:rsidRPr="00335514">
        <w:rPr>
          <w:rFonts w:ascii="Verdana" w:hAnsi="Verdana"/>
          <w:sz w:val="20"/>
          <w:szCs w:val="20"/>
        </w:rPr>
        <w:tab/>
      </w:r>
      <w:r w:rsidR="00C570F4" w:rsidRPr="00C570F4">
        <w:rPr>
          <w:rFonts w:ascii="Verdana" w:hAnsi="Verdana"/>
          <w:sz w:val="20"/>
          <w:szCs w:val="20"/>
          <w:highlight w:val="yellow"/>
        </w:rPr>
        <w:t>0.0000425</w:t>
      </w:r>
    </w:p>
    <w:p w14:paraId="738CB371" w14:textId="77777777" w:rsidR="00335514" w:rsidRPr="00335514" w:rsidRDefault="00335514" w:rsidP="00C77226">
      <w:pPr>
        <w:spacing w:before="360"/>
        <w:ind w:left="360"/>
        <w:rPr>
          <w:rFonts w:ascii="Verdana" w:hAnsi="Verdana"/>
          <w:sz w:val="20"/>
          <w:szCs w:val="20"/>
        </w:rPr>
      </w:pPr>
      <w:r w:rsidRPr="00335514">
        <w:rPr>
          <w:rFonts w:ascii="Verdana" w:hAnsi="Verdana"/>
          <w:sz w:val="20"/>
          <w:szCs w:val="20"/>
        </w:rPr>
        <w:t>Convert the following scientific notation numbers to engineering notation form.</w:t>
      </w:r>
    </w:p>
    <w:p w14:paraId="77CCF234" w14:textId="4FD83B8F" w:rsidR="00335514" w:rsidRPr="00335514" w:rsidRDefault="00335514" w:rsidP="00C77226">
      <w:pPr>
        <w:pStyle w:val="ListParagraph"/>
        <w:numPr>
          <w:ilvl w:val="0"/>
          <w:numId w:val="42"/>
        </w:numPr>
        <w:tabs>
          <w:tab w:val="left" w:pos="2520"/>
        </w:tabs>
        <w:spacing w:before="360"/>
        <w:ind w:left="1080"/>
        <w:contextualSpacing w:val="0"/>
        <w:rPr>
          <w:rFonts w:ascii="Verdana" w:hAnsi="Verdana"/>
          <w:sz w:val="20"/>
          <w:szCs w:val="20"/>
        </w:rPr>
      </w:pPr>
      <w:r w:rsidRPr="00335514">
        <w:rPr>
          <w:rFonts w:ascii="Verdana" w:hAnsi="Verdana"/>
          <w:sz w:val="20"/>
          <w:szCs w:val="20"/>
        </w:rPr>
        <w:t>8.136x10</w:t>
      </w:r>
      <w:r w:rsidRPr="00335514">
        <w:rPr>
          <w:rFonts w:ascii="Verdana" w:hAnsi="Verdana"/>
          <w:sz w:val="20"/>
          <w:szCs w:val="20"/>
          <w:vertAlign w:val="superscript"/>
        </w:rPr>
        <w:t>5</w:t>
      </w:r>
      <w:r w:rsidRPr="00335514">
        <w:rPr>
          <w:rFonts w:ascii="Verdana" w:hAnsi="Verdana"/>
          <w:sz w:val="20"/>
          <w:szCs w:val="20"/>
        </w:rPr>
        <w:t xml:space="preserve"> </w:t>
      </w:r>
      <w:r w:rsidRPr="00335514">
        <w:rPr>
          <w:rFonts w:ascii="Verdana" w:hAnsi="Verdana"/>
          <w:sz w:val="20"/>
          <w:szCs w:val="20"/>
        </w:rPr>
        <w:tab/>
      </w:r>
      <w:r w:rsidR="00C570F4" w:rsidRPr="00C570F4">
        <w:rPr>
          <w:rFonts w:ascii="Verdana" w:hAnsi="Verdana"/>
          <w:sz w:val="20"/>
          <w:szCs w:val="20"/>
          <w:highlight w:val="yellow"/>
        </w:rPr>
        <w:t>813.6k</w:t>
      </w:r>
    </w:p>
    <w:p w14:paraId="0C74B459" w14:textId="318A803D" w:rsidR="00335514" w:rsidRPr="00335514" w:rsidRDefault="00335514" w:rsidP="00C77226">
      <w:pPr>
        <w:pStyle w:val="ListParagraph"/>
        <w:numPr>
          <w:ilvl w:val="0"/>
          <w:numId w:val="42"/>
        </w:numPr>
        <w:tabs>
          <w:tab w:val="left" w:pos="2520"/>
        </w:tabs>
        <w:spacing w:before="360"/>
        <w:ind w:left="1080"/>
        <w:contextualSpacing w:val="0"/>
        <w:rPr>
          <w:rFonts w:ascii="Verdana" w:hAnsi="Verdana"/>
          <w:sz w:val="20"/>
          <w:szCs w:val="20"/>
        </w:rPr>
      </w:pPr>
      <w:r w:rsidRPr="00335514">
        <w:rPr>
          <w:rFonts w:ascii="Verdana" w:hAnsi="Verdana"/>
          <w:sz w:val="20"/>
          <w:szCs w:val="20"/>
        </w:rPr>
        <w:t>91.26x10</w:t>
      </w:r>
      <w:r w:rsidRPr="00335514">
        <w:rPr>
          <w:rFonts w:ascii="Verdana" w:hAnsi="Verdana"/>
          <w:sz w:val="20"/>
          <w:szCs w:val="20"/>
          <w:vertAlign w:val="superscript"/>
        </w:rPr>
        <w:t>-2</w:t>
      </w:r>
      <w:r w:rsidRPr="00335514">
        <w:rPr>
          <w:rFonts w:ascii="Verdana" w:hAnsi="Verdana"/>
          <w:sz w:val="20"/>
          <w:szCs w:val="20"/>
        </w:rPr>
        <w:t xml:space="preserve"> </w:t>
      </w:r>
      <w:r w:rsidRPr="00335514">
        <w:rPr>
          <w:rFonts w:ascii="Verdana" w:hAnsi="Verdana"/>
          <w:sz w:val="20"/>
          <w:szCs w:val="20"/>
        </w:rPr>
        <w:tab/>
      </w:r>
      <w:r w:rsidR="00C570F4" w:rsidRPr="00C570F4">
        <w:rPr>
          <w:rFonts w:ascii="Verdana" w:hAnsi="Verdana"/>
          <w:sz w:val="20"/>
          <w:szCs w:val="20"/>
          <w:highlight w:val="yellow"/>
        </w:rPr>
        <w:t>912.6m</w:t>
      </w:r>
    </w:p>
    <w:p w14:paraId="0BBA1623" w14:textId="548F4501" w:rsidR="00335514" w:rsidRDefault="00335514" w:rsidP="00C77226">
      <w:pPr>
        <w:spacing w:after="0"/>
        <w:rPr>
          <w:rFonts w:ascii="Verdana" w:hAnsi="Verdana"/>
          <w:sz w:val="20"/>
          <w:szCs w:val="20"/>
        </w:rPr>
      </w:pPr>
    </w:p>
    <w:p w14:paraId="17571015" w14:textId="77777777" w:rsidR="00335514" w:rsidRPr="00D4241C" w:rsidRDefault="00335514" w:rsidP="00C77226">
      <w:pPr>
        <w:spacing w:after="0"/>
        <w:rPr>
          <w:rFonts w:ascii="Verdana" w:hAnsi="Verdana"/>
          <w:sz w:val="20"/>
          <w:szCs w:val="20"/>
        </w:rPr>
        <w:sectPr w:rsidR="00335514" w:rsidRPr="00D4241C" w:rsidSect="0007472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 w:code="1"/>
          <w:pgMar w:top="1080" w:right="720" w:bottom="720" w:left="1440" w:header="360" w:footer="360" w:gutter="0"/>
          <w:cols w:space="720"/>
          <w:titlePg/>
          <w:docGrid w:linePitch="360"/>
        </w:sectPr>
      </w:pPr>
    </w:p>
    <w:p w14:paraId="4357A750" w14:textId="1C19F4E9" w:rsidR="0087482B" w:rsidRPr="00C77226" w:rsidRDefault="00C77226" w:rsidP="00C77226">
      <w:pPr>
        <w:spacing w:after="0"/>
        <w:jc w:val="center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>This page left intentionally almost blank</w:t>
      </w:r>
    </w:p>
    <w:sectPr w:rsidR="0087482B" w:rsidRPr="00C77226" w:rsidSect="007140C7">
      <w:pgSz w:w="12240" w:h="15840" w:code="1"/>
      <w:pgMar w:top="1440" w:right="720" w:bottom="720" w:left="1440" w:header="36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0C9984" w14:textId="77777777" w:rsidR="00B1005A" w:rsidRDefault="00B1005A" w:rsidP="005B3A86">
      <w:pPr>
        <w:spacing w:after="0" w:line="240" w:lineRule="auto"/>
      </w:pPr>
      <w:r>
        <w:separator/>
      </w:r>
    </w:p>
  </w:endnote>
  <w:endnote w:type="continuationSeparator" w:id="0">
    <w:p w14:paraId="76341CE5" w14:textId="77777777" w:rsidR="00B1005A" w:rsidRDefault="00B1005A" w:rsidP="005B3A86">
      <w:pPr>
        <w:spacing w:after="0" w:line="240" w:lineRule="auto"/>
      </w:pPr>
      <w:r>
        <w:continuationSeparator/>
      </w:r>
    </w:p>
  </w:endnote>
  <w:endnote w:type="continuationNotice" w:id="1">
    <w:p w14:paraId="7EF5A1EA" w14:textId="77777777" w:rsidR="00442DED" w:rsidRDefault="00442DE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C66D1E" w14:textId="5756CC0A" w:rsidR="009D60D7" w:rsidRPr="007C2507" w:rsidRDefault="009D60D7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78059D">
      <w:rPr>
        <w:rFonts w:ascii="BankGothic Lt BT" w:hAnsi="BankGothic Lt BT"/>
        <w:caps/>
        <w:sz w:val="16"/>
        <w:szCs w:val="18"/>
      </w:rPr>
      <w:t>1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78059D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78059D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78059D">
      <w:rPr>
        <w:rFonts w:ascii="BankGothic Lt BT" w:hAnsi="BankGothic Lt BT"/>
        <w:caps/>
        <w:sz w:val="16"/>
        <w:szCs w:val="18"/>
      </w:rPr>
      <w:t>Test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78059D">
      <w:rPr>
        <w:rFonts w:ascii="BankGothic Lt BT" w:hAnsi="BankGothic Lt BT"/>
        <w:caps/>
        <w:sz w:val="16"/>
        <w:szCs w:val="18"/>
      </w:rPr>
      <w:t>1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08FBB0" w14:textId="165DB661" w:rsidR="009D60D7" w:rsidRPr="007C2507" w:rsidRDefault="009D60D7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78059D">
      <w:rPr>
        <w:rFonts w:ascii="BankGothic Lt BT" w:hAnsi="BankGothic Lt BT"/>
        <w:caps/>
        <w:sz w:val="16"/>
        <w:szCs w:val="18"/>
      </w:rPr>
      <w:t>Test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78059D">
      <w:rPr>
        <w:rFonts w:ascii="BankGothic Lt BT" w:hAnsi="BankGothic Lt BT"/>
        <w:caps/>
        <w:sz w:val="16"/>
        <w:szCs w:val="18"/>
      </w:rPr>
      <w:t>1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78059D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 w:rsidR="005A787E">
      <w:rPr>
        <w:rFonts w:ascii="BankGothic Lt BT" w:hAnsi="BankGothic Lt BT"/>
        <w:caps/>
        <w:sz w:val="16"/>
        <w:szCs w:val="18"/>
      </w:rPr>
      <w:fldChar w:fldCharType="begin"/>
    </w:r>
    <w:r w:rsidR="005A787E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="005A787E">
      <w:rPr>
        <w:rFonts w:ascii="BankGothic Lt BT" w:hAnsi="BankGothic Lt BT"/>
        <w:caps/>
        <w:sz w:val="16"/>
        <w:szCs w:val="18"/>
      </w:rPr>
      <w:fldChar w:fldCharType="separate"/>
    </w:r>
    <w:r w:rsidR="0078059D">
      <w:rPr>
        <w:rFonts w:ascii="BankGothic Lt BT" w:hAnsi="BankGothic Lt BT"/>
        <w:caps/>
        <w:sz w:val="16"/>
        <w:szCs w:val="18"/>
      </w:rPr>
      <w:t>1</w:t>
    </w:r>
    <w:r w:rsidR="005A787E">
      <w:rPr>
        <w:rFonts w:ascii="BankGothic Lt BT" w:hAnsi="BankGothic Lt BT"/>
        <w:caps/>
        <w:sz w:val="16"/>
        <w:szCs w:val="18"/>
      </w:rPr>
      <w:fldChar w:fldCharType="end"/>
    </w:r>
    <w:r w:rsidR="005A787E"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78059D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7853D2" w14:textId="3665F877" w:rsidR="009D60D7" w:rsidRPr="007C2507" w:rsidRDefault="009D60D7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78059D">
      <w:rPr>
        <w:rFonts w:ascii="BankGothic Lt BT" w:hAnsi="BankGothic Lt BT"/>
        <w:caps/>
        <w:sz w:val="16"/>
        <w:szCs w:val="18"/>
      </w:rPr>
      <w:t>Test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78059D">
      <w:rPr>
        <w:rFonts w:ascii="BankGothic Lt BT" w:hAnsi="BankGothic Lt BT"/>
        <w:caps/>
        <w:sz w:val="16"/>
        <w:szCs w:val="18"/>
      </w:rPr>
      <w:t>1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78059D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78059D">
      <w:rPr>
        <w:rFonts w:ascii="BankGothic Lt BT" w:hAnsi="BankGothic Lt BT"/>
        <w:caps/>
        <w:sz w:val="16"/>
        <w:szCs w:val="18"/>
      </w:rPr>
      <w:t>1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78059D">
      <w:rPr>
        <w:rFonts w:ascii="BankGothic Lt BT" w:hAnsi="BankGothic Lt BT"/>
        <w:caps/>
        <w:noProof/>
        <w:sz w:val="16"/>
        <w:szCs w:val="18"/>
      </w:rPr>
      <w:t>1</w:t>
    </w:r>
    <w:r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384897" w14:textId="77777777" w:rsidR="00B1005A" w:rsidRDefault="00B1005A" w:rsidP="005B3A86">
      <w:pPr>
        <w:spacing w:after="0" w:line="240" w:lineRule="auto"/>
      </w:pPr>
      <w:r>
        <w:separator/>
      </w:r>
    </w:p>
  </w:footnote>
  <w:footnote w:type="continuationSeparator" w:id="0">
    <w:p w14:paraId="5A4B43A4" w14:textId="77777777" w:rsidR="00B1005A" w:rsidRDefault="00B1005A" w:rsidP="005B3A86">
      <w:pPr>
        <w:spacing w:after="0" w:line="240" w:lineRule="auto"/>
      </w:pPr>
      <w:r>
        <w:continuationSeparator/>
      </w:r>
    </w:p>
  </w:footnote>
  <w:footnote w:type="continuationNotice" w:id="1">
    <w:p w14:paraId="72615C7D" w14:textId="77777777" w:rsidR="00442DED" w:rsidRDefault="00442DE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7C111D" w14:textId="30DAFC86" w:rsidR="009D60D7" w:rsidRPr="007C2507" w:rsidRDefault="009D60D7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78059D">
      <w:rPr>
        <w:rFonts w:ascii="BankGothic Lt BT" w:hAnsi="BankGothic Lt BT"/>
        <w:caps/>
        <w:sz w:val="24"/>
        <w:szCs w:val="24"/>
      </w:rPr>
      <w:t>Engineering and Scientific Notation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2FA94E5E" w14:textId="43A13595" w:rsidR="009D60D7" w:rsidRPr="000154E9" w:rsidRDefault="009D60D7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78059D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78059D">
      <w:rPr>
        <w:rFonts w:ascii="BankGothic Lt BT" w:hAnsi="BankGothic Lt BT"/>
        <w:sz w:val="18"/>
        <w:szCs w:val="18"/>
      </w:rPr>
      <w:t>Electrical Theory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6A6A12" w14:textId="55E84DF5" w:rsidR="009D60D7" w:rsidRPr="007C2507" w:rsidRDefault="009D60D7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78059D">
      <w:rPr>
        <w:rFonts w:ascii="BankGothic Lt BT" w:hAnsi="BankGothic Lt BT"/>
        <w:caps/>
        <w:sz w:val="24"/>
        <w:szCs w:val="24"/>
      </w:rPr>
      <w:t>Engineering and Scientific Notation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4673FA72" w14:textId="00F8D700" w:rsidR="009D60D7" w:rsidRPr="000154E9" w:rsidRDefault="009D60D7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78059D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78059D">
      <w:rPr>
        <w:rFonts w:ascii="BankGothic Lt BT" w:hAnsi="BankGothic Lt BT"/>
        <w:sz w:val="18"/>
        <w:szCs w:val="18"/>
      </w:rPr>
      <w:t>Electrical Theory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9D60D7" w14:paraId="146D1832" w14:textId="77777777" w:rsidTr="00E130F3">
      <w:tc>
        <w:tcPr>
          <w:tcW w:w="630" w:type="dxa"/>
        </w:tcPr>
        <w:p w14:paraId="2D1B9CE5" w14:textId="77777777" w:rsidR="009D60D7" w:rsidRDefault="009D60D7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6C253E89" wp14:editId="6BDD0773">
                <wp:extent cx="411480" cy="310896"/>
                <wp:effectExtent l="0" t="0" r="0" b="0"/>
                <wp:docPr id="11" name="Pictur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175EC114" w14:textId="072378F3" w:rsidR="009D60D7" w:rsidRPr="007C2507" w:rsidRDefault="009D60D7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 w:rsidR="0078059D"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2921E579" w14:textId="77777777" w:rsidR="009D60D7" w:rsidRDefault="009D60D7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1973C662" wp14:editId="098E5DF8">
                <wp:extent cx="411480" cy="310896"/>
                <wp:effectExtent l="0" t="0" r="0" b="0"/>
                <wp:docPr id="12" name="Picture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845E359" w14:textId="77777777" w:rsidR="009D60D7" w:rsidRPr="00B025CF" w:rsidRDefault="009D60D7" w:rsidP="00E130F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61227"/>
    <w:multiLevelType w:val="hybridMultilevel"/>
    <w:tmpl w:val="7ECE016E"/>
    <w:lvl w:ilvl="0" w:tplc="D862D76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82FA3"/>
    <w:multiLevelType w:val="hybridMultilevel"/>
    <w:tmpl w:val="7ECE016E"/>
    <w:lvl w:ilvl="0" w:tplc="D862D76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2037F4"/>
    <w:multiLevelType w:val="hybridMultilevel"/>
    <w:tmpl w:val="7ECE016E"/>
    <w:lvl w:ilvl="0" w:tplc="D862D76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E06506"/>
    <w:multiLevelType w:val="hybridMultilevel"/>
    <w:tmpl w:val="7ECE016E"/>
    <w:lvl w:ilvl="0" w:tplc="D862D76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236500"/>
    <w:multiLevelType w:val="hybridMultilevel"/>
    <w:tmpl w:val="B95A6654"/>
    <w:lvl w:ilvl="0" w:tplc="03A64A38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50476D2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A7344E"/>
    <w:multiLevelType w:val="hybridMultilevel"/>
    <w:tmpl w:val="7ECE016E"/>
    <w:lvl w:ilvl="0" w:tplc="D862D76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7525CA"/>
    <w:multiLevelType w:val="hybridMultilevel"/>
    <w:tmpl w:val="CC24118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5B450CA"/>
    <w:multiLevelType w:val="hybridMultilevel"/>
    <w:tmpl w:val="C07AA07E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6810572"/>
    <w:multiLevelType w:val="hybridMultilevel"/>
    <w:tmpl w:val="7ECE016E"/>
    <w:lvl w:ilvl="0" w:tplc="D862D76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22397B"/>
    <w:multiLevelType w:val="hybridMultilevel"/>
    <w:tmpl w:val="7ECE016E"/>
    <w:lvl w:ilvl="0" w:tplc="D862D76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18788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A3B4918"/>
    <w:multiLevelType w:val="hybridMultilevel"/>
    <w:tmpl w:val="7ECE016E"/>
    <w:lvl w:ilvl="0" w:tplc="D862D76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AF3F56"/>
    <w:multiLevelType w:val="hybridMultilevel"/>
    <w:tmpl w:val="7ECE016E"/>
    <w:lvl w:ilvl="0" w:tplc="D862D76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107D08"/>
    <w:multiLevelType w:val="hybridMultilevel"/>
    <w:tmpl w:val="DE0C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317478"/>
    <w:multiLevelType w:val="hybridMultilevel"/>
    <w:tmpl w:val="048A8A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C84E7F"/>
    <w:multiLevelType w:val="hybridMultilevel"/>
    <w:tmpl w:val="4A6CA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A9143F"/>
    <w:multiLevelType w:val="hybridMultilevel"/>
    <w:tmpl w:val="7ECE016E"/>
    <w:lvl w:ilvl="0" w:tplc="D862D76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EB3DCE"/>
    <w:multiLevelType w:val="hybridMultilevel"/>
    <w:tmpl w:val="B0E0190A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1600AE"/>
    <w:multiLevelType w:val="hybridMultilevel"/>
    <w:tmpl w:val="64F21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E30756"/>
    <w:multiLevelType w:val="hybridMultilevel"/>
    <w:tmpl w:val="40184BA4"/>
    <w:lvl w:ilvl="0" w:tplc="CC80E65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37936CA"/>
    <w:multiLevelType w:val="hybridMultilevel"/>
    <w:tmpl w:val="342261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564176"/>
    <w:multiLevelType w:val="hybridMultilevel"/>
    <w:tmpl w:val="7ECE016E"/>
    <w:lvl w:ilvl="0" w:tplc="D862D76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D66EEB"/>
    <w:multiLevelType w:val="hybridMultilevel"/>
    <w:tmpl w:val="7ECE016E"/>
    <w:lvl w:ilvl="0" w:tplc="D862D76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EE0A3F"/>
    <w:multiLevelType w:val="hybridMultilevel"/>
    <w:tmpl w:val="7ECE016E"/>
    <w:lvl w:ilvl="0" w:tplc="D862D76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2E1FAB"/>
    <w:multiLevelType w:val="hybridMultilevel"/>
    <w:tmpl w:val="B324E5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A875B31"/>
    <w:multiLevelType w:val="hybridMultilevel"/>
    <w:tmpl w:val="E4A4E7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011548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FA53913"/>
    <w:multiLevelType w:val="hybridMultilevel"/>
    <w:tmpl w:val="64F21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00B0AB2"/>
    <w:multiLevelType w:val="hybridMultilevel"/>
    <w:tmpl w:val="7ECE016E"/>
    <w:lvl w:ilvl="0" w:tplc="D862D76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0273FE6"/>
    <w:multiLevelType w:val="hybridMultilevel"/>
    <w:tmpl w:val="5B10D026"/>
    <w:lvl w:ilvl="0" w:tplc="44B40E4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D862D760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B7027C8"/>
    <w:multiLevelType w:val="hybridMultilevel"/>
    <w:tmpl w:val="7ECE016E"/>
    <w:lvl w:ilvl="0" w:tplc="D862D76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4C56E4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265FA9"/>
    <w:multiLevelType w:val="hybridMultilevel"/>
    <w:tmpl w:val="2B466E5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874661A"/>
    <w:multiLevelType w:val="hybridMultilevel"/>
    <w:tmpl w:val="70DC01C0"/>
    <w:lvl w:ilvl="0" w:tplc="4A7C00D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04A1D41"/>
    <w:multiLevelType w:val="hybridMultilevel"/>
    <w:tmpl w:val="F8289F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70AC3576"/>
    <w:multiLevelType w:val="hybridMultilevel"/>
    <w:tmpl w:val="1DA22330"/>
    <w:lvl w:ilvl="0" w:tplc="44B40E4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D862D760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1976F97"/>
    <w:multiLevelType w:val="hybridMultilevel"/>
    <w:tmpl w:val="213AF4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26E3F6C"/>
    <w:multiLevelType w:val="hybridMultilevel"/>
    <w:tmpl w:val="4A6CA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3A37286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3B83154"/>
    <w:multiLevelType w:val="hybridMultilevel"/>
    <w:tmpl w:val="7ECE016E"/>
    <w:lvl w:ilvl="0" w:tplc="D862D76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4FC2BFD"/>
    <w:multiLevelType w:val="hybridMultilevel"/>
    <w:tmpl w:val="725EFA42"/>
    <w:lvl w:ilvl="0" w:tplc="44B40E4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E4F068F4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9A5062C"/>
    <w:multiLevelType w:val="hybridMultilevel"/>
    <w:tmpl w:val="4A6CA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3"/>
  </w:num>
  <w:num w:numId="3">
    <w:abstractNumId w:val="6"/>
  </w:num>
  <w:num w:numId="4">
    <w:abstractNumId w:val="34"/>
  </w:num>
  <w:num w:numId="5">
    <w:abstractNumId w:val="7"/>
  </w:num>
  <w:num w:numId="6">
    <w:abstractNumId w:val="33"/>
  </w:num>
  <w:num w:numId="7">
    <w:abstractNumId w:val="38"/>
  </w:num>
  <w:num w:numId="8">
    <w:abstractNumId w:val="17"/>
  </w:num>
  <w:num w:numId="9">
    <w:abstractNumId w:val="31"/>
  </w:num>
  <w:num w:numId="10">
    <w:abstractNumId w:val="26"/>
  </w:num>
  <w:num w:numId="11">
    <w:abstractNumId w:val="32"/>
  </w:num>
  <w:num w:numId="12">
    <w:abstractNumId w:val="24"/>
  </w:num>
  <w:num w:numId="13">
    <w:abstractNumId w:val="20"/>
  </w:num>
  <w:num w:numId="14">
    <w:abstractNumId w:val="18"/>
  </w:num>
  <w:num w:numId="15">
    <w:abstractNumId w:val="27"/>
  </w:num>
  <w:num w:numId="16">
    <w:abstractNumId w:val="15"/>
  </w:num>
  <w:num w:numId="17">
    <w:abstractNumId w:val="14"/>
  </w:num>
  <w:num w:numId="18">
    <w:abstractNumId w:val="36"/>
  </w:num>
  <w:num w:numId="19">
    <w:abstractNumId w:val="37"/>
  </w:num>
  <w:num w:numId="20">
    <w:abstractNumId w:val="41"/>
  </w:num>
  <w:num w:numId="21">
    <w:abstractNumId w:val="19"/>
  </w:num>
  <w:num w:numId="22">
    <w:abstractNumId w:val="35"/>
  </w:num>
  <w:num w:numId="23">
    <w:abstractNumId w:val="4"/>
  </w:num>
  <w:num w:numId="24">
    <w:abstractNumId w:val="40"/>
  </w:num>
  <w:num w:numId="25">
    <w:abstractNumId w:val="29"/>
  </w:num>
  <w:num w:numId="26">
    <w:abstractNumId w:val="5"/>
  </w:num>
  <w:num w:numId="27">
    <w:abstractNumId w:val="12"/>
  </w:num>
  <w:num w:numId="28">
    <w:abstractNumId w:val="1"/>
  </w:num>
  <w:num w:numId="29">
    <w:abstractNumId w:val="39"/>
  </w:num>
  <w:num w:numId="30">
    <w:abstractNumId w:val="2"/>
  </w:num>
  <w:num w:numId="31">
    <w:abstractNumId w:val="21"/>
  </w:num>
  <w:num w:numId="32">
    <w:abstractNumId w:val="8"/>
  </w:num>
  <w:num w:numId="33">
    <w:abstractNumId w:val="11"/>
  </w:num>
  <w:num w:numId="34">
    <w:abstractNumId w:val="9"/>
  </w:num>
  <w:num w:numId="35">
    <w:abstractNumId w:val="22"/>
  </w:num>
  <w:num w:numId="36">
    <w:abstractNumId w:val="23"/>
  </w:num>
  <w:num w:numId="37">
    <w:abstractNumId w:val="28"/>
  </w:num>
  <w:num w:numId="38">
    <w:abstractNumId w:val="30"/>
  </w:num>
  <w:num w:numId="39">
    <w:abstractNumId w:val="0"/>
  </w:num>
  <w:num w:numId="40">
    <w:abstractNumId w:val="3"/>
  </w:num>
  <w:num w:numId="41">
    <w:abstractNumId w:val="16"/>
  </w:num>
  <w:num w:numId="4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4710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3E4"/>
    <w:rsid w:val="000154E9"/>
    <w:rsid w:val="000178E1"/>
    <w:rsid w:val="0004185D"/>
    <w:rsid w:val="00041E52"/>
    <w:rsid w:val="000524AC"/>
    <w:rsid w:val="000544E1"/>
    <w:rsid w:val="00074728"/>
    <w:rsid w:val="000953BB"/>
    <w:rsid w:val="000A23B3"/>
    <w:rsid w:val="000A55D5"/>
    <w:rsid w:val="00101028"/>
    <w:rsid w:val="00106D14"/>
    <w:rsid w:val="0012231D"/>
    <w:rsid w:val="00127902"/>
    <w:rsid w:val="00133B76"/>
    <w:rsid w:val="00141840"/>
    <w:rsid w:val="001C2E27"/>
    <w:rsid w:val="001F0D3C"/>
    <w:rsid w:val="002025E4"/>
    <w:rsid w:val="00222A30"/>
    <w:rsid w:val="00224C5A"/>
    <w:rsid w:val="00253320"/>
    <w:rsid w:val="00255DAC"/>
    <w:rsid w:val="00261027"/>
    <w:rsid w:val="00295358"/>
    <w:rsid w:val="002E22BE"/>
    <w:rsid w:val="00307505"/>
    <w:rsid w:val="00310134"/>
    <w:rsid w:val="003123C1"/>
    <w:rsid w:val="00335514"/>
    <w:rsid w:val="0035749A"/>
    <w:rsid w:val="0037367C"/>
    <w:rsid w:val="003A7095"/>
    <w:rsid w:val="003B5493"/>
    <w:rsid w:val="003C44BA"/>
    <w:rsid w:val="003D74E1"/>
    <w:rsid w:val="003F2E8B"/>
    <w:rsid w:val="003F6D63"/>
    <w:rsid w:val="00422289"/>
    <w:rsid w:val="004258DA"/>
    <w:rsid w:val="00431790"/>
    <w:rsid w:val="004328DF"/>
    <w:rsid w:val="004332DB"/>
    <w:rsid w:val="00442DED"/>
    <w:rsid w:val="00467565"/>
    <w:rsid w:val="00472F8B"/>
    <w:rsid w:val="004927C6"/>
    <w:rsid w:val="004C66D6"/>
    <w:rsid w:val="004D3BAE"/>
    <w:rsid w:val="004E73F1"/>
    <w:rsid w:val="0052299E"/>
    <w:rsid w:val="005277BE"/>
    <w:rsid w:val="00561F05"/>
    <w:rsid w:val="005A2856"/>
    <w:rsid w:val="005A787E"/>
    <w:rsid w:val="005B290A"/>
    <w:rsid w:val="005B3A86"/>
    <w:rsid w:val="005C46B9"/>
    <w:rsid w:val="006068F8"/>
    <w:rsid w:val="00610740"/>
    <w:rsid w:val="00613CEA"/>
    <w:rsid w:val="00613E4E"/>
    <w:rsid w:val="00625601"/>
    <w:rsid w:val="0063102B"/>
    <w:rsid w:val="00637099"/>
    <w:rsid w:val="00652C9A"/>
    <w:rsid w:val="00661207"/>
    <w:rsid w:val="00662E44"/>
    <w:rsid w:val="00663773"/>
    <w:rsid w:val="00693201"/>
    <w:rsid w:val="00697F15"/>
    <w:rsid w:val="006B670F"/>
    <w:rsid w:val="006D1647"/>
    <w:rsid w:val="006D716C"/>
    <w:rsid w:val="006F19A5"/>
    <w:rsid w:val="006F27EF"/>
    <w:rsid w:val="006F7F1A"/>
    <w:rsid w:val="007140C7"/>
    <w:rsid w:val="00723673"/>
    <w:rsid w:val="00745276"/>
    <w:rsid w:val="0075695D"/>
    <w:rsid w:val="00761B84"/>
    <w:rsid w:val="0077606A"/>
    <w:rsid w:val="007801EC"/>
    <w:rsid w:val="0078059D"/>
    <w:rsid w:val="00784EF5"/>
    <w:rsid w:val="007940C2"/>
    <w:rsid w:val="007C2507"/>
    <w:rsid w:val="0081458F"/>
    <w:rsid w:val="008159E2"/>
    <w:rsid w:val="008201D6"/>
    <w:rsid w:val="00825608"/>
    <w:rsid w:val="008669EB"/>
    <w:rsid w:val="00866D5F"/>
    <w:rsid w:val="00873F1B"/>
    <w:rsid w:val="0087482B"/>
    <w:rsid w:val="00885346"/>
    <w:rsid w:val="008975D5"/>
    <w:rsid w:val="008B456A"/>
    <w:rsid w:val="008B6FC5"/>
    <w:rsid w:val="008E3A95"/>
    <w:rsid w:val="008F702A"/>
    <w:rsid w:val="009055E4"/>
    <w:rsid w:val="00910FD4"/>
    <w:rsid w:val="009219E3"/>
    <w:rsid w:val="009559C9"/>
    <w:rsid w:val="00980EBB"/>
    <w:rsid w:val="00993CEE"/>
    <w:rsid w:val="009A14CD"/>
    <w:rsid w:val="009B042B"/>
    <w:rsid w:val="009B551B"/>
    <w:rsid w:val="009B6084"/>
    <w:rsid w:val="009D60D7"/>
    <w:rsid w:val="009D677B"/>
    <w:rsid w:val="009E273C"/>
    <w:rsid w:val="009E6B6C"/>
    <w:rsid w:val="009F2DFA"/>
    <w:rsid w:val="009F76D1"/>
    <w:rsid w:val="00A42A96"/>
    <w:rsid w:val="00A51B95"/>
    <w:rsid w:val="00A662F0"/>
    <w:rsid w:val="00A66693"/>
    <w:rsid w:val="00AD5961"/>
    <w:rsid w:val="00AD771F"/>
    <w:rsid w:val="00AF69EE"/>
    <w:rsid w:val="00B025CF"/>
    <w:rsid w:val="00B1005A"/>
    <w:rsid w:val="00B23B2E"/>
    <w:rsid w:val="00B457A7"/>
    <w:rsid w:val="00B52137"/>
    <w:rsid w:val="00B72CF8"/>
    <w:rsid w:val="00B755C0"/>
    <w:rsid w:val="00B83C86"/>
    <w:rsid w:val="00B93A8B"/>
    <w:rsid w:val="00BA7E0B"/>
    <w:rsid w:val="00BB7522"/>
    <w:rsid w:val="00BD6870"/>
    <w:rsid w:val="00BE4404"/>
    <w:rsid w:val="00C570F4"/>
    <w:rsid w:val="00C602F1"/>
    <w:rsid w:val="00C6093C"/>
    <w:rsid w:val="00C77226"/>
    <w:rsid w:val="00C834FC"/>
    <w:rsid w:val="00C86D41"/>
    <w:rsid w:val="00CB5A57"/>
    <w:rsid w:val="00CB5F0C"/>
    <w:rsid w:val="00CE3BF2"/>
    <w:rsid w:val="00CF7AA0"/>
    <w:rsid w:val="00D4241C"/>
    <w:rsid w:val="00D54ACB"/>
    <w:rsid w:val="00D64CC6"/>
    <w:rsid w:val="00D919EF"/>
    <w:rsid w:val="00DA380B"/>
    <w:rsid w:val="00DB02B9"/>
    <w:rsid w:val="00DC19D0"/>
    <w:rsid w:val="00DC51B1"/>
    <w:rsid w:val="00DE32D8"/>
    <w:rsid w:val="00DE355E"/>
    <w:rsid w:val="00DE44D8"/>
    <w:rsid w:val="00DF4DAE"/>
    <w:rsid w:val="00E013AA"/>
    <w:rsid w:val="00E10E08"/>
    <w:rsid w:val="00E130F3"/>
    <w:rsid w:val="00E133E4"/>
    <w:rsid w:val="00E173D4"/>
    <w:rsid w:val="00E74B0F"/>
    <w:rsid w:val="00E97D8E"/>
    <w:rsid w:val="00EA0805"/>
    <w:rsid w:val="00F00182"/>
    <w:rsid w:val="00F61762"/>
    <w:rsid w:val="00F631A1"/>
    <w:rsid w:val="00F918B0"/>
    <w:rsid w:val="00FA66B6"/>
    <w:rsid w:val="00FB7385"/>
    <w:rsid w:val="00FD746F"/>
    <w:rsid w:val="00FE4E57"/>
    <w:rsid w:val="00FF3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5"/>
    <o:shapelayout v:ext="edit">
      <o:idmap v:ext="edit" data="1"/>
    </o:shapelayout>
  </w:shapeDefaults>
  <w:decimalSymbol w:val="."/>
  <w:listSeparator w:val=","/>
  <w14:docId w14:val="2C63A9E6"/>
  <w15:chartTrackingRefBased/>
  <w15:docId w15:val="{946E172A-BD46-4FAE-B677-6EA23BED6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1C2E27"/>
    <w:pPr>
      <w:keepNext/>
      <w:spacing w:after="0" w:line="240" w:lineRule="auto"/>
      <w:outlineLvl w:val="2"/>
    </w:pPr>
    <w:rPr>
      <w:rFonts w:ascii="Courier New" w:eastAsia="Times New Roman" w:hAnsi="Courier New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1C2E27"/>
    <w:rPr>
      <w:rFonts w:ascii="Courier New" w:eastAsia="Times New Roman" w:hAnsi="Courier New" w:cs="Times New Roman"/>
      <w:b/>
      <w:sz w:val="20"/>
      <w:szCs w:val="20"/>
    </w:rPr>
  </w:style>
  <w:style w:type="paragraph" w:styleId="BodyTextIndent3">
    <w:name w:val="Body Text Indent 3"/>
    <w:basedOn w:val="Normal"/>
    <w:link w:val="BodyTextIndent3Char"/>
    <w:rsid w:val="007801EC"/>
    <w:pPr>
      <w:spacing w:after="0" w:line="240" w:lineRule="auto"/>
      <w:ind w:left="450" w:hanging="450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7801EC"/>
    <w:rPr>
      <w:rFonts w:ascii="Courier New" w:eastAsia="Times New Roman" w:hAnsi="Courier New" w:cs="Times New Roman"/>
      <w:sz w:val="20"/>
      <w:szCs w:val="20"/>
    </w:rPr>
  </w:style>
  <w:style w:type="paragraph" w:styleId="Revision">
    <w:name w:val="Revision"/>
    <w:hidden/>
    <w:uiPriority w:val="99"/>
    <w:semiHidden/>
    <w:rsid w:val="000178E1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69320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A83FC3-2602-413E-9318-006CF0FD8D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24</TotalTime>
  <Pages>2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6</cp:revision>
  <cp:lastPrinted>2018-06-21T18:24:00Z</cp:lastPrinted>
  <dcterms:created xsi:type="dcterms:W3CDTF">2018-06-08T12:39:00Z</dcterms:created>
  <dcterms:modified xsi:type="dcterms:W3CDTF">2018-06-21T18:25:00Z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Test</vt:lpwstr>
  </property>
  <property fmtid="{D5CDD505-2E9C-101B-9397-08002B2CF9AE}" pid="3" name="DocTitle">
    <vt:lpwstr>Engineering and Scientific Notation</vt:lpwstr>
  </property>
  <property fmtid="{D5CDD505-2E9C-101B-9397-08002B2CF9AE}" pid="4" name="DocNum">
    <vt:i4>1</vt:i4>
  </property>
  <property fmtid="{D5CDD505-2E9C-101B-9397-08002B2CF9AE}" pid="5" name="DocCourse">
    <vt:lpwstr>Electrical Applications</vt:lpwstr>
  </property>
  <property fmtid="{D5CDD505-2E9C-101B-9397-08002B2CF9AE}" pid="6" name="DocUnit">
    <vt:lpwstr>Electrical Theory</vt:lpwstr>
  </property>
  <property fmtid="{D5CDD505-2E9C-101B-9397-08002B2CF9AE}" pid="7" name="DocDept">
    <vt:lpwstr>Electrical Automation</vt:lpwstr>
  </property>
  <property fmtid="{D5CDD505-2E9C-101B-9397-08002B2CF9AE}" pid="8" name="DocCLO">
    <vt:lpwstr>3</vt:lpwstr>
  </property>
  <property fmtid="{D5CDD505-2E9C-101B-9397-08002B2CF9AE}" pid="9" name="DocInstitution">
    <vt:lpwstr>Ranken Technical College</vt:lpwstr>
  </property>
</Properties>
</file>