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49D58002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335514">
        <w:rPr>
          <w:rFonts w:ascii="Verdana" w:hAnsi="Verdana"/>
          <w:b/>
          <w:sz w:val="24"/>
          <w:szCs w:val="24"/>
        </w:rPr>
        <w:t>Engineering and Scientific Notation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335514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335514">
        <w:rPr>
          <w:rFonts w:ascii="Verdana" w:hAnsi="Verdana"/>
          <w:sz w:val="20"/>
          <w:szCs w:val="20"/>
        </w:rPr>
        <w:t>1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35E1E002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335514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335514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335514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6F27EF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47121590" w14:textId="77777777" w:rsidR="00335514" w:rsidRDefault="00335514" w:rsidP="0033551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convert decimal numbers to their engineering notation equivalent.</w:t>
      </w:r>
    </w:p>
    <w:p w14:paraId="4DA31CBD" w14:textId="4B6D4C7A" w:rsidR="00335514" w:rsidRDefault="00335514" w:rsidP="0033551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 xml:space="preserve">convert decimal numbers to their </w:t>
      </w:r>
      <w:r>
        <w:rPr>
          <w:rFonts w:ascii="Verdana" w:hAnsi="Verdana"/>
          <w:sz w:val="20"/>
          <w:szCs w:val="20"/>
        </w:rPr>
        <w:t>scientific</w:t>
      </w:r>
      <w:r>
        <w:rPr>
          <w:rFonts w:ascii="Verdana" w:hAnsi="Verdana"/>
          <w:sz w:val="20"/>
          <w:szCs w:val="20"/>
        </w:rPr>
        <w:t xml:space="preserve"> notation equivalent.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13F2B297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335514">
        <w:rPr>
          <w:rFonts w:ascii="Verdana" w:hAnsi="Verdana"/>
          <w:sz w:val="20"/>
          <w:szCs w:val="20"/>
        </w:rPr>
        <w:t>Test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A42A96">
        <w:rPr>
          <w:rFonts w:ascii="Verdana" w:hAnsi="Verdana"/>
          <w:sz w:val="20"/>
          <w:szCs w:val="20"/>
        </w:rPr>
        <w:t>an 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6444048E" w14:textId="43AED111" w:rsidR="004328DF" w:rsidRDefault="0087482B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2297D712" w14:textId="77777777" w:rsidR="00335514" w:rsidRPr="00335514" w:rsidRDefault="00335514" w:rsidP="00C77226">
      <w:pPr>
        <w:spacing w:before="360"/>
        <w:ind w:left="360"/>
        <w:rPr>
          <w:rFonts w:ascii="Verdana" w:hAnsi="Verdana"/>
          <w:sz w:val="20"/>
          <w:szCs w:val="20"/>
        </w:rPr>
      </w:pPr>
      <w:r w:rsidRPr="00335514">
        <w:rPr>
          <w:rFonts w:ascii="Verdana" w:hAnsi="Verdana"/>
          <w:sz w:val="20"/>
          <w:szCs w:val="20"/>
        </w:rPr>
        <w:t>Convert the following decimal numbers to Engineering Notation.</w:t>
      </w:r>
    </w:p>
    <w:p w14:paraId="36229C97" w14:textId="77777777" w:rsidR="00335514" w:rsidRPr="00335514" w:rsidRDefault="00335514" w:rsidP="00C77226">
      <w:pPr>
        <w:pStyle w:val="ListParagraph"/>
        <w:numPr>
          <w:ilvl w:val="0"/>
          <w:numId w:val="42"/>
        </w:numPr>
        <w:tabs>
          <w:tab w:val="left" w:pos="2520"/>
        </w:tabs>
        <w:spacing w:before="360"/>
        <w:ind w:left="1080"/>
        <w:contextualSpacing w:val="0"/>
        <w:rPr>
          <w:rFonts w:ascii="Verdana" w:hAnsi="Verdana"/>
          <w:sz w:val="20"/>
          <w:szCs w:val="20"/>
        </w:rPr>
      </w:pPr>
      <w:r w:rsidRPr="00335514">
        <w:rPr>
          <w:rFonts w:ascii="Verdana" w:hAnsi="Verdana"/>
          <w:sz w:val="20"/>
          <w:szCs w:val="20"/>
        </w:rPr>
        <w:t>0.0096</w:t>
      </w:r>
      <w:r w:rsidRPr="00335514">
        <w:rPr>
          <w:rFonts w:ascii="Verdana" w:hAnsi="Verdana"/>
          <w:sz w:val="20"/>
          <w:szCs w:val="20"/>
        </w:rPr>
        <w:tab/>
        <w:t>__________________</w:t>
      </w:r>
    </w:p>
    <w:p w14:paraId="68DE1888" w14:textId="77777777" w:rsidR="00335514" w:rsidRPr="00335514" w:rsidRDefault="00335514" w:rsidP="00C77226">
      <w:pPr>
        <w:pStyle w:val="ListParagraph"/>
        <w:numPr>
          <w:ilvl w:val="0"/>
          <w:numId w:val="42"/>
        </w:numPr>
        <w:tabs>
          <w:tab w:val="left" w:pos="2520"/>
        </w:tabs>
        <w:spacing w:before="360"/>
        <w:ind w:left="1080"/>
        <w:contextualSpacing w:val="0"/>
        <w:rPr>
          <w:rFonts w:ascii="Verdana" w:hAnsi="Verdana"/>
          <w:sz w:val="20"/>
          <w:szCs w:val="20"/>
        </w:rPr>
      </w:pPr>
      <w:r w:rsidRPr="00335514">
        <w:rPr>
          <w:rFonts w:ascii="Verdana" w:hAnsi="Verdana"/>
          <w:sz w:val="20"/>
          <w:szCs w:val="20"/>
        </w:rPr>
        <w:t>26494</w:t>
      </w:r>
      <w:r w:rsidRPr="00335514">
        <w:rPr>
          <w:rFonts w:ascii="Verdana" w:hAnsi="Verdana"/>
          <w:sz w:val="20"/>
          <w:szCs w:val="20"/>
        </w:rPr>
        <w:tab/>
        <w:t>__________________</w:t>
      </w:r>
    </w:p>
    <w:p w14:paraId="2B6004C8" w14:textId="77777777" w:rsidR="00335514" w:rsidRPr="00335514" w:rsidRDefault="00335514" w:rsidP="00C77226">
      <w:pPr>
        <w:spacing w:before="360"/>
        <w:ind w:left="360"/>
        <w:rPr>
          <w:rFonts w:ascii="Verdana" w:hAnsi="Verdana"/>
          <w:sz w:val="20"/>
          <w:szCs w:val="20"/>
        </w:rPr>
      </w:pPr>
      <w:r w:rsidRPr="00335514">
        <w:rPr>
          <w:rFonts w:ascii="Verdana" w:hAnsi="Verdana"/>
          <w:sz w:val="20"/>
          <w:szCs w:val="20"/>
        </w:rPr>
        <w:t>Convert the following scientific notation numbers to their decimal form.</w:t>
      </w:r>
    </w:p>
    <w:p w14:paraId="1DA42B4C" w14:textId="77777777" w:rsidR="00335514" w:rsidRPr="00335514" w:rsidRDefault="00335514" w:rsidP="00C77226">
      <w:pPr>
        <w:pStyle w:val="ListParagraph"/>
        <w:numPr>
          <w:ilvl w:val="0"/>
          <w:numId w:val="42"/>
        </w:numPr>
        <w:tabs>
          <w:tab w:val="left" w:pos="2520"/>
        </w:tabs>
        <w:spacing w:before="360"/>
        <w:ind w:left="1080"/>
        <w:contextualSpacing w:val="0"/>
        <w:rPr>
          <w:rFonts w:ascii="Verdana" w:hAnsi="Verdana"/>
          <w:sz w:val="20"/>
          <w:szCs w:val="20"/>
        </w:rPr>
      </w:pPr>
      <w:r w:rsidRPr="00335514">
        <w:rPr>
          <w:rFonts w:ascii="Verdana" w:hAnsi="Verdana"/>
          <w:sz w:val="20"/>
          <w:szCs w:val="20"/>
        </w:rPr>
        <w:t>3.026x10</w:t>
      </w:r>
      <w:r w:rsidRPr="00335514">
        <w:rPr>
          <w:rFonts w:ascii="Verdana" w:hAnsi="Verdana"/>
          <w:sz w:val="20"/>
          <w:szCs w:val="20"/>
          <w:vertAlign w:val="superscript"/>
        </w:rPr>
        <w:t>4</w:t>
      </w:r>
      <w:r w:rsidRPr="00335514">
        <w:rPr>
          <w:rFonts w:ascii="Verdana" w:hAnsi="Verdana"/>
          <w:sz w:val="20"/>
          <w:szCs w:val="20"/>
        </w:rPr>
        <w:t xml:space="preserve"> </w:t>
      </w:r>
      <w:r w:rsidRPr="00335514">
        <w:rPr>
          <w:rFonts w:ascii="Verdana" w:hAnsi="Verdana"/>
          <w:sz w:val="20"/>
          <w:szCs w:val="20"/>
        </w:rPr>
        <w:tab/>
        <w:t>_________________</w:t>
      </w:r>
    </w:p>
    <w:p w14:paraId="3E1DD6C1" w14:textId="77777777" w:rsidR="00335514" w:rsidRPr="00335514" w:rsidRDefault="00335514" w:rsidP="00C77226">
      <w:pPr>
        <w:pStyle w:val="ListParagraph"/>
        <w:numPr>
          <w:ilvl w:val="0"/>
          <w:numId w:val="42"/>
        </w:numPr>
        <w:tabs>
          <w:tab w:val="left" w:pos="2160"/>
          <w:tab w:val="left" w:pos="2520"/>
        </w:tabs>
        <w:spacing w:before="360"/>
        <w:ind w:left="1080"/>
        <w:contextualSpacing w:val="0"/>
        <w:rPr>
          <w:rFonts w:ascii="Verdana" w:hAnsi="Verdana"/>
          <w:sz w:val="20"/>
          <w:szCs w:val="20"/>
        </w:rPr>
      </w:pPr>
      <w:r w:rsidRPr="00335514">
        <w:rPr>
          <w:rFonts w:ascii="Verdana" w:hAnsi="Verdana"/>
          <w:sz w:val="20"/>
          <w:szCs w:val="20"/>
        </w:rPr>
        <w:t>7.3221x10</w:t>
      </w:r>
      <w:r w:rsidRPr="00335514">
        <w:rPr>
          <w:rFonts w:ascii="Verdana" w:hAnsi="Verdana"/>
          <w:sz w:val="20"/>
          <w:szCs w:val="20"/>
          <w:vertAlign w:val="superscript"/>
        </w:rPr>
        <w:t>-5</w:t>
      </w:r>
      <w:r w:rsidRPr="00335514">
        <w:rPr>
          <w:rFonts w:ascii="Verdana" w:hAnsi="Verdana"/>
          <w:sz w:val="20"/>
          <w:szCs w:val="20"/>
        </w:rPr>
        <w:tab/>
        <w:t>_________________</w:t>
      </w:r>
    </w:p>
    <w:p w14:paraId="19C48348" w14:textId="77777777" w:rsidR="00335514" w:rsidRPr="00335514" w:rsidRDefault="00335514" w:rsidP="00C77226">
      <w:pPr>
        <w:spacing w:before="360"/>
        <w:ind w:left="360"/>
        <w:rPr>
          <w:rFonts w:ascii="Verdana" w:hAnsi="Verdana"/>
          <w:sz w:val="20"/>
          <w:szCs w:val="20"/>
        </w:rPr>
      </w:pPr>
      <w:r w:rsidRPr="00335514">
        <w:rPr>
          <w:rFonts w:ascii="Verdana" w:hAnsi="Verdana"/>
          <w:sz w:val="20"/>
          <w:szCs w:val="20"/>
        </w:rPr>
        <w:t>Convert the following decimal numbers to their scientific notation form.</w:t>
      </w:r>
    </w:p>
    <w:p w14:paraId="22ED1A7A" w14:textId="77777777" w:rsidR="00335514" w:rsidRPr="00335514" w:rsidRDefault="00335514" w:rsidP="00C77226">
      <w:pPr>
        <w:pStyle w:val="ListParagraph"/>
        <w:numPr>
          <w:ilvl w:val="0"/>
          <w:numId w:val="42"/>
        </w:numPr>
        <w:tabs>
          <w:tab w:val="left" w:pos="2520"/>
        </w:tabs>
        <w:spacing w:before="360"/>
        <w:ind w:left="1080"/>
        <w:contextualSpacing w:val="0"/>
        <w:rPr>
          <w:rFonts w:ascii="Verdana" w:hAnsi="Verdana"/>
          <w:sz w:val="20"/>
          <w:szCs w:val="20"/>
        </w:rPr>
      </w:pPr>
      <w:r w:rsidRPr="00335514">
        <w:rPr>
          <w:rFonts w:ascii="Verdana" w:hAnsi="Verdana"/>
          <w:sz w:val="20"/>
          <w:szCs w:val="20"/>
        </w:rPr>
        <w:t>670811</w:t>
      </w:r>
      <w:r w:rsidRPr="00335514">
        <w:rPr>
          <w:rFonts w:ascii="Verdana" w:hAnsi="Verdana"/>
          <w:sz w:val="20"/>
          <w:szCs w:val="20"/>
        </w:rPr>
        <w:tab/>
        <w:t>_________________</w:t>
      </w:r>
    </w:p>
    <w:p w14:paraId="7D1D926F" w14:textId="77777777" w:rsidR="00335514" w:rsidRPr="00335514" w:rsidRDefault="00335514" w:rsidP="00C77226">
      <w:pPr>
        <w:pStyle w:val="ListParagraph"/>
        <w:numPr>
          <w:ilvl w:val="0"/>
          <w:numId w:val="42"/>
        </w:numPr>
        <w:tabs>
          <w:tab w:val="left" w:pos="2520"/>
        </w:tabs>
        <w:spacing w:before="360"/>
        <w:ind w:left="1080"/>
        <w:contextualSpacing w:val="0"/>
        <w:rPr>
          <w:rFonts w:ascii="Verdana" w:hAnsi="Verdana"/>
          <w:sz w:val="20"/>
          <w:szCs w:val="20"/>
        </w:rPr>
      </w:pPr>
      <w:r w:rsidRPr="00335514">
        <w:rPr>
          <w:rFonts w:ascii="Verdana" w:hAnsi="Verdana"/>
          <w:sz w:val="20"/>
          <w:szCs w:val="20"/>
        </w:rPr>
        <w:t>0.0629</w:t>
      </w:r>
      <w:r w:rsidRPr="00335514">
        <w:rPr>
          <w:rFonts w:ascii="Verdana" w:hAnsi="Verdana"/>
          <w:sz w:val="20"/>
          <w:szCs w:val="20"/>
        </w:rPr>
        <w:tab/>
        <w:t>_________________</w:t>
      </w:r>
    </w:p>
    <w:p w14:paraId="72879D8A" w14:textId="77777777" w:rsidR="00335514" w:rsidRPr="00335514" w:rsidRDefault="00335514" w:rsidP="00C77226">
      <w:pPr>
        <w:spacing w:before="360"/>
        <w:ind w:left="360"/>
        <w:rPr>
          <w:rFonts w:ascii="Verdana" w:hAnsi="Verdana"/>
          <w:sz w:val="20"/>
          <w:szCs w:val="20"/>
        </w:rPr>
      </w:pPr>
      <w:r w:rsidRPr="00335514">
        <w:rPr>
          <w:rFonts w:ascii="Verdana" w:hAnsi="Verdana"/>
          <w:sz w:val="20"/>
          <w:szCs w:val="20"/>
        </w:rPr>
        <w:t>Convert the following engineering notation numbers to their decimal form.</w:t>
      </w:r>
    </w:p>
    <w:p w14:paraId="57B3A2A7" w14:textId="77777777" w:rsidR="00335514" w:rsidRPr="00335514" w:rsidRDefault="00335514" w:rsidP="00C77226">
      <w:pPr>
        <w:pStyle w:val="ListParagraph"/>
        <w:numPr>
          <w:ilvl w:val="0"/>
          <w:numId w:val="42"/>
        </w:numPr>
        <w:tabs>
          <w:tab w:val="left" w:pos="2520"/>
        </w:tabs>
        <w:spacing w:before="360"/>
        <w:ind w:left="1080"/>
        <w:contextualSpacing w:val="0"/>
        <w:rPr>
          <w:rFonts w:ascii="Verdana" w:hAnsi="Verdana"/>
          <w:sz w:val="20"/>
          <w:szCs w:val="20"/>
        </w:rPr>
      </w:pPr>
      <w:r w:rsidRPr="00335514">
        <w:rPr>
          <w:rFonts w:ascii="Verdana" w:hAnsi="Verdana"/>
          <w:sz w:val="20"/>
          <w:szCs w:val="20"/>
        </w:rPr>
        <w:t>3.251k</w:t>
      </w:r>
      <w:r w:rsidRPr="00335514">
        <w:rPr>
          <w:rFonts w:ascii="Verdana" w:hAnsi="Verdana"/>
          <w:sz w:val="20"/>
          <w:szCs w:val="20"/>
        </w:rPr>
        <w:tab/>
        <w:t>_________________</w:t>
      </w:r>
    </w:p>
    <w:p w14:paraId="2173D3AF" w14:textId="77777777" w:rsidR="00335514" w:rsidRPr="00335514" w:rsidRDefault="00335514" w:rsidP="00C77226">
      <w:pPr>
        <w:pStyle w:val="ListParagraph"/>
        <w:numPr>
          <w:ilvl w:val="0"/>
          <w:numId w:val="42"/>
        </w:numPr>
        <w:tabs>
          <w:tab w:val="left" w:pos="2520"/>
        </w:tabs>
        <w:spacing w:before="360"/>
        <w:ind w:left="1080"/>
        <w:contextualSpacing w:val="0"/>
        <w:rPr>
          <w:rFonts w:ascii="Verdana" w:hAnsi="Verdana"/>
          <w:sz w:val="20"/>
          <w:szCs w:val="20"/>
        </w:rPr>
      </w:pPr>
      <w:r w:rsidRPr="00335514">
        <w:rPr>
          <w:rFonts w:ascii="Verdana" w:hAnsi="Verdana"/>
          <w:sz w:val="20"/>
          <w:szCs w:val="20"/>
        </w:rPr>
        <w:t>42.5µ</w:t>
      </w:r>
      <w:r w:rsidRPr="00335514">
        <w:rPr>
          <w:rFonts w:ascii="Verdana" w:hAnsi="Verdana"/>
          <w:sz w:val="20"/>
          <w:szCs w:val="20"/>
        </w:rPr>
        <w:tab/>
        <w:t>_________________</w:t>
      </w:r>
    </w:p>
    <w:p w14:paraId="738CB371" w14:textId="77777777" w:rsidR="00335514" w:rsidRPr="00335514" w:rsidRDefault="00335514" w:rsidP="00C77226">
      <w:pPr>
        <w:spacing w:before="360"/>
        <w:ind w:left="360"/>
        <w:rPr>
          <w:rFonts w:ascii="Verdana" w:hAnsi="Verdana"/>
          <w:sz w:val="20"/>
          <w:szCs w:val="20"/>
        </w:rPr>
      </w:pPr>
      <w:r w:rsidRPr="00335514">
        <w:rPr>
          <w:rFonts w:ascii="Verdana" w:hAnsi="Verdana"/>
          <w:sz w:val="20"/>
          <w:szCs w:val="20"/>
        </w:rPr>
        <w:t>Convert the following scientific notation numbers to engineering notation form.</w:t>
      </w:r>
    </w:p>
    <w:p w14:paraId="77CCF234" w14:textId="77777777" w:rsidR="00335514" w:rsidRPr="00335514" w:rsidRDefault="00335514" w:rsidP="00C77226">
      <w:pPr>
        <w:pStyle w:val="ListParagraph"/>
        <w:numPr>
          <w:ilvl w:val="0"/>
          <w:numId w:val="42"/>
        </w:numPr>
        <w:tabs>
          <w:tab w:val="left" w:pos="2520"/>
        </w:tabs>
        <w:spacing w:before="360"/>
        <w:ind w:left="1080"/>
        <w:contextualSpacing w:val="0"/>
        <w:rPr>
          <w:rFonts w:ascii="Verdana" w:hAnsi="Verdana"/>
          <w:sz w:val="20"/>
          <w:szCs w:val="20"/>
        </w:rPr>
      </w:pPr>
      <w:r w:rsidRPr="00335514">
        <w:rPr>
          <w:rFonts w:ascii="Verdana" w:hAnsi="Verdana"/>
          <w:sz w:val="20"/>
          <w:szCs w:val="20"/>
        </w:rPr>
        <w:t>8.136x10</w:t>
      </w:r>
      <w:r w:rsidRPr="00335514">
        <w:rPr>
          <w:rFonts w:ascii="Verdana" w:hAnsi="Verdana"/>
          <w:sz w:val="20"/>
          <w:szCs w:val="20"/>
          <w:vertAlign w:val="superscript"/>
        </w:rPr>
        <w:t>5</w:t>
      </w:r>
      <w:r w:rsidRPr="00335514">
        <w:rPr>
          <w:rFonts w:ascii="Verdana" w:hAnsi="Verdana"/>
          <w:sz w:val="20"/>
          <w:szCs w:val="20"/>
        </w:rPr>
        <w:t xml:space="preserve"> </w:t>
      </w:r>
      <w:r w:rsidRPr="00335514">
        <w:rPr>
          <w:rFonts w:ascii="Verdana" w:hAnsi="Verdana"/>
          <w:sz w:val="20"/>
          <w:szCs w:val="20"/>
        </w:rPr>
        <w:tab/>
        <w:t>_________________</w:t>
      </w:r>
    </w:p>
    <w:p w14:paraId="0C74B459" w14:textId="77777777" w:rsidR="00335514" w:rsidRPr="00335514" w:rsidRDefault="00335514" w:rsidP="00C77226">
      <w:pPr>
        <w:pStyle w:val="ListParagraph"/>
        <w:numPr>
          <w:ilvl w:val="0"/>
          <w:numId w:val="42"/>
        </w:numPr>
        <w:tabs>
          <w:tab w:val="left" w:pos="2520"/>
        </w:tabs>
        <w:spacing w:before="360"/>
        <w:ind w:left="1080"/>
        <w:contextualSpacing w:val="0"/>
        <w:rPr>
          <w:rFonts w:ascii="Verdana" w:hAnsi="Verdana"/>
          <w:sz w:val="20"/>
          <w:szCs w:val="20"/>
        </w:rPr>
      </w:pPr>
      <w:r w:rsidRPr="00335514">
        <w:rPr>
          <w:rFonts w:ascii="Verdana" w:hAnsi="Verdana"/>
          <w:sz w:val="20"/>
          <w:szCs w:val="20"/>
        </w:rPr>
        <w:t>91.26x10</w:t>
      </w:r>
      <w:r w:rsidRPr="00335514">
        <w:rPr>
          <w:rFonts w:ascii="Verdana" w:hAnsi="Verdana"/>
          <w:sz w:val="20"/>
          <w:szCs w:val="20"/>
          <w:vertAlign w:val="superscript"/>
        </w:rPr>
        <w:t>-</w:t>
      </w:r>
      <w:bookmarkStart w:id="0" w:name="_GoBack"/>
      <w:bookmarkEnd w:id="0"/>
      <w:r w:rsidRPr="00335514">
        <w:rPr>
          <w:rFonts w:ascii="Verdana" w:hAnsi="Verdana"/>
          <w:sz w:val="20"/>
          <w:szCs w:val="20"/>
          <w:vertAlign w:val="superscript"/>
        </w:rPr>
        <w:t>2</w:t>
      </w:r>
      <w:r w:rsidRPr="00335514">
        <w:rPr>
          <w:rFonts w:ascii="Verdana" w:hAnsi="Verdana"/>
          <w:sz w:val="20"/>
          <w:szCs w:val="20"/>
        </w:rPr>
        <w:t xml:space="preserve"> </w:t>
      </w:r>
      <w:r w:rsidRPr="00335514">
        <w:rPr>
          <w:rFonts w:ascii="Verdana" w:hAnsi="Verdana"/>
          <w:sz w:val="20"/>
          <w:szCs w:val="20"/>
        </w:rPr>
        <w:tab/>
        <w:t>_________________</w:t>
      </w:r>
    </w:p>
    <w:p w14:paraId="0BBA1623" w14:textId="548F4501" w:rsidR="00335514" w:rsidRDefault="00335514" w:rsidP="00C77226">
      <w:pPr>
        <w:spacing w:after="0"/>
        <w:rPr>
          <w:rFonts w:ascii="Verdana" w:hAnsi="Verdana"/>
          <w:sz w:val="20"/>
          <w:szCs w:val="20"/>
        </w:rPr>
      </w:pPr>
    </w:p>
    <w:p w14:paraId="17571015" w14:textId="77777777" w:rsidR="00335514" w:rsidRPr="00D4241C" w:rsidRDefault="00335514" w:rsidP="00C77226">
      <w:pPr>
        <w:spacing w:after="0"/>
        <w:rPr>
          <w:rFonts w:ascii="Verdana" w:hAnsi="Verdana"/>
          <w:sz w:val="20"/>
          <w:szCs w:val="20"/>
        </w:rPr>
        <w:sectPr w:rsidR="00335514" w:rsidRPr="00D4241C" w:rsidSect="0007472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4357A750" w14:textId="1C19F4E9" w:rsidR="0087482B" w:rsidRPr="00C77226" w:rsidRDefault="00C77226" w:rsidP="00C77226">
      <w:pPr>
        <w:spacing w:after="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This page left intentionally almost blank</w:t>
      </w:r>
    </w:p>
    <w:sectPr w:rsidR="0087482B" w:rsidRPr="00C77226" w:rsidSect="007140C7">
      <w:pgSz w:w="12240" w:h="15840" w:code="1"/>
      <w:pgMar w:top="1440" w:right="720" w:bottom="720" w:left="144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7F8EE2A5" w:rsidR="009D60D7" w:rsidRPr="007C2507" w:rsidRDefault="009D60D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335514"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77226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35514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35514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35514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14447FD3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35514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35514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35514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="005A787E">
      <w:rPr>
        <w:rFonts w:ascii="BankGothic Lt BT" w:hAnsi="BankGothic Lt BT"/>
        <w:caps/>
        <w:sz w:val="16"/>
        <w:szCs w:val="18"/>
      </w:rPr>
      <w:fldChar w:fldCharType="begin"/>
    </w:r>
    <w:r w:rsidR="005A787E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5A787E">
      <w:rPr>
        <w:rFonts w:ascii="BankGothic Lt BT" w:hAnsi="BankGothic Lt BT"/>
        <w:caps/>
        <w:sz w:val="16"/>
        <w:szCs w:val="18"/>
      </w:rPr>
      <w:fldChar w:fldCharType="separate"/>
    </w:r>
    <w:r w:rsidR="00335514">
      <w:rPr>
        <w:rFonts w:ascii="BankGothic Lt BT" w:hAnsi="BankGothic Lt BT"/>
        <w:caps/>
        <w:sz w:val="16"/>
        <w:szCs w:val="18"/>
      </w:rPr>
      <w:t>1</w:t>
    </w:r>
    <w:r w:rsidR="005A787E">
      <w:rPr>
        <w:rFonts w:ascii="BankGothic Lt BT" w:hAnsi="BankGothic Lt BT"/>
        <w:caps/>
        <w:sz w:val="16"/>
        <w:szCs w:val="18"/>
      </w:rPr>
      <w:fldChar w:fldCharType="end"/>
    </w:r>
    <w:r w:rsidR="005A787E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77226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1FA84FC0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35514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35514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35514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335514"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77226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239EAC3A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35514">
      <w:rPr>
        <w:rFonts w:ascii="BankGothic Lt BT" w:hAnsi="BankGothic Lt BT"/>
        <w:caps/>
        <w:sz w:val="24"/>
        <w:szCs w:val="24"/>
      </w:rPr>
      <w:t>Engineering and Scientific Notation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3DA412A1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35514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35514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6AE86EDD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35514">
      <w:rPr>
        <w:rFonts w:ascii="BankGothic Lt BT" w:hAnsi="BankGothic Lt BT"/>
        <w:caps/>
        <w:sz w:val="24"/>
        <w:szCs w:val="24"/>
      </w:rPr>
      <w:t>Engineering and Scientific Notation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6E52F214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35514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35514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D60D7" w14:paraId="146D1832" w14:textId="77777777" w:rsidTr="00E130F3">
      <w:tc>
        <w:tcPr>
          <w:tcW w:w="630" w:type="dxa"/>
        </w:tcPr>
        <w:p w14:paraId="2D1B9CE5" w14:textId="77777777" w:rsidR="009D60D7" w:rsidRDefault="009D60D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6EB0ED12" w:rsidR="009D60D7" w:rsidRPr="007C2507" w:rsidRDefault="009D60D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335514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9D60D7" w:rsidRDefault="009D60D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9D60D7" w:rsidRPr="00B025CF" w:rsidRDefault="009D60D7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1227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82FA3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037F4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06506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36500"/>
    <w:multiLevelType w:val="hybridMultilevel"/>
    <w:tmpl w:val="B95A6654"/>
    <w:lvl w:ilvl="0" w:tplc="03A64A3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50476D2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A7344E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810572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22397B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3B4918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F3F56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A9143F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564176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D66EEB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E0A3F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875B31"/>
    <w:multiLevelType w:val="hybridMultilevel"/>
    <w:tmpl w:val="E4A4E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0B0AB2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273FE6"/>
    <w:multiLevelType w:val="hybridMultilevel"/>
    <w:tmpl w:val="5B10D026"/>
    <w:lvl w:ilvl="0" w:tplc="44B40E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D862D76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7027C8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0AC3576"/>
    <w:multiLevelType w:val="hybridMultilevel"/>
    <w:tmpl w:val="1DA22330"/>
    <w:lvl w:ilvl="0" w:tplc="44B40E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D862D76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3B83154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FC2BFD"/>
    <w:multiLevelType w:val="hybridMultilevel"/>
    <w:tmpl w:val="725EFA42"/>
    <w:lvl w:ilvl="0" w:tplc="44B40E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E4F068F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6"/>
  </w:num>
  <w:num w:numId="4">
    <w:abstractNumId w:val="34"/>
  </w:num>
  <w:num w:numId="5">
    <w:abstractNumId w:val="7"/>
  </w:num>
  <w:num w:numId="6">
    <w:abstractNumId w:val="33"/>
  </w:num>
  <w:num w:numId="7">
    <w:abstractNumId w:val="38"/>
  </w:num>
  <w:num w:numId="8">
    <w:abstractNumId w:val="17"/>
  </w:num>
  <w:num w:numId="9">
    <w:abstractNumId w:val="31"/>
  </w:num>
  <w:num w:numId="10">
    <w:abstractNumId w:val="26"/>
  </w:num>
  <w:num w:numId="11">
    <w:abstractNumId w:val="32"/>
  </w:num>
  <w:num w:numId="12">
    <w:abstractNumId w:val="24"/>
  </w:num>
  <w:num w:numId="13">
    <w:abstractNumId w:val="20"/>
  </w:num>
  <w:num w:numId="14">
    <w:abstractNumId w:val="18"/>
  </w:num>
  <w:num w:numId="15">
    <w:abstractNumId w:val="27"/>
  </w:num>
  <w:num w:numId="16">
    <w:abstractNumId w:val="15"/>
  </w:num>
  <w:num w:numId="17">
    <w:abstractNumId w:val="14"/>
  </w:num>
  <w:num w:numId="18">
    <w:abstractNumId w:val="36"/>
  </w:num>
  <w:num w:numId="19">
    <w:abstractNumId w:val="37"/>
  </w:num>
  <w:num w:numId="20">
    <w:abstractNumId w:val="41"/>
  </w:num>
  <w:num w:numId="21">
    <w:abstractNumId w:val="19"/>
  </w:num>
  <w:num w:numId="22">
    <w:abstractNumId w:val="35"/>
  </w:num>
  <w:num w:numId="23">
    <w:abstractNumId w:val="4"/>
  </w:num>
  <w:num w:numId="24">
    <w:abstractNumId w:val="40"/>
  </w:num>
  <w:num w:numId="25">
    <w:abstractNumId w:val="29"/>
  </w:num>
  <w:num w:numId="26">
    <w:abstractNumId w:val="5"/>
  </w:num>
  <w:num w:numId="27">
    <w:abstractNumId w:val="12"/>
  </w:num>
  <w:num w:numId="28">
    <w:abstractNumId w:val="1"/>
  </w:num>
  <w:num w:numId="29">
    <w:abstractNumId w:val="39"/>
  </w:num>
  <w:num w:numId="30">
    <w:abstractNumId w:val="2"/>
  </w:num>
  <w:num w:numId="31">
    <w:abstractNumId w:val="21"/>
  </w:num>
  <w:num w:numId="32">
    <w:abstractNumId w:val="8"/>
  </w:num>
  <w:num w:numId="33">
    <w:abstractNumId w:val="11"/>
  </w:num>
  <w:num w:numId="34">
    <w:abstractNumId w:val="9"/>
  </w:num>
  <w:num w:numId="35">
    <w:abstractNumId w:val="22"/>
  </w:num>
  <w:num w:numId="36">
    <w:abstractNumId w:val="23"/>
  </w:num>
  <w:num w:numId="37">
    <w:abstractNumId w:val="28"/>
  </w:num>
  <w:num w:numId="38">
    <w:abstractNumId w:val="30"/>
  </w:num>
  <w:num w:numId="39">
    <w:abstractNumId w:val="0"/>
  </w:num>
  <w:num w:numId="40">
    <w:abstractNumId w:val="3"/>
  </w:num>
  <w:num w:numId="41">
    <w:abstractNumId w:val="16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4096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4185D"/>
    <w:rsid w:val="00041E52"/>
    <w:rsid w:val="000524AC"/>
    <w:rsid w:val="000544E1"/>
    <w:rsid w:val="00074728"/>
    <w:rsid w:val="000953BB"/>
    <w:rsid w:val="000A23B3"/>
    <w:rsid w:val="000A55D5"/>
    <w:rsid w:val="00101028"/>
    <w:rsid w:val="00106D14"/>
    <w:rsid w:val="0012231D"/>
    <w:rsid w:val="00127902"/>
    <w:rsid w:val="00133B76"/>
    <w:rsid w:val="00141840"/>
    <w:rsid w:val="001C2E27"/>
    <w:rsid w:val="001F0D3C"/>
    <w:rsid w:val="002025E4"/>
    <w:rsid w:val="00222A30"/>
    <w:rsid w:val="00224C5A"/>
    <w:rsid w:val="00253320"/>
    <w:rsid w:val="00255DAC"/>
    <w:rsid w:val="00261027"/>
    <w:rsid w:val="00295358"/>
    <w:rsid w:val="002E22BE"/>
    <w:rsid w:val="00307505"/>
    <w:rsid w:val="00310134"/>
    <w:rsid w:val="003123C1"/>
    <w:rsid w:val="00335514"/>
    <w:rsid w:val="0035749A"/>
    <w:rsid w:val="0037367C"/>
    <w:rsid w:val="003A7095"/>
    <w:rsid w:val="003D74E1"/>
    <w:rsid w:val="003F2E8B"/>
    <w:rsid w:val="003F6D63"/>
    <w:rsid w:val="00422289"/>
    <w:rsid w:val="004258DA"/>
    <w:rsid w:val="00431790"/>
    <w:rsid w:val="004328DF"/>
    <w:rsid w:val="004332DB"/>
    <w:rsid w:val="00442DED"/>
    <w:rsid w:val="00467565"/>
    <w:rsid w:val="00472F8B"/>
    <w:rsid w:val="004927C6"/>
    <w:rsid w:val="004C66D6"/>
    <w:rsid w:val="004D3BAE"/>
    <w:rsid w:val="004E73F1"/>
    <w:rsid w:val="0052299E"/>
    <w:rsid w:val="005277BE"/>
    <w:rsid w:val="00561F05"/>
    <w:rsid w:val="005A2856"/>
    <w:rsid w:val="005A787E"/>
    <w:rsid w:val="005B290A"/>
    <w:rsid w:val="005B3A86"/>
    <w:rsid w:val="005C46B9"/>
    <w:rsid w:val="006068F8"/>
    <w:rsid w:val="00610740"/>
    <w:rsid w:val="00613CEA"/>
    <w:rsid w:val="00613E4E"/>
    <w:rsid w:val="0063102B"/>
    <w:rsid w:val="00637099"/>
    <w:rsid w:val="00652C9A"/>
    <w:rsid w:val="00661207"/>
    <w:rsid w:val="00662E44"/>
    <w:rsid w:val="00663773"/>
    <w:rsid w:val="00693201"/>
    <w:rsid w:val="00697F15"/>
    <w:rsid w:val="006B670F"/>
    <w:rsid w:val="006D1647"/>
    <w:rsid w:val="006D716C"/>
    <w:rsid w:val="006F19A5"/>
    <w:rsid w:val="006F27EF"/>
    <w:rsid w:val="006F7F1A"/>
    <w:rsid w:val="007140C7"/>
    <w:rsid w:val="00723673"/>
    <w:rsid w:val="00745276"/>
    <w:rsid w:val="0075695D"/>
    <w:rsid w:val="00761B84"/>
    <w:rsid w:val="0077606A"/>
    <w:rsid w:val="007801EC"/>
    <w:rsid w:val="00784EF5"/>
    <w:rsid w:val="007940C2"/>
    <w:rsid w:val="007C2507"/>
    <w:rsid w:val="0081458F"/>
    <w:rsid w:val="008159E2"/>
    <w:rsid w:val="008201D6"/>
    <w:rsid w:val="00825608"/>
    <w:rsid w:val="008669EB"/>
    <w:rsid w:val="00866D5F"/>
    <w:rsid w:val="00873F1B"/>
    <w:rsid w:val="0087482B"/>
    <w:rsid w:val="00885346"/>
    <w:rsid w:val="008975D5"/>
    <w:rsid w:val="008B456A"/>
    <w:rsid w:val="008B6FC5"/>
    <w:rsid w:val="008F702A"/>
    <w:rsid w:val="009055E4"/>
    <w:rsid w:val="00910FD4"/>
    <w:rsid w:val="009219E3"/>
    <w:rsid w:val="009559C9"/>
    <w:rsid w:val="00980EBB"/>
    <w:rsid w:val="00993CEE"/>
    <w:rsid w:val="009A14CD"/>
    <w:rsid w:val="009B042B"/>
    <w:rsid w:val="009B551B"/>
    <w:rsid w:val="009B6084"/>
    <w:rsid w:val="009D60D7"/>
    <w:rsid w:val="009D677B"/>
    <w:rsid w:val="009E273C"/>
    <w:rsid w:val="009E6B6C"/>
    <w:rsid w:val="009F2DFA"/>
    <w:rsid w:val="009F76D1"/>
    <w:rsid w:val="00A42A96"/>
    <w:rsid w:val="00A51B95"/>
    <w:rsid w:val="00A662F0"/>
    <w:rsid w:val="00A66693"/>
    <w:rsid w:val="00AD5961"/>
    <w:rsid w:val="00AD771F"/>
    <w:rsid w:val="00AF69EE"/>
    <w:rsid w:val="00B025CF"/>
    <w:rsid w:val="00B1005A"/>
    <w:rsid w:val="00B23B2E"/>
    <w:rsid w:val="00B457A7"/>
    <w:rsid w:val="00B52137"/>
    <w:rsid w:val="00B72CF8"/>
    <w:rsid w:val="00B755C0"/>
    <w:rsid w:val="00B83C86"/>
    <w:rsid w:val="00B93A8B"/>
    <w:rsid w:val="00BA7E0B"/>
    <w:rsid w:val="00BB7522"/>
    <w:rsid w:val="00BD6870"/>
    <w:rsid w:val="00BE4404"/>
    <w:rsid w:val="00C602F1"/>
    <w:rsid w:val="00C6093C"/>
    <w:rsid w:val="00C77226"/>
    <w:rsid w:val="00C834FC"/>
    <w:rsid w:val="00C86D41"/>
    <w:rsid w:val="00CB5A57"/>
    <w:rsid w:val="00CB5F0C"/>
    <w:rsid w:val="00CE3BF2"/>
    <w:rsid w:val="00CF7AA0"/>
    <w:rsid w:val="00D4241C"/>
    <w:rsid w:val="00D54ACB"/>
    <w:rsid w:val="00D64CC6"/>
    <w:rsid w:val="00D919EF"/>
    <w:rsid w:val="00DA380B"/>
    <w:rsid w:val="00DB02B9"/>
    <w:rsid w:val="00DC19D0"/>
    <w:rsid w:val="00DC51B1"/>
    <w:rsid w:val="00DE32D8"/>
    <w:rsid w:val="00DE355E"/>
    <w:rsid w:val="00DE44D8"/>
    <w:rsid w:val="00DF4DAE"/>
    <w:rsid w:val="00E013AA"/>
    <w:rsid w:val="00E10E08"/>
    <w:rsid w:val="00E130F3"/>
    <w:rsid w:val="00E133E4"/>
    <w:rsid w:val="00E173D4"/>
    <w:rsid w:val="00E74B0F"/>
    <w:rsid w:val="00E97D8E"/>
    <w:rsid w:val="00EA0805"/>
    <w:rsid w:val="00F00182"/>
    <w:rsid w:val="00F61762"/>
    <w:rsid w:val="00F631A1"/>
    <w:rsid w:val="00F918B0"/>
    <w:rsid w:val="00FA66B6"/>
    <w:rsid w:val="00FB7385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9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2018-05-29T15:42:00Z</cp:lastPrinted>
  <dcterms:created xsi:type="dcterms:W3CDTF">2018-05-29T15:41:00Z</dcterms:created>
  <dcterms:modified xsi:type="dcterms:W3CDTF">2018-05-29T15:49:00Z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Engineering and Scientific Notation</vt:lpwstr>
  </property>
  <property fmtid="{D5CDD505-2E9C-101B-9397-08002B2CF9AE}" pid="4" name="DocNum">
    <vt:i4>1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