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37219" w14:textId="1F422DE6" w:rsidR="00854D0A" w:rsidRPr="001813BB" w:rsidRDefault="001813BB" w:rsidP="00420E1E">
      <w:pPr>
        <w:spacing w:before="3480" w:after="120"/>
        <w:jc w:val="center"/>
        <w:rPr>
          <w:rFonts w:ascii="Verdana" w:hAnsi="Verdana"/>
          <w:b/>
          <w:sz w:val="72"/>
          <w:szCs w:val="72"/>
        </w:rPr>
      </w:pPr>
      <w:r w:rsidRPr="001813BB">
        <w:rPr>
          <w:rFonts w:ascii="Verdana" w:hAnsi="Verdana"/>
          <w:b/>
          <w:sz w:val="72"/>
          <w:szCs w:val="72"/>
        </w:rPr>
        <w:t>Electrical Applications</w:t>
      </w:r>
    </w:p>
    <w:p w14:paraId="5DDC9102" w14:textId="2D55CB3E" w:rsidR="001813BB" w:rsidRPr="00420E1E" w:rsidRDefault="001813BB" w:rsidP="001813BB">
      <w:pPr>
        <w:spacing w:before="120" w:after="120"/>
        <w:jc w:val="center"/>
        <w:rPr>
          <w:rFonts w:cstheme="minorHAnsi"/>
          <w:b/>
          <w:sz w:val="48"/>
          <w:szCs w:val="48"/>
        </w:rPr>
      </w:pPr>
      <w:r w:rsidRPr="00420E1E">
        <w:rPr>
          <w:rFonts w:cstheme="minorHAnsi"/>
          <w:b/>
          <w:sz w:val="48"/>
          <w:szCs w:val="48"/>
        </w:rPr>
        <w:t>Theory Workbook</w:t>
      </w:r>
    </w:p>
    <w:p w14:paraId="4F62CE02" w14:textId="66C10F50" w:rsidR="001813BB" w:rsidRPr="001813BB" w:rsidRDefault="001813BB" w:rsidP="001813BB">
      <w:pPr>
        <w:spacing w:before="120" w:after="120"/>
        <w:jc w:val="center"/>
        <w:rPr>
          <w:rFonts w:ascii="Verdana" w:hAnsi="Verdana"/>
          <w:sz w:val="20"/>
          <w:szCs w:val="20"/>
        </w:rPr>
      </w:pPr>
      <w:r w:rsidRPr="001813BB">
        <w:rPr>
          <w:rFonts w:ascii="Verdana" w:hAnsi="Verdana"/>
          <w:sz w:val="20"/>
          <w:szCs w:val="20"/>
        </w:rPr>
        <w:t>Written by</w:t>
      </w:r>
    </w:p>
    <w:p w14:paraId="17755FA2" w14:textId="64F89347" w:rsidR="001813BB" w:rsidRPr="001813BB" w:rsidRDefault="001813BB" w:rsidP="004830D5">
      <w:pPr>
        <w:spacing w:before="120" w:after="1080"/>
        <w:jc w:val="center"/>
        <w:rPr>
          <w:rFonts w:ascii="Verdana" w:hAnsi="Verdana"/>
          <w:sz w:val="20"/>
          <w:szCs w:val="20"/>
        </w:rPr>
      </w:pPr>
      <w:r w:rsidRPr="001813BB">
        <w:rPr>
          <w:rFonts w:ascii="Verdana" w:hAnsi="Verdana"/>
          <w:sz w:val="20"/>
          <w:szCs w:val="20"/>
        </w:rPr>
        <w:t>Matthew W. Leigh, AS IPC, BS CS, MS ET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357"/>
        <w:gridCol w:w="3357"/>
      </w:tblGrid>
      <w:tr w:rsidR="00992FD6" w14:paraId="14F2122B" w14:textId="77777777" w:rsidTr="004830D5">
        <w:trPr>
          <w:jc w:val="center"/>
        </w:trPr>
        <w:tc>
          <w:tcPr>
            <w:tcW w:w="3356" w:type="dxa"/>
            <w:vAlign w:val="center"/>
          </w:tcPr>
          <w:p w14:paraId="519BCC26" w14:textId="6AE2CE0B" w:rsidR="004830D5" w:rsidRDefault="00992FD6" w:rsidP="004830D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992FD6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75B28881" wp14:editId="1A077D40">
                  <wp:extent cx="1591056" cy="530352"/>
                  <wp:effectExtent l="0" t="0" r="0" b="317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1056" cy="530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60F3B428" w14:textId="6D350D4D" w:rsidR="004830D5" w:rsidRDefault="0003034C" w:rsidP="004830D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830D5">
              <w:drawing>
                <wp:inline distT="0" distB="0" distL="0" distR="0" wp14:anchorId="274C34B7" wp14:editId="18F5DA71">
                  <wp:extent cx="1645920" cy="16459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5920" cy="1645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57" w:type="dxa"/>
            <w:vAlign w:val="center"/>
          </w:tcPr>
          <w:p w14:paraId="00534105" w14:textId="49F12606" w:rsidR="004830D5" w:rsidRDefault="00420E1E" w:rsidP="004830D5">
            <w:pPr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20E1E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056EDB0D" wp14:editId="434C8687">
                  <wp:extent cx="1271016" cy="1088136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016" cy="10881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B9574" w14:textId="77777777" w:rsidR="004830D5" w:rsidRDefault="004830D5" w:rsidP="004328DF">
      <w:pPr>
        <w:spacing w:before="120" w:after="120"/>
        <w:rPr>
          <w:rFonts w:ascii="Verdana" w:hAnsi="Verdana"/>
          <w:b/>
        </w:rPr>
      </w:pPr>
    </w:p>
    <w:p w14:paraId="6DA2A92B" w14:textId="6B4CEA31" w:rsidR="001813BB" w:rsidRDefault="001813BB" w:rsidP="004328DF">
      <w:pPr>
        <w:spacing w:before="120" w:after="120"/>
        <w:rPr>
          <w:rFonts w:ascii="Verdana" w:hAnsi="Verdana"/>
          <w:b/>
        </w:rPr>
        <w:sectPr w:rsidR="001813BB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02B4D59" w14:textId="07269159" w:rsidR="00E013AA" w:rsidRPr="00C834FC" w:rsidRDefault="00854D0A" w:rsidP="004328DF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Table of Contents</w:t>
      </w:r>
    </w:p>
    <w:p w14:paraId="443C33B6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Math Functions</w:t>
      </w:r>
      <w:r w:rsidRPr="00992FD6">
        <w:rPr>
          <w:rFonts w:ascii="Verdana" w:hAnsi="Verdana"/>
        </w:rPr>
        <w:tab/>
        <w:t>0.1</w:t>
      </w:r>
    </w:p>
    <w:p w14:paraId="5498B09F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Engineering and Scientific Notation</w:t>
      </w:r>
      <w:r w:rsidRPr="00992FD6">
        <w:rPr>
          <w:rFonts w:ascii="Verdana" w:hAnsi="Verdana"/>
        </w:rPr>
        <w:tab/>
        <w:t>1.1</w:t>
      </w:r>
    </w:p>
    <w:p w14:paraId="00BCA5FF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Ohm's Law Calculations</w:t>
      </w:r>
      <w:r w:rsidRPr="00992FD6">
        <w:rPr>
          <w:rFonts w:ascii="Verdana" w:hAnsi="Verdana"/>
        </w:rPr>
        <w:tab/>
        <w:t>2.1</w:t>
      </w:r>
    </w:p>
    <w:p w14:paraId="6038E022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Watt's Law Calculations</w:t>
      </w:r>
      <w:r w:rsidRPr="00992FD6">
        <w:rPr>
          <w:rFonts w:ascii="Verdana" w:hAnsi="Verdana"/>
        </w:rPr>
        <w:tab/>
        <w:t>3.1</w:t>
      </w:r>
    </w:p>
    <w:p w14:paraId="00FB508C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Ohm's Wheel Calculations</w:t>
      </w:r>
      <w:r w:rsidRPr="00992FD6">
        <w:rPr>
          <w:rFonts w:ascii="Verdana" w:hAnsi="Verdana"/>
        </w:rPr>
        <w:tab/>
        <w:t>4.1</w:t>
      </w:r>
    </w:p>
    <w:p w14:paraId="444DC1C8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Series Circuits</w:t>
      </w:r>
      <w:r w:rsidRPr="00992FD6">
        <w:rPr>
          <w:rFonts w:ascii="Verdana" w:hAnsi="Verdana"/>
        </w:rPr>
        <w:tab/>
        <w:t>5.1</w:t>
      </w:r>
    </w:p>
    <w:p w14:paraId="760FF4F7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More Series Circuits</w:t>
      </w:r>
      <w:r w:rsidRPr="00992FD6">
        <w:rPr>
          <w:rFonts w:ascii="Verdana" w:hAnsi="Verdana"/>
        </w:rPr>
        <w:tab/>
        <w:t>6.1</w:t>
      </w:r>
    </w:p>
    <w:p w14:paraId="5D358ED5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Voltage Referencing</w:t>
      </w:r>
      <w:r w:rsidRPr="00992FD6">
        <w:rPr>
          <w:rFonts w:ascii="Verdana" w:hAnsi="Verdana"/>
        </w:rPr>
        <w:tab/>
        <w:t>7.1</w:t>
      </w:r>
    </w:p>
    <w:p w14:paraId="6AB558D1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Parallel Circuits</w:t>
      </w:r>
      <w:r w:rsidRPr="00992FD6">
        <w:rPr>
          <w:rFonts w:ascii="Verdana" w:hAnsi="Verdana"/>
        </w:rPr>
        <w:tab/>
        <w:t>8.1</w:t>
      </w:r>
    </w:p>
    <w:p w14:paraId="4A1D4927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Kirchhoff's Current Law</w:t>
      </w:r>
      <w:r w:rsidRPr="00992FD6">
        <w:rPr>
          <w:rFonts w:ascii="Verdana" w:hAnsi="Verdana"/>
        </w:rPr>
        <w:tab/>
        <w:t>9.1</w:t>
      </w:r>
    </w:p>
    <w:p w14:paraId="608C4757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More Parallel Circuits</w:t>
      </w:r>
      <w:r w:rsidRPr="00992FD6">
        <w:rPr>
          <w:rFonts w:ascii="Verdana" w:hAnsi="Verdana"/>
        </w:rPr>
        <w:tab/>
      </w:r>
      <w:bookmarkStart w:id="0" w:name="_GoBack"/>
      <w:bookmarkEnd w:id="0"/>
      <w:r w:rsidRPr="00992FD6">
        <w:rPr>
          <w:rFonts w:ascii="Verdana" w:hAnsi="Verdana"/>
        </w:rPr>
        <w:t>10.1</w:t>
      </w:r>
    </w:p>
    <w:p w14:paraId="0099BD36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Series-Parallel Circuits</w:t>
      </w:r>
      <w:r w:rsidRPr="00992FD6">
        <w:rPr>
          <w:rFonts w:ascii="Verdana" w:hAnsi="Verdana"/>
        </w:rPr>
        <w:tab/>
        <w:t>11.1</w:t>
      </w:r>
    </w:p>
    <w:p w14:paraId="24FC639C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Parallel-Series Circuits</w:t>
      </w:r>
      <w:r w:rsidRPr="00992FD6">
        <w:rPr>
          <w:rFonts w:ascii="Verdana" w:hAnsi="Verdana"/>
        </w:rPr>
        <w:tab/>
        <w:t>12.1</w:t>
      </w:r>
    </w:p>
    <w:p w14:paraId="01862AD9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Combinations Circuits</w:t>
      </w:r>
      <w:r w:rsidRPr="00992FD6">
        <w:rPr>
          <w:rFonts w:ascii="Verdana" w:hAnsi="Verdana"/>
        </w:rPr>
        <w:tab/>
        <w:t>13.1</w:t>
      </w:r>
    </w:p>
    <w:p w14:paraId="13267747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Voltage Dividers</w:t>
      </w:r>
      <w:r w:rsidRPr="00992FD6">
        <w:rPr>
          <w:rFonts w:ascii="Verdana" w:hAnsi="Verdana"/>
        </w:rPr>
        <w:tab/>
        <w:t>14.1</w:t>
      </w:r>
    </w:p>
    <w:p w14:paraId="45BA8F9C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Loaded Voltage Dividers</w:t>
      </w:r>
      <w:r w:rsidRPr="00992FD6">
        <w:rPr>
          <w:rFonts w:ascii="Verdana" w:hAnsi="Verdana"/>
        </w:rPr>
        <w:tab/>
        <w:t>15.1</w:t>
      </w:r>
    </w:p>
    <w:p w14:paraId="212432D5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More Loaded Voltage Dividers</w:t>
      </w:r>
      <w:r w:rsidRPr="00992FD6">
        <w:rPr>
          <w:rFonts w:ascii="Verdana" w:hAnsi="Verdana"/>
        </w:rPr>
        <w:tab/>
        <w:t>16.1</w:t>
      </w:r>
    </w:p>
    <w:p w14:paraId="04BEE315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Internal Resistance</w:t>
      </w:r>
      <w:r w:rsidRPr="00992FD6">
        <w:rPr>
          <w:rFonts w:ascii="Verdana" w:hAnsi="Verdana"/>
        </w:rPr>
        <w:tab/>
        <w:t>17.1</w:t>
      </w:r>
    </w:p>
    <w:p w14:paraId="2A1A5DF8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Wheatstone Bridge</w:t>
      </w:r>
      <w:r w:rsidRPr="00992FD6">
        <w:rPr>
          <w:rFonts w:ascii="Verdana" w:hAnsi="Verdana"/>
        </w:rPr>
        <w:tab/>
        <w:t>18.1</w:t>
      </w:r>
    </w:p>
    <w:p w14:paraId="5093B58E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More Wheatstone Bridge</w:t>
      </w:r>
      <w:r w:rsidRPr="00992FD6">
        <w:rPr>
          <w:rFonts w:ascii="Verdana" w:hAnsi="Verdana"/>
        </w:rPr>
        <w:tab/>
        <w:t>19.1</w:t>
      </w:r>
    </w:p>
    <w:p w14:paraId="4DA8E6D8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Electromagnetism</w:t>
      </w:r>
      <w:r w:rsidRPr="00992FD6">
        <w:rPr>
          <w:rFonts w:ascii="Verdana" w:hAnsi="Verdana"/>
        </w:rPr>
        <w:tab/>
        <w:t>20.1</w:t>
      </w:r>
    </w:p>
    <w:p w14:paraId="63ACD9A3" w14:textId="3A6D5EF2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 xml:space="preserve">Fleming's </w:t>
      </w:r>
      <w:r w:rsidRPr="00992FD6">
        <w:rPr>
          <w:rFonts w:ascii="Verdana" w:hAnsi="Verdana"/>
        </w:rPr>
        <w:t>Right-Hand</w:t>
      </w:r>
      <w:r w:rsidRPr="00992FD6">
        <w:rPr>
          <w:rFonts w:ascii="Verdana" w:hAnsi="Verdana"/>
        </w:rPr>
        <w:t xml:space="preserve"> Rule</w:t>
      </w:r>
      <w:r w:rsidRPr="00992FD6">
        <w:rPr>
          <w:rFonts w:ascii="Verdana" w:hAnsi="Verdana"/>
        </w:rPr>
        <w:tab/>
        <w:t>21.1</w:t>
      </w:r>
    </w:p>
    <w:p w14:paraId="79263500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Generator Effect</w:t>
      </w:r>
      <w:r w:rsidRPr="00992FD6">
        <w:rPr>
          <w:rFonts w:ascii="Verdana" w:hAnsi="Verdana"/>
        </w:rPr>
        <w:tab/>
        <w:t>22.1</w:t>
      </w:r>
    </w:p>
    <w:p w14:paraId="49CC4BB1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Trigonometry</w:t>
      </w:r>
      <w:r w:rsidRPr="00992FD6">
        <w:rPr>
          <w:rFonts w:ascii="Verdana" w:hAnsi="Verdana"/>
        </w:rPr>
        <w:tab/>
        <w:t>23.1</w:t>
      </w:r>
    </w:p>
    <w:p w14:paraId="3D80A788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AC Measurement</w:t>
      </w:r>
      <w:r w:rsidRPr="00992FD6">
        <w:rPr>
          <w:rFonts w:ascii="Verdana" w:hAnsi="Verdana"/>
        </w:rPr>
        <w:tab/>
        <w:t>24.1</w:t>
      </w:r>
    </w:p>
    <w:p w14:paraId="0BA7EB45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Transformers</w:t>
      </w:r>
      <w:r w:rsidRPr="00992FD6">
        <w:rPr>
          <w:rFonts w:ascii="Verdana" w:hAnsi="Verdana"/>
        </w:rPr>
        <w:tab/>
        <w:t>25.1</w:t>
      </w:r>
    </w:p>
    <w:p w14:paraId="43F967E5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Transformer Efficiency</w:t>
      </w:r>
      <w:r w:rsidRPr="00992FD6">
        <w:rPr>
          <w:rFonts w:ascii="Verdana" w:hAnsi="Verdana"/>
        </w:rPr>
        <w:tab/>
        <w:t>26.1</w:t>
      </w:r>
    </w:p>
    <w:p w14:paraId="52138E03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Inductive Reactance</w:t>
      </w:r>
      <w:r w:rsidRPr="00992FD6">
        <w:rPr>
          <w:rFonts w:ascii="Verdana" w:hAnsi="Verdana"/>
        </w:rPr>
        <w:tab/>
        <w:t>27.1</w:t>
      </w:r>
    </w:p>
    <w:p w14:paraId="533BF06A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Impedance Triangle</w:t>
      </w:r>
      <w:r w:rsidRPr="00992FD6">
        <w:rPr>
          <w:rFonts w:ascii="Verdana" w:hAnsi="Verdana"/>
        </w:rPr>
        <w:tab/>
        <w:t>28.1</w:t>
      </w:r>
    </w:p>
    <w:p w14:paraId="3D82FEDB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Power Triangle</w:t>
      </w:r>
      <w:r w:rsidRPr="00992FD6">
        <w:rPr>
          <w:rFonts w:ascii="Verdana" w:hAnsi="Verdana"/>
        </w:rPr>
        <w:tab/>
        <w:t>29.1</w:t>
      </w:r>
    </w:p>
    <w:p w14:paraId="6577E40F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RL Series Circuit</w:t>
      </w:r>
      <w:r w:rsidRPr="00992FD6">
        <w:rPr>
          <w:rFonts w:ascii="Verdana" w:hAnsi="Verdana"/>
        </w:rPr>
        <w:tab/>
        <w:t>30.1</w:t>
      </w:r>
    </w:p>
    <w:p w14:paraId="4374FEBF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RL Parallel Circuit</w:t>
      </w:r>
      <w:r w:rsidRPr="00992FD6">
        <w:rPr>
          <w:rFonts w:ascii="Verdana" w:hAnsi="Verdana"/>
        </w:rPr>
        <w:tab/>
        <w:t>31.1</w:t>
      </w:r>
    </w:p>
    <w:p w14:paraId="7A5DC36B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RC Series Circuit</w:t>
      </w:r>
      <w:r w:rsidRPr="00992FD6">
        <w:rPr>
          <w:rFonts w:ascii="Verdana" w:hAnsi="Verdana"/>
        </w:rPr>
        <w:tab/>
        <w:t>32.1</w:t>
      </w:r>
    </w:p>
    <w:p w14:paraId="7A1EDE7F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RC Parallel Circuit</w:t>
      </w:r>
      <w:r w:rsidRPr="00992FD6">
        <w:rPr>
          <w:rFonts w:ascii="Verdana" w:hAnsi="Verdana"/>
        </w:rPr>
        <w:tab/>
        <w:t>33.1</w:t>
      </w:r>
    </w:p>
    <w:p w14:paraId="0D4AAD71" w14:textId="77777777" w:rsidR="00992FD6" w:rsidRPr="00992FD6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/>
        </w:rPr>
      </w:pPr>
      <w:r w:rsidRPr="00992FD6">
        <w:rPr>
          <w:rFonts w:ascii="Verdana" w:hAnsi="Verdana"/>
        </w:rPr>
        <w:t>RLC Series Circuit</w:t>
      </w:r>
      <w:r w:rsidRPr="00992FD6">
        <w:rPr>
          <w:rFonts w:ascii="Verdana" w:hAnsi="Verdana"/>
        </w:rPr>
        <w:tab/>
        <w:t>34.1</w:t>
      </w:r>
    </w:p>
    <w:p w14:paraId="134CAF03" w14:textId="023B8848" w:rsidR="00D919EF" w:rsidRPr="00D919EF" w:rsidRDefault="00992FD6" w:rsidP="00957AC5">
      <w:pPr>
        <w:tabs>
          <w:tab w:val="right" w:pos="9360"/>
        </w:tabs>
        <w:spacing w:before="60" w:after="60"/>
        <w:ind w:left="720"/>
        <w:rPr>
          <w:rFonts w:ascii="Verdana" w:hAnsi="Verdana" w:cs="Verdana"/>
          <w:sz w:val="20"/>
          <w:szCs w:val="20"/>
        </w:rPr>
      </w:pPr>
      <w:r w:rsidRPr="00992FD6">
        <w:rPr>
          <w:rFonts w:ascii="Verdana" w:hAnsi="Verdana"/>
        </w:rPr>
        <w:t>RLC Parallel Circuit</w:t>
      </w:r>
      <w:r w:rsidRPr="00992FD6">
        <w:rPr>
          <w:rFonts w:ascii="Verdana" w:hAnsi="Verdana"/>
        </w:rPr>
        <w:tab/>
        <w:t>35.1</w:t>
      </w:r>
    </w:p>
    <w:sectPr w:rsidR="00D919EF" w:rsidRPr="00D919EF" w:rsidSect="000E2F33">
      <w:footerReference w:type="first" r:id="rId16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1AE903" w14:textId="77777777" w:rsidR="00966E2D" w:rsidRDefault="00966E2D" w:rsidP="005B3A86">
      <w:pPr>
        <w:spacing w:after="0" w:line="240" w:lineRule="auto"/>
      </w:pPr>
      <w:r>
        <w:separator/>
      </w:r>
    </w:p>
  </w:endnote>
  <w:endnote w:type="continuationSeparator" w:id="0">
    <w:p w14:paraId="00E04439" w14:textId="77777777" w:rsidR="00966E2D" w:rsidRDefault="00966E2D" w:rsidP="005B3A86">
      <w:pPr>
        <w:spacing w:after="0" w:line="240" w:lineRule="auto"/>
      </w:pPr>
      <w:r>
        <w:continuationSeparator/>
      </w:r>
    </w:p>
  </w:endnote>
  <w:endnote w:type="continuationNotice" w:id="1">
    <w:p w14:paraId="16BECCF5" w14:textId="77777777" w:rsidR="00966E2D" w:rsidRDefault="00966E2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1E480ECA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3BB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5C5227A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3BB">
      <w:rPr>
        <w:rFonts w:ascii="BankGothic Lt BT" w:hAnsi="BankGothic Lt BT"/>
        <w:caps/>
        <w:sz w:val="16"/>
        <w:szCs w:val="18"/>
      </w:rPr>
      <w:t xml:space="preserve"> 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3BB">
      <w:rPr>
        <w:rFonts w:ascii="BankGothic Lt BT" w:hAnsi="BankGothic Lt BT"/>
        <w:caps/>
        <w:sz w:val="16"/>
        <w:szCs w:val="18"/>
      </w:rPr>
      <w:t>0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3BB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1813BB">
      <w:rPr>
        <w:rFonts w:ascii="BankGothic Lt BT" w:hAnsi="BankGothic Lt BT"/>
        <w:caps/>
        <w:sz w:val="16"/>
        <w:szCs w:val="18"/>
      </w:rPr>
      <w:t>0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250EB9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5E01D844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1813BB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CE4C79" w14:textId="6B4BB95F" w:rsidR="001813BB" w:rsidRPr="007C2507" w:rsidRDefault="001813BB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>page</w:t>
    </w:r>
    <w:r w:rsidR="00992FD6">
      <w:rPr>
        <w:rFonts w:ascii="BankGothic Lt BT" w:hAnsi="BankGothic Lt BT"/>
        <w:caps/>
        <w:sz w:val="16"/>
        <w:szCs w:val="18"/>
      </w:rPr>
      <w:t xml:space="preserve">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22E41" w14:textId="77777777" w:rsidR="00966E2D" w:rsidRDefault="00966E2D" w:rsidP="005B3A86">
      <w:pPr>
        <w:spacing w:after="0" w:line="240" w:lineRule="auto"/>
      </w:pPr>
      <w:r>
        <w:separator/>
      </w:r>
    </w:p>
  </w:footnote>
  <w:footnote w:type="continuationSeparator" w:id="0">
    <w:p w14:paraId="48265BAC" w14:textId="77777777" w:rsidR="00966E2D" w:rsidRDefault="00966E2D" w:rsidP="005B3A86">
      <w:pPr>
        <w:spacing w:after="0" w:line="240" w:lineRule="auto"/>
      </w:pPr>
      <w:r>
        <w:continuationSeparator/>
      </w:r>
    </w:p>
  </w:footnote>
  <w:footnote w:type="continuationNotice" w:id="1">
    <w:p w14:paraId="0E818819" w14:textId="77777777" w:rsidR="00966E2D" w:rsidRDefault="00966E2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1272EE9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92FD6">
      <w:rPr>
        <w:rFonts w:ascii="BankGothic Lt BT" w:hAnsi="BankGothic Lt BT"/>
        <w:caps/>
        <w:sz w:val="24"/>
        <w:szCs w:val="24"/>
      </w:rPr>
      <w:t xml:space="preserve"> Table of Contents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5FEF7F55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813B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813B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2523B268" w:rsidR="009D60D7" w:rsidRPr="007C2507" w:rsidRDefault="009D60D7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1813BB">
      <w:rPr>
        <w:rFonts w:ascii="BankGothic Lt BT" w:hAnsi="BankGothic Lt BT"/>
        <w:caps/>
        <w:sz w:val="24"/>
        <w:szCs w:val="24"/>
      </w:rPr>
      <w:t xml:space="preserve"> 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24C860B7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813BB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1813BB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830D5" w14:paraId="26985396" w14:textId="77777777" w:rsidTr="00DE1D5D">
      <w:tc>
        <w:tcPr>
          <w:tcW w:w="630" w:type="dxa"/>
        </w:tcPr>
        <w:p w14:paraId="72506F78" w14:textId="77777777" w:rsidR="004830D5" w:rsidRDefault="004830D5" w:rsidP="004830D5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CCB6B99" wp14:editId="62EBAFB6">
                <wp:extent cx="411480" cy="310896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2D14FA0" w14:textId="77777777" w:rsidR="004830D5" w:rsidRPr="007C2507" w:rsidRDefault="004830D5" w:rsidP="004830D5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02E85883" w14:textId="77777777" w:rsidR="004830D5" w:rsidRDefault="004830D5" w:rsidP="004830D5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6C0BEE0" wp14:editId="2B673E1D">
                <wp:extent cx="411480" cy="310896"/>
                <wp:effectExtent l="0" t="0" r="0" b="0"/>
                <wp:docPr id="12" name="Pictur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58EE478" w14:textId="77777777" w:rsidR="004830D5" w:rsidRDefault="004830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5"/>
  </w:num>
  <w:num w:numId="5">
    <w:abstractNumId w:val="1"/>
  </w:num>
  <w:num w:numId="6">
    <w:abstractNumId w:val="14"/>
  </w:num>
  <w:num w:numId="7">
    <w:abstractNumId w:val="18"/>
  </w:num>
  <w:num w:numId="8">
    <w:abstractNumId w:val="6"/>
  </w:num>
  <w:num w:numId="9">
    <w:abstractNumId w:val="12"/>
  </w:num>
  <w:num w:numId="10">
    <w:abstractNumId w:val="10"/>
  </w:num>
  <w:num w:numId="11">
    <w:abstractNumId w:val="13"/>
  </w:num>
  <w:num w:numId="12">
    <w:abstractNumId w:val="9"/>
  </w:num>
  <w:num w:numId="13">
    <w:abstractNumId w:val="8"/>
  </w:num>
  <w:num w:numId="14">
    <w:abstractNumId w:val="7"/>
  </w:num>
  <w:num w:numId="15">
    <w:abstractNumId w:val="11"/>
  </w:num>
  <w:num w:numId="16">
    <w:abstractNumId w:val="5"/>
  </w:num>
  <w:num w:numId="17">
    <w:abstractNumId w:val="4"/>
  </w:num>
  <w:num w:numId="18">
    <w:abstractNumId w:val="16"/>
  </w:num>
  <w:num w:numId="19">
    <w:abstractNumId w:val="17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54E9"/>
    <w:rsid w:val="000178E1"/>
    <w:rsid w:val="0003034C"/>
    <w:rsid w:val="00041E52"/>
    <w:rsid w:val="000524AC"/>
    <w:rsid w:val="000544E1"/>
    <w:rsid w:val="00074728"/>
    <w:rsid w:val="000A23B3"/>
    <w:rsid w:val="000A55D5"/>
    <w:rsid w:val="000E2F33"/>
    <w:rsid w:val="00101028"/>
    <w:rsid w:val="0012231D"/>
    <w:rsid w:val="00127902"/>
    <w:rsid w:val="00133B76"/>
    <w:rsid w:val="00141840"/>
    <w:rsid w:val="001813BB"/>
    <w:rsid w:val="001C2E27"/>
    <w:rsid w:val="001F0D3C"/>
    <w:rsid w:val="002025E4"/>
    <w:rsid w:val="00222A30"/>
    <w:rsid w:val="00224C5A"/>
    <w:rsid w:val="00250EB9"/>
    <w:rsid w:val="00253320"/>
    <w:rsid w:val="00261027"/>
    <w:rsid w:val="00295358"/>
    <w:rsid w:val="002E22BE"/>
    <w:rsid w:val="00307505"/>
    <w:rsid w:val="003163E7"/>
    <w:rsid w:val="0035749A"/>
    <w:rsid w:val="0037367C"/>
    <w:rsid w:val="003F2E8B"/>
    <w:rsid w:val="003F6D63"/>
    <w:rsid w:val="00420E1E"/>
    <w:rsid w:val="00422289"/>
    <w:rsid w:val="004258DA"/>
    <w:rsid w:val="00431790"/>
    <w:rsid w:val="004328DF"/>
    <w:rsid w:val="004332DB"/>
    <w:rsid w:val="00442DED"/>
    <w:rsid w:val="00467565"/>
    <w:rsid w:val="00472F8B"/>
    <w:rsid w:val="004830D5"/>
    <w:rsid w:val="004927C6"/>
    <w:rsid w:val="004C66D6"/>
    <w:rsid w:val="004D3BAE"/>
    <w:rsid w:val="005277BE"/>
    <w:rsid w:val="00561F05"/>
    <w:rsid w:val="005A787E"/>
    <w:rsid w:val="005B3A86"/>
    <w:rsid w:val="00610740"/>
    <w:rsid w:val="00613CEA"/>
    <w:rsid w:val="00613E4E"/>
    <w:rsid w:val="0063102B"/>
    <w:rsid w:val="00652C9A"/>
    <w:rsid w:val="00661207"/>
    <w:rsid w:val="00662E44"/>
    <w:rsid w:val="00693201"/>
    <w:rsid w:val="00697F15"/>
    <w:rsid w:val="006C3E8A"/>
    <w:rsid w:val="006D1647"/>
    <w:rsid w:val="006F19A5"/>
    <w:rsid w:val="006F7F1A"/>
    <w:rsid w:val="007140C7"/>
    <w:rsid w:val="00723673"/>
    <w:rsid w:val="00745276"/>
    <w:rsid w:val="007500B2"/>
    <w:rsid w:val="0075695D"/>
    <w:rsid w:val="007801EC"/>
    <w:rsid w:val="00784EF5"/>
    <w:rsid w:val="007940C2"/>
    <w:rsid w:val="007C2507"/>
    <w:rsid w:val="008201D6"/>
    <w:rsid w:val="00825608"/>
    <w:rsid w:val="00854D0A"/>
    <w:rsid w:val="008669EB"/>
    <w:rsid w:val="00866D5F"/>
    <w:rsid w:val="00873F1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57AC5"/>
    <w:rsid w:val="00966E2D"/>
    <w:rsid w:val="00980EBB"/>
    <w:rsid w:val="00992FD6"/>
    <w:rsid w:val="009A14CD"/>
    <w:rsid w:val="009B042B"/>
    <w:rsid w:val="009B551B"/>
    <w:rsid w:val="009B6084"/>
    <w:rsid w:val="009D60D7"/>
    <w:rsid w:val="009E273C"/>
    <w:rsid w:val="009E6B6C"/>
    <w:rsid w:val="009F2DFA"/>
    <w:rsid w:val="009F76D1"/>
    <w:rsid w:val="00A42A96"/>
    <w:rsid w:val="00A51B95"/>
    <w:rsid w:val="00A662F0"/>
    <w:rsid w:val="00A66693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C602F1"/>
    <w:rsid w:val="00C6093C"/>
    <w:rsid w:val="00C834FC"/>
    <w:rsid w:val="00C86D41"/>
    <w:rsid w:val="00CB5A57"/>
    <w:rsid w:val="00CB5F0C"/>
    <w:rsid w:val="00CE3BF2"/>
    <w:rsid w:val="00CF7AA0"/>
    <w:rsid w:val="00D54ACB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61762"/>
    <w:rsid w:val="00F631A1"/>
    <w:rsid w:val="00F918B0"/>
    <w:rsid w:val="00FA66B6"/>
    <w:rsid w:val="00FB7385"/>
    <w:rsid w:val="00FD746F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48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2018-08-16T12:30:00Z</cp:lastPrinted>
  <dcterms:created xsi:type="dcterms:W3CDTF">2018-08-16T12:25:00Z</dcterms:created>
  <dcterms:modified xsi:type="dcterms:W3CDTF">2018-08-16T13:17:00Z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 </vt:lpwstr>
  </property>
  <property fmtid="{D5CDD505-2E9C-101B-9397-08002B2CF9AE}" pid="3" name="DocTitle">
    <vt:lpwstr> Table of Contents</vt:lpwstr>
  </property>
  <property fmtid="{D5CDD505-2E9C-101B-9397-08002B2CF9AE}" pid="4" name="DocNum">
    <vt:i4>0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Technology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