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61B77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0040A">
        <w:rPr>
          <w:rFonts w:ascii="Verdana" w:hAnsi="Verdana"/>
          <w:b/>
          <w:sz w:val="24"/>
          <w:szCs w:val="24"/>
        </w:rPr>
        <w:t>More 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7D1034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83EDC56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141E7C34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5EB2E5F1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09AFDA7" wp14:editId="33C66F91">
                  <wp:extent cx="1813560" cy="1630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BDE05A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voltage drop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81458F" w14:paraId="75773261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30C68AB2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2063276" w14:textId="211E77A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2CA88C0" w14:textId="7777777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EECE3D8" w14:textId="6BDAD61C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880Ω</w:t>
            </w:r>
          </w:p>
        </w:tc>
        <w:tc>
          <w:tcPr>
            <w:tcW w:w="1440" w:type="dxa"/>
          </w:tcPr>
          <w:p w14:paraId="60EDDB37" w14:textId="1456E4B4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2F011C73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8DA60DC" w14:textId="5A151382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C285A2" w14:textId="088C9413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125mA</w:t>
            </w:r>
          </w:p>
        </w:tc>
        <w:tc>
          <w:tcPr>
            <w:tcW w:w="1440" w:type="dxa"/>
          </w:tcPr>
          <w:p w14:paraId="1D8D43B0" w14:textId="7777777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6A7461" w14:textId="2752852A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1.5V</w:t>
            </w:r>
          </w:p>
        </w:tc>
      </w:tr>
      <w:tr w:rsidR="00310134" w14:paraId="59F687B2" w14:textId="77777777" w:rsidTr="0081458F">
        <w:trPr>
          <w:jc w:val="center"/>
        </w:trPr>
        <w:tc>
          <w:tcPr>
            <w:tcW w:w="805" w:type="dxa"/>
          </w:tcPr>
          <w:p w14:paraId="03E78D4B" w14:textId="3C16EF6B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241770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A40F6F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4F0F6CF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3922BC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106D14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31013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11069098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3D340D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5pt;height:168.55pt" o:ole="">
                  <v:imagedata r:id="rId15" o:title=""/>
                </v:shape>
                <o:OLEObject Type="Embed" ProgID="Visio.Drawing.15" ShapeID="_x0000_i1025" DrawAspect="Content" ObjectID="_1590826163" r:id="rId16"/>
              </w:object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E46C7" w14:textId="14F2EB98" w:rsidR="00310134" w:rsidRPr="003123C1" w:rsidRDefault="003123C1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 w:rsidR="0094143E"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0134" w:rsidRPr="00B614D4" w14:paraId="080AF00C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C873BEF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12FB51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4034CE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36AFA2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FCA9CD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0134" w14:paraId="77896013" w14:textId="77777777" w:rsidTr="00953CF4">
        <w:trPr>
          <w:jc w:val="center"/>
        </w:trPr>
        <w:tc>
          <w:tcPr>
            <w:tcW w:w="805" w:type="dxa"/>
          </w:tcPr>
          <w:p w14:paraId="26A7B64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0B08AB4C" w14:textId="51C12C38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02C7E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9D7CC38" w14:textId="574F99CA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225Ω</w:t>
            </w:r>
          </w:p>
        </w:tc>
        <w:tc>
          <w:tcPr>
            <w:tcW w:w="1440" w:type="dxa"/>
          </w:tcPr>
          <w:p w14:paraId="56C25024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03FF280F" w14:textId="77777777" w:rsidTr="00953CF4">
        <w:trPr>
          <w:jc w:val="center"/>
        </w:trPr>
        <w:tc>
          <w:tcPr>
            <w:tcW w:w="805" w:type="dxa"/>
          </w:tcPr>
          <w:p w14:paraId="1A028299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D58EB5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486410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F3360FF" w14:textId="7636F5B2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2.25kΩ</w:t>
            </w:r>
          </w:p>
        </w:tc>
        <w:tc>
          <w:tcPr>
            <w:tcW w:w="1440" w:type="dxa"/>
          </w:tcPr>
          <w:p w14:paraId="711D16C3" w14:textId="7ACA4BCA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4FF477E1" w14:textId="77777777" w:rsidTr="00953CF4">
        <w:trPr>
          <w:jc w:val="center"/>
        </w:trPr>
        <w:tc>
          <w:tcPr>
            <w:tcW w:w="805" w:type="dxa"/>
          </w:tcPr>
          <w:p w14:paraId="6C37A16D" w14:textId="6FF81CBD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D38BB6C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7AFC9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D383AD1" w14:textId="7DD210B4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1.5kΩ</w:t>
            </w:r>
          </w:p>
        </w:tc>
        <w:tc>
          <w:tcPr>
            <w:tcW w:w="1440" w:type="dxa"/>
          </w:tcPr>
          <w:p w14:paraId="61352C6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6F6F6E36" w14:textId="77777777" w:rsidTr="00953CF4">
        <w:trPr>
          <w:jc w:val="center"/>
        </w:trPr>
        <w:tc>
          <w:tcPr>
            <w:tcW w:w="805" w:type="dxa"/>
          </w:tcPr>
          <w:p w14:paraId="70A7C92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FDBE162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626A1B" w14:textId="1A452329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8D713E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3E0C6D" w14:textId="3798A52A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35V</w:t>
            </w:r>
          </w:p>
        </w:tc>
      </w:tr>
    </w:tbl>
    <w:p w14:paraId="2703F0CE" w14:textId="77777777" w:rsidR="0094143E" w:rsidRPr="003123C1" w:rsidRDefault="0094143E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23C1" w:rsidRPr="00B614D4" w14:paraId="6DE5775B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5F200BCF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EF92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0990C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FC0F23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DDB13E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23C1" w14:paraId="5865656C" w14:textId="77777777" w:rsidTr="00953CF4">
        <w:trPr>
          <w:jc w:val="center"/>
        </w:trPr>
        <w:tc>
          <w:tcPr>
            <w:tcW w:w="805" w:type="dxa"/>
          </w:tcPr>
          <w:p w14:paraId="1720C41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F104F4B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BEEA62" w14:textId="5ACEDCFF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55mA</w:t>
            </w:r>
          </w:p>
        </w:tc>
        <w:tc>
          <w:tcPr>
            <w:tcW w:w="1440" w:type="dxa"/>
          </w:tcPr>
          <w:p w14:paraId="2A3267ED" w14:textId="2A4433C2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22kΩ</w:t>
            </w:r>
          </w:p>
        </w:tc>
        <w:tc>
          <w:tcPr>
            <w:tcW w:w="1440" w:type="dxa"/>
          </w:tcPr>
          <w:p w14:paraId="6AC9BD05" w14:textId="339706A6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23C1" w14:paraId="7329954C" w14:textId="77777777" w:rsidTr="00953CF4">
        <w:trPr>
          <w:jc w:val="center"/>
        </w:trPr>
        <w:tc>
          <w:tcPr>
            <w:tcW w:w="805" w:type="dxa"/>
          </w:tcPr>
          <w:p w14:paraId="44F0BCC5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286B7EB" w14:textId="08513410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4A90DB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A3FD45" w14:textId="7C7907A9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9kΩ</w:t>
            </w:r>
          </w:p>
        </w:tc>
        <w:tc>
          <w:tcPr>
            <w:tcW w:w="1440" w:type="dxa"/>
          </w:tcPr>
          <w:p w14:paraId="4638267E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23C1" w14:paraId="5328CF69" w14:textId="77777777" w:rsidTr="00953CF4">
        <w:trPr>
          <w:jc w:val="center"/>
        </w:trPr>
        <w:tc>
          <w:tcPr>
            <w:tcW w:w="805" w:type="dxa"/>
          </w:tcPr>
          <w:p w14:paraId="1D518989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C16093C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6D330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4BE437" w14:textId="1B1AAE89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65kΩ</w:t>
            </w:r>
          </w:p>
        </w:tc>
        <w:tc>
          <w:tcPr>
            <w:tcW w:w="1440" w:type="dxa"/>
          </w:tcPr>
          <w:p w14:paraId="067F0D2B" w14:textId="2E46FC9E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23C1" w14:paraId="125EEA6B" w14:textId="77777777" w:rsidTr="00953CF4">
        <w:trPr>
          <w:jc w:val="center"/>
        </w:trPr>
        <w:tc>
          <w:tcPr>
            <w:tcW w:w="805" w:type="dxa"/>
          </w:tcPr>
          <w:p w14:paraId="5FA9D01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10A150F0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AAB259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A88CBC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CFEB47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6E10E2" w14:textId="3901304B" w:rsidR="0094143E" w:rsidRPr="003123C1" w:rsidRDefault="00B614D4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94143E" w:rsidRPr="00B614D4" w14:paraId="3AEB3FD8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58A7DC0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D070BD0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5CF4F7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32E8FBC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4CD745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94143E" w14:paraId="01F5191D" w14:textId="77777777" w:rsidTr="00D73F64">
        <w:trPr>
          <w:jc w:val="center"/>
        </w:trPr>
        <w:tc>
          <w:tcPr>
            <w:tcW w:w="805" w:type="dxa"/>
          </w:tcPr>
          <w:p w14:paraId="6DFD09C6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F6CD5A3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D4C867D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D02CB2" w14:textId="7B2081F5" w:rsidR="0094143E" w:rsidRDefault="00B614D4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2.7kΩ</w:t>
            </w:r>
          </w:p>
        </w:tc>
        <w:tc>
          <w:tcPr>
            <w:tcW w:w="1440" w:type="dxa"/>
          </w:tcPr>
          <w:p w14:paraId="2C4F86DA" w14:textId="74908E5E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4143E" w14:paraId="6061CCEE" w14:textId="77777777" w:rsidTr="00D73F64">
        <w:trPr>
          <w:jc w:val="center"/>
        </w:trPr>
        <w:tc>
          <w:tcPr>
            <w:tcW w:w="805" w:type="dxa"/>
          </w:tcPr>
          <w:p w14:paraId="32D11EB0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B9325C7" w14:textId="289C351A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71CF39E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BAFAAC" w14:textId="2E8D881D" w:rsidR="0094143E" w:rsidRDefault="00B614D4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4kΩ</w:t>
            </w:r>
          </w:p>
        </w:tc>
        <w:tc>
          <w:tcPr>
            <w:tcW w:w="1440" w:type="dxa"/>
          </w:tcPr>
          <w:p w14:paraId="1C2F5F25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4143E" w14:paraId="32EF3EE7" w14:textId="77777777" w:rsidTr="00D73F64">
        <w:trPr>
          <w:jc w:val="center"/>
        </w:trPr>
        <w:tc>
          <w:tcPr>
            <w:tcW w:w="805" w:type="dxa"/>
          </w:tcPr>
          <w:p w14:paraId="22FFB309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46841B50" w14:textId="2CC0E888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8AAFF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64D7CC" w14:textId="6D66C113" w:rsidR="0094143E" w:rsidRDefault="00B614D4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16.5kΩ</w:t>
            </w:r>
          </w:p>
        </w:tc>
        <w:tc>
          <w:tcPr>
            <w:tcW w:w="1440" w:type="dxa"/>
          </w:tcPr>
          <w:p w14:paraId="6DB77ACF" w14:textId="0BADFC9E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4143E" w14:paraId="6137CECC" w14:textId="77777777" w:rsidTr="00D73F64">
        <w:trPr>
          <w:jc w:val="center"/>
        </w:trPr>
        <w:tc>
          <w:tcPr>
            <w:tcW w:w="805" w:type="dxa"/>
          </w:tcPr>
          <w:p w14:paraId="1F4CE662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42EF57F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8CF64E" w14:textId="48431DE2" w:rsidR="0094143E" w:rsidRDefault="00932A61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22mA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52D20120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820CF4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7280D6A" w14:textId="64B1EC96" w:rsidR="00B614D4" w:rsidRDefault="00B614D4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CE247D" w14:textId="77777777" w:rsidR="00B614D4" w:rsidRDefault="00B614D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1004C" w14:paraId="3341C411" w14:textId="77777777" w:rsidTr="0010018F">
        <w:tc>
          <w:tcPr>
            <w:tcW w:w="5035" w:type="dxa"/>
            <w:vAlign w:val="center"/>
          </w:tcPr>
          <w:p w14:paraId="7AD0BD66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63EF9FC2">
                <v:shape id="_x0000_i1026" type="#_x0000_t75" style="width:146.5pt;height:168.55pt" o:ole="">
                  <v:imagedata r:id="rId15" o:title=""/>
                </v:shape>
                <o:OLEObject Type="Embed" ProgID="Visio.Drawing.15" ShapeID="_x0000_i1026" DrawAspect="Content" ObjectID="_1590826164" r:id="rId18"/>
              </w:object>
            </w:r>
          </w:p>
        </w:tc>
        <w:tc>
          <w:tcPr>
            <w:tcW w:w="5035" w:type="dxa"/>
            <w:vAlign w:val="center"/>
          </w:tcPr>
          <w:p w14:paraId="34FEEFC9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D0B960A" wp14:editId="408803FB">
                  <wp:extent cx="2048256" cy="2048256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1CFE3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0DBD94EC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E31224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DFE31C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BC95E1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72C53C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97D46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B614D4" w14:paraId="36BC9722" w14:textId="77777777" w:rsidTr="0010018F">
        <w:trPr>
          <w:jc w:val="center"/>
        </w:trPr>
        <w:tc>
          <w:tcPr>
            <w:tcW w:w="805" w:type="dxa"/>
          </w:tcPr>
          <w:p w14:paraId="3D06D91B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4AC3C390" w14:textId="4C665865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185mW</w:t>
            </w:r>
          </w:p>
        </w:tc>
        <w:tc>
          <w:tcPr>
            <w:tcW w:w="1440" w:type="dxa"/>
          </w:tcPr>
          <w:p w14:paraId="53325496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CE3E033" w14:textId="1E034509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1CD8F8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614D4" w14:paraId="74CB348B" w14:textId="77777777" w:rsidTr="0010018F">
        <w:trPr>
          <w:jc w:val="center"/>
        </w:trPr>
        <w:tc>
          <w:tcPr>
            <w:tcW w:w="805" w:type="dxa"/>
          </w:tcPr>
          <w:p w14:paraId="7BFEC28C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777A74D5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E118E0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8408D6" w14:textId="66C903AC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6.8k</w:t>
            </w:r>
            <w:r w:rsidR="0021004C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440" w:type="dxa"/>
          </w:tcPr>
          <w:p w14:paraId="0953F42E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614D4" w14:paraId="0BCE0CD5" w14:textId="77777777" w:rsidTr="0010018F">
        <w:trPr>
          <w:jc w:val="center"/>
        </w:trPr>
        <w:tc>
          <w:tcPr>
            <w:tcW w:w="805" w:type="dxa"/>
          </w:tcPr>
          <w:p w14:paraId="32AB9C4D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C980DB6" w14:textId="6F71063C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75mW</w:t>
            </w:r>
          </w:p>
        </w:tc>
        <w:tc>
          <w:tcPr>
            <w:tcW w:w="1440" w:type="dxa"/>
          </w:tcPr>
          <w:p w14:paraId="7052F3DA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61F266" w14:textId="7C0F28BA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D9D04CC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614D4" w14:paraId="195E637A" w14:textId="77777777" w:rsidTr="0010018F">
        <w:trPr>
          <w:jc w:val="center"/>
        </w:trPr>
        <w:tc>
          <w:tcPr>
            <w:tcW w:w="805" w:type="dxa"/>
          </w:tcPr>
          <w:p w14:paraId="7ACF11A1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74E44DEA" w14:textId="425EE6BC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435mW</w:t>
            </w:r>
          </w:p>
        </w:tc>
        <w:tc>
          <w:tcPr>
            <w:tcW w:w="1440" w:type="dxa"/>
          </w:tcPr>
          <w:p w14:paraId="758DF0BB" w14:textId="6C9A582F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593755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ACAC65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F52DDE4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57481B62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9175DA1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06FAF3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A2E1D9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BF1320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4DB5E7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B614D4" w14:paraId="5E2AA6D1" w14:textId="77777777" w:rsidTr="0010018F">
        <w:trPr>
          <w:jc w:val="center"/>
        </w:trPr>
        <w:tc>
          <w:tcPr>
            <w:tcW w:w="805" w:type="dxa"/>
          </w:tcPr>
          <w:p w14:paraId="044F6EDA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765C490E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D6B9034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287E6F2" w14:textId="26BE1221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2B39367" w14:textId="55E42F4C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16V</w:t>
            </w:r>
          </w:p>
        </w:tc>
      </w:tr>
      <w:tr w:rsidR="00B614D4" w14:paraId="23474B3B" w14:textId="77777777" w:rsidTr="0010018F">
        <w:trPr>
          <w:jc w:val="center"/>
        </w:trPr>
        <w:tc>
          <w:tcPr>
            <w:tcW w:w="805" w:type="dxa"/>
          </w:tcPr>
          <w:p w14:paraId="254E75F2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4E0F8C78" w14:textId="69355D71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250mW</w:t>
            </w:r>
          </w:p>
        </w:tc>
        <w:tc>
          <w:tcPr>
            <w:tcW w:w="1440" w:type="dxa"/>
          </w:tcPr>
          <w:p w14:paraId="458CC357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42EC216" w14:textId="62673F82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750Ω</w:t>
            </w:r>
          </w:p>
        </w:tc>
        <w:tc>
          <w:tcPr>
            <w:tcW w:w="1440" w:type="dxa"/>
          </w:tcPr>
          <w:p w14:paraId="50D8ABE5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614D4" w14:paraId="67BF78A8" w14:textId="77777777" w:rsidTr="0010018F">
        <w:trPr>
          <w:jc w:val="center"/>
        </w:trPr>
        <w:tc>
          <w:tcPr>
            <w:tcW w:w="805" w:type="dxa"/>
          </w:tcPr>
          <w:p w14:paraId="011DE483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2D43367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C4F100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B5E78AD" w14:textId="4034A43B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24838FF" w14:textId="6F8C7EB0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30V</w:t>
            </w:r>
          </w:p>
        </w:tc>
      </w:tr>
      <w:tr w:rsidR="00B614D4" w14:paraId="2B4B7D86" w14:textId="77777777" w:rsidTr="0010018F">
        <w:trPr>
          <w:jc w:val="center"/>
        </w:trPr>
        <w:tc>
          <w:tcPr>
            <w:tcW w:w="805" w:type="dxa"/>
          </w:tcPr>
          <w:p w14:paraId="3784C60F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7BAEFF0B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7B41C9" w14:textId="3E8D54EF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976801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D7DB9BF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0CF4EEF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476DA9FB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C140C33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5824F783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384784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31C4E26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FEECE50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B614D4" w14:paraId="69DE54C7" w14:textId="77777777" w:rsidTr="0010018F">
        <w:trPr>
          <w:jc w:val="center"/>
        </w:trPr>
        <w:tc>
          <w:tcPr>
            <w:tcW w:w="805" w:type="dxa"/>
          </w:tcPr>
          <w:p w14:paraId="551ED0A2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A36B783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2ADC34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4E98E6" w14:textId="7F493EFF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100Ω</w:t>
            </w:r>
          </w:p>
        </w:tc>
        <w:tc>
          <w:tcPr>
            <w:tcW w:w="1440" w:type="dxa"/>
          </w:tcPr>
          <w:p w14:paraId="2D4C7983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614D4" w14:paraId="662269FE" w14:textId="77777777" w:rsidTr="0010018F">
        <w:trPr>
          <w:jc w:val="center"/>
        </w:trPr>
        <w:tc>
          <w:tcPr>
            <w:tcW w:w="805" w:type="dxa"/>
          </w:tcPr>
          <w:p w14:paraId="11674D5B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430F6796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05C2EE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13EB59" w14:textId="4D98DAF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838625D" w14:textId="2244E031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4V</w:t>
            </w:r>
          </w:p>
        </w:tc>
      </w:tr>
      <w:tr w:rsidR="00B614D4" w14:paraId="246AF9E4" w14:textId="77777777" w:rsidTr="0010018F">
        <w:trPr>
          <w:jc w:val="center"/>
        </w:trPr>
        <w:tc>
          <w:tcPr>
            <w:tcW w:w="805" w:type="dxa"/>
          </w:tcPr>
          <w:p w14:paraId="514917CE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C230E34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E4CEF5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E486C3" w14:textId="1ACE23DD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300Ω</w:t>
            </w:r>
          </w:p>
        </w:tc>
        <w:tc>
          <w:tcPr>
            <w:tcW w:w="1440" w:type="dxa"/>
          </w:tcPr>
          <w:p w14:paraId="0D12C70D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614D4" w14:paraId="5724184B" w14:textId="77777777" w:rsidTr="0010018F">
        <w:trPr>
          <w:jc w:val="center"/>
        </w:trPr>
        <w:tc>
          <w:tcPr>
            <w:tcW w:w="805" w:type="dxa"/>
          </w:tcPr>
          <w:p w14:paraId="37017433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4DD3903C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851211E" w14:textId="51368C5D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705523" w14:textId="1B6CA4A0" w:rsidR="00B614D4" w:rsidRDefault="0021004C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600Ω</w:t>
            </w:r>
          </w:p>
        </w:tc>
        <w:tc>
          <w:tcPr>
            <w:tcW w:w="1440" w:type="dxa"/>
          </w:tcPr>
          <w:p w14:paraId="4F7F065E" w14:textId="77777777" w:rsidR="00B614D4" w:rsidRDefault="00B614D4" w:rsidP="001001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09698B" w14:textId="77777777" w:rsidR="0021004C" w:rsidRDefault="0021004C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1C62D84C" w14:textId="77777777" w:rsidR="0021004C" w:rsidRDefault="0021004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1004C" w14:paraId="27001795" w14:textId="77777777" w:rsidTr="0010018F">
        <w:tc>
          <w:tcPr>
            <w:tcW w:w="5035" w:type="dxa"/>
            <w:vAlign w:val="center"/>
          </w:tcPr>
          <w:p w14:paraId="6F56B2B5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5C4C1F39">
                <v:shape id="_x0000_i1027" type="#_x0000_t75" style="width:146.5pt;height:168.55pt" o:ole="">
                  <v:imagedata r:id="rId15" o:title=""/>
                </v:shape>
                <o:OLEObject Type="Embed" ProgID="Visio.Drawing.15" ShapeID="_x0000_i1027" DrawAspect="Content" ObjectID="_1590826165" r:id="rId19"/>
              </w:object>
            </w:r>
          </w:p>
        </w:tc>
        <w:tc>
          <w:tcPr>
            <w:tcW w:w="5035" w:type="dxa"/>
            <w:vAlign w:val="center"/>
          </w:tcPr>
          <w:p w14:paraId="6C12C442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9956F7E" wp14:editId="04E30FBE">
                  <wp:extent cx="2048256" cy="2048256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AE011" w14:textId="77777777" w:rsidR="006D25A2" w:rsidRPr="006D25A2" w:rsidRDefault="006D25A2" w:rsidP="006D25A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List the characteristics of a series circuit.</w:t>
      </w:r>
    </w:p>
    <w:p w14:paraId="0D82A892" w14:textId="770E540B" w:rsidR="006D25A2" w:rsidRPr="006D25A2" w:rsidRDefault="006D25A2" w:rsidP="006D25A2">
      <w:pPr>
        <w:pStyle w:val="ListParagraph"/>
        <w:numPr>
          <w:ilvl w:val="0"/>
          <w:numId w:val="22"/>
        </w:numPr>
        <w:spacing w:before="48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 xml:space="preserve">Define an “open” </w:t>
      </w:r>
      <w:r w:rsidR="00372821">
        <w:rPr>
          <w:rFonts w:ascii="Verdana" w:hAnsi="Verdana"/>
          <w:sz w:val="20"/>
          <w:szCs w:val="20"/>
        </w:rPr>
        <w:t>and its effects o</w:t>
      </w:r>
      <w:r w:rsidRPr="006D25A2">
        <w:rPr>
          <w:rFonts w:ascii="Verdana" w:hAnsi="Verdana"/>
          <w:sz w:val="20"/>
          <w:szCs w:val="20"/>
        </w:rPr>
        <w:t xml:space="preserve">n a </w:t>
      </w:r>
      <w:r w:rsidR="00372821">
        <w:rPr>
          <w:rFonts w:ascii="Verdana" w:hAnsi="Verdana"/>
          <w:sz w:val="20"/>
          <w:szCs w:val="20"/>
        </w:rPr>
        <w:t xml:space="preserve">series </w:t>
      </w:r>
      <w:r w:rsidRPr="006D25A2">
        <w:rPr>
          <w:rFonts w:ascii="Verdana" w:hAnsi="Verdana"/>
          <w:sz w:val="20"/>
          <w:szCs w:val="20"/>
        </w:rPr>
        <w:t>circuit.</w:t>
      </w:r>
    </w:p>
    <w:p w14:paraId="6889ABF3" w14:textId="5634CD42" w:rsidR="006D25A2" w:rsidRPr="006D25A2" w:rsidRDefault="006D25A2" w:rsidP="006D25A2">
      <w:pPr>
        <w:pStyle w:val="ListParagraph"/>
        <w:numPr>
          <w:ilvl w:val="0"/>
          <w:numId w:val="22"/>
        </w:numPr>
        <w:spacing w:before="48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Define a “short</w:t>
      </w:r>
      <w:r w:rsidR="00372821">
        <w:rPr>
          <w:rFonts w:ascii="Verdana" w:hAnsi="Verdana"/>
          <w:sz w:val="20"/>
          <w:szCs w:val="20"/>
        </w:rPr>
        <w:t>ed component</w:t>
      </w:r>
      <w:r w:rsidRPr="006D25A2">
        <w:rPr>
          <w:rFonts w:ascii="Verdana" w:hAnsi="Verdana"/>
          <w:sz w:val="20"/>
          <w:szCs w:val="20"/>
        </w:rPr>
        <w:t xml:space="preserve">” </w:t>
      </w:r>
      <w:r w:rsidR="00372821">
        <w:rPr>
          <w:rFonts w:ascii="Verdana" w:hAnsi="Verdana"/>
          <w:sz w:val="20"/>
          <w:szCs w:val="20"/>
        </w:rPr>
        <w:t>and its effects o</w:t>
      </w:r>
      <w:r w:rsidR="00372821" w:rsidRPr="006D25A2">
        <w:rPr>
          <w:rFonts w:ascii="Verdana" w:hAnsi="Verdana"/>
          <w:sz w:val="20"/>
          <w:szCs w:val="20"/>
        </w:rPr>
        <w:t xml:space="preserve">n a </w:t>
      </w:r>
      <w:r w:rsidR="00372821">
        <w:rPr>
          <w:rFonts w:ascii="Verdana" w:hAnsi="Verdana"/>
          <w:sz w:val="20"/>
          <w:szCs w:val="20"/>
        </w:rPr>
        <w:t xml:space="preserve">series </w:t>
      </w:r>
      <w:r w:rsidRPr="006D25A2">
        <w:rPr>
          <w:rFonts w:ascii="Verdana" w:hAnsi="Verdana"/>
          <w:sz w:val="20"/>
          <w:szCs w:val="20"/>
        </w:rPr>
        <w:t>in a circuit.</w:t>
      </w:r>
    </w:p>
    <w:p w14:paraId="1D05924A" w14:textId="6E553DDB" w:rsidR="006D25A2" w:rsidRPr="006D25A2" w:rsidRDefault="006D25A2" w:rsidP="006D25A2">
      <w:pPr>
        <w:spacing w:before="48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 w:rsidRPr="006D25A2">
        <w:rPr>
          <w:rFonts w:ascii="Verdana" w:hAnsi="Verdana"/>
          <w:sz w:val="20"/>
          <w:szCs w:val="20"/>
        </w:rPr>
        <w:t xml:space="preserve"> was increased, what would happen to the following items within the circuit:</w:t>
      </w:r>
    </w:p>
    <w:p w14:paraId="608817C9" w14:textId="77777777" w:rsidR="006D25A2" w:rsidRDefault="006D25A2" w:rsidP="006D25A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4E6648C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3BF770E1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79C9F061" w14:textId="4D834316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317AEBA" w14:textId="6ABA9C49" w:rsidR="006D25A2" w:rsidRDefault="006D25A2" w:rsidP="006D25A2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Total circuit resistance?</w:t>
      </w:r>
    </w:p>
    <w:p w14:paraId="53FF8A3D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0D672E8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A711895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E96E837" w14:textId="028DB7F2" w:rsidR="006D25A2" w:rsidRPr="006D25A2" w:rsidRDefault="006D25A2" w:rsidP="006D25A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Voltage drop across R</w:t>
      </w:r>
      <w:r w:rsidRPr="006D25A2">
        <w:rPr>
          <w:rFonts w:ascii="Verdana" w:hAnsi="Verdana"/>
          <w:sz w:val="20"/>
          <w:szCs w:val="20"/>
          <w:vertAlign w:val="subscript"/>
        </w:rPr>
        <w:t>2</w:t>
      </w:r>
      <w:r w:rsidRPr="006D25A2">
        <w:rPr>
          <w:rFonts w:ascii="Verdana" w:hAnsi="Verdana"/>
          <w:sz w:val="20"/>
          <w:szCs w:val="20"/>
        </w:rPr>
        <w:t>?</w:t>
      </w:r>
    </w:p>
    <w:p w14:paraId="57C5CB9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5A20AC7C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285ED36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74292A6" w14:textId="77777777" w:rsidR="006D25A2" w:rsidRPr="006D25A2" w:rsidRDefault="006D25A2" w:rsidP="00372821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the value of R</w:t>
      </w:r>
      <w:r w:rsidRPr="006D25A2"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 xml:space="preserve"> was decreased, what would happen to the following items within the circuit:</w:t>
      </w:r>
    </w:p>
    <w:p w14:paraId="6EE2A72E" w14:textId="77777777" w:rsidR="00372821" w:rsidRDefault="00372821" w:rsidP="00372821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08347E9C" w14:textId="77777777" w:rsidR="00372821" w:rsidRDefault="00372821" w:rsidP="00372821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60E9D38D" w14:textId="77777777" w:rsidR="00372821" w:rsidRDefault="00372821" w:rsidP="00372821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0565C0DC" w14:textId="77777777" w:rsidR="00372821" w:rsidRPr="006D25A2" w:rsidRDefault="00372821" w:rsidP="00372821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EF694A9" w14:textId="170D4508" w:rsidR="003A7095" w:rsidRDefault="00372821" w:rsidP="006D25A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6D25A2" w:rsidRPr="006D25A2">
        <w:rPr>
          <w:rFonts w:ascii="Verdana" w:hAnsi="Verdana"/>
          <w:sz w:val="20"/>
          <w:szCs w:val="20"/>
        </w:rPr>
        <w:t>oltage drop across R</w:t>
      </w:r>
      <w:r w:rsidR="006D25A2" w:rsidRPr="006D25A2">
        <w:rPr>
          <w:rFonts w:ascii="Verdana" w:hAnsi="Verdana"/>
          <w:sz w:val="20"/>
          <w:szCs w:val="20"/>
          <w:vertAlign w:val="subscript"/>
        </w:rPr>
        <w:t>1</w:t>
      </w:r>
      <w:r w:rsidR="006D25A2">
        <w:rPr>
          <w:rFonts w:ascii="Verdana" w:hAnsi="Verdana"/>
          <w:sz w:val="20"/>
          <w:szCs w:val="20"/>
        </w:rPr>
        <w:t>?</w:t>
      </w:r>
    </w:p>
    <w:p w14:paraId="749C2BC7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2648558D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006B733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sectPr w:rsidR="006D25A2" w:rsidRPr="006D25A2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6E6E6D7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A6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A733715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A6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A0EC1B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A6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1740B0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0040A">
      <w:rPr>
        <w:rFonts w:ascii="BankGothic Lt BT" w:hAnsi="BankGothic Lt BT"/>
        <w:caps/>
        <w:sz w:val="24"/>
        <w:szCs w:val="24"/>
      </w:rPr>
      <w:t>More 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5F6E75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183289C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0040A">
      <w:rPr>
        <w:rFonts w:ascii="BankGothic Lt BT" w:hAnsi="BankGothic Lt BT"/>
        <w:caps/>
        <w:sz w:val="24"/>
        <w:szCs w:val="24"/>
      </w:rPr>
      <w:t>More 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0CFDDC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0E5FC2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0040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1004C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2821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25A2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F702A"/>
    <w:rsid w:val="009055E4"/>
    <w:rsid w:val="00910FD4"/>
    <w:rsid w:val="009219E3"/>
    <w:rsid w:val="00932A61"/>
    <w:rsid w:val="0094143E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614D4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43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2018-05-29T01:17:00Z</cp:lastPrinted>
  <dcterms:created xsi:type="dcterms:W3CDTF">2018-05-29T01:17:00Z</dcterms:created>
  <dcterms:modified xsi:type="dcterms:W3CDTF">2018-06-18T16:23:00Z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Series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