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93ECEA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E5038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351C41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D6D6265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A0265" w:rsidRPr="00CA026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915AD7" w:rsidRPr="00915AD7">
        <w:rPr>
          <w:rFonts w:ascii="Verdana" w:hAnsi="Verdana"/>
          <w:sz w:val="20"/>
          <w:szCs w:val="20"/>
          <w:highlight w:val="yellow"/>
        </w:rPr>
        <w:t>8pts.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B3B509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30478380" w:rsidR="00CE1258" w:rsidRDefault="00F54931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428CA316" w14:textId="16848FDB" w:rsidR="00F54931" w:rsidRPr="00AA1AE0" w:rsidRDefault="001E41D9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68F8C30" wp14:editId="7C020026">
            <wp:extent cx="37147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0F7157D8" w:rsidR="00615879" w:rsidRPr="00AA1AE0" w:rsidRDefault="001E41D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="006055DF"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</w:t>
      </w:r>
      <w:r w:rsidR="00246EAE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F25B89" w14:paraId="49F3B9F2" w14:textId="7D04C4E7" w:rsidTr="00F25B89">
        <w:trPr>
          <w:jc w:val="center"/>
        </w:trPr>
        <w:tc>
          <w:tcPr>
            <w:tcW w:w="2949" w:type="dxa"/>
            <w:vAlign w:val="center"/>
          </w:tcPr>
          <w:p w14:paraId="4654F0CB" w14:textId="71014CA6" w:rsidR="00F25B89" w:rsidRDefault="00147FC9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43A67091" w14:textId="2E20CAF9" w:rsidR="00F25B89" w:rsidRDefault="00147FC9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24D2E6FA" w14:textId="2068B735" w:rsidR="00F25B89" w:rsidRDefault="00147FC9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3B02C5FC" w14:textId="44B043AE" w:rsidR="00F25B89" w:rsidRPr="008364C4" w:rsidRDefault="00147FC9" w:rsidP="00F25B89">
            <w:pPr>
              <w:spacing w:after="60"/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69BF4DA" w14:textId="05FEF011" w:rsidR="00BA20BF" w:rsidRPr="00DD0380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599EEACB" w14:textId="77777777" w:rsidR="0097385F" w:rsidRPr="00AA1AE0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7E65E452" w:rsidR="001D06E7" w:rsidRDefault="00BC39B1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lastRenderedPageBreak/>
        <w:drawing>
          <wp:inline distT="0" distB="0" distL="0" distR="0" wp14:anchorId="73C97BFD" wp14:editId="112D8EFC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A48" w14:textId="0CD977FD" w:rsidR="00BC39B1" w:rsidRPr="0006603B" w:rsidRDefault="00BC39B1" w:rsidP="0006603B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=1.9kΩ,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=380Ω,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=860Ω</m:t>
          </m:r>
        </m:oMath>
      </m:oMathPara>
    </w:p>
    <w:p w14:paraId="779D8CE3" w14:textId="2BC311AA" w:rsidR="001D06E7" w:rsidRPr="00AA1AE0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247E960" w14:textId="481E2F80" w:rsidR="00481880" w:rsidRDefault="005250B4" w:rsidP="005250B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A6017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</w:t>
      </w:r>
      <w:r w:rsidR="00A60174">
        <w:rPr>
          <w:rFonts w:ascii="Verdana" w:hAnsi="Verdana"/>
          <w:sz w:val="20"/>
          <w:szCs w:val="20"/>
        </w:rPr>
        <w:t>above</w:t>
      </w:r>
      <w:r>
        <w:rPr>
          <w:rFonts w:ascii="Verdana" w:hAnsi="Verdana"/>
          <w:sz w:val="20"/>
          <w:szCs w:val="20"/>
        </w:rPr>
        <w:t xml:space="preserve">, </w:t>
      </w:r>
      <w:r w:rsidR="00A60174">
        <w:rPr>
          <w:rFonts w:ascii="Verdana" w:hAnsi="Verdana"/>
          <w:sz w:val="20"/>
          <w:szCs w:val="20"/>
        </w:rPr>
        <w:t>answer</w:t>
      </w:r>
      <w:r w:rsidR="00F90D38" w:rsidRPr="00AA1AE0">
        <w:rPr>
          <w:rFonts w:ascii="Verdana" w:hAnsi="Verdana"/>
          <w:sz w:val="20"/>
          <w:szCs w:val="20"/>
        </w:rPr>
        <w:t xml:space="preserve"> the </w:t>
      </w:r>
      <w:r w:rsidR="002E6695">
        <w:rPr>
          <w:rFonts w:ascii="Verdana" w:hAnsi="Verdana"/>
          <w:sz w:val="20"/>
          <w:szCs w:val="20"/>
        </w:rPr>
        <w:t xml:space="preserve">following </w:t>
      </w:r>
      <w:r w:rsidR="00A60174">
        <w:rPr>
          <w:rFonts w:ascii="Verdana" w:hAnsi="Verdana"/>
          <w:sz w:val="20"/>
          <w:szCs w:val="20"/>
        </w:rPr>
        <w:t>questions</w:t>
      </w:r>
      <w:r>
        <w:rPr>
          <w:rFonts w:ascii="Verdana" w:hAnsi="Verdana"/>
          <w:sz w:val="20"/>
          <w:szCs w:val="20"/>
        </w:rPr>
        <w:t>.</w:t>
      </w:r>
    </w:p>
    <w:p w14:paraId="15E50965" w14:textId="52E6CFB5" w:rsidR="001D06E7" w:rsidRDefault="00A60174" w:rsidP="00A60174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="001D06E7" w:rsidRPr="00A60174">
        <w:rPr>
          <w:rFonts w:ascii="Verdana" w:hAnsi="Verdana"/>
          <w:sz w:val="20"/>
          <w:szCs w:val="20"/>
        </w:rPr>
        <w:t xml:space="preserve"> </w:t>
      </w:r>
      <w:r w:rsidR="00CA0265" w:rsidRPr="00CA0265">
        <w:rPr>
          <w:rFonts w:ascii="Verdana" w:hAnsi="Verdana"/>
          <w:sz w:val="20"/>
          <w:szCs w:val="20"/>
          <w:highlight w:val="yellow"/>
        </w:rPr>
        <w:t>-6.211V</w:t>
      </w:r>
    </w:p>
    <w:p w14:paraId="5E2F47DA" w14:textId="2003DA1D" w:rsidR="00A60174" w:rsidRPr="00A60174" w:rsidRDefault="00A60174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</w:t>
      </w:r>
      <w:r w:rsidR="00CA0265" w:rsidRPr="00CA0265">
        <w:rPr>
          <w:rFonts w:ascii="Verdana" w:hAnsi="Verdana"/>
          <w:sz w:val="20"/>
          <w:szCs w:val="20"/>
          <w:highlight w:val="yellow"/>
        </w:rPr>
        <w:t>1.485kΩ</w:t>
      </w:r>
    </w:p>
    <w:p w14:paraId="400A050B" w14:textId="7F91FDBA" w:rsidR="005250B4" w:rsidRDefault="005250B4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for formulas on the previous page and the given values below, </w:t>
      </w:r>
      <w:r w:rsidR="0006603B">
        <w:rPr>
          <w:rFonts w:ascii="Verdana" w:hAnsi="Verdana"/>
          <w:sz w:val="20"/>
          <w:szCs w:val="20"/>
        </w:rPr>
        <w:t>answer</w:t>
      </w:r>
      <w:r w:rsidR="0006603B" w:rsidRPr="00AA1AE0">
        <w:rPr>
          <w:rFonts w:ascii="Verdana" w:hAnsi="Verdana"/>
          <w:sz w:val="20"/>
          <w:szCs w:val="20"/>
        </w:rPr>
        <w:t xml:space="preserve"> the </w:t>
      </w:r>
      <w:r w:rsidR="0006603B">
        <w:rPr>
          <w:rFonts w:ascii="Verdana" w:hAnsi="Verdana"/>
          <w:sz w:val="20"/>
          <w:szCs w:val="20"/>
        </w:rPr>
        <w:t>following questions</w:t>
      </w:r>
      <w:r>
        <w:rPr>
          <w:rFonts w:ascii="Verdana" w:hAnsi="Verdana"/>
          <w:sz w:val="20"/>
          <w:szCs w:val="20"/>
        </w:rPr>
        <w:t>.</w:t>
      </w:r>
    </w:p>
    <w:p w14:paraId="6EC10BAF" w14:textId="3993E1D0" w:rsidR="00A60174" w:rsidRPr="00A60174" w:rsidRDefault="00A60174" w:rsidP="00A60174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=(answer 2),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=1kΩ</m:t>
          </m:r>
        </m:oMath>
      </m:oMathPara>
    </w:p>
    <w:p w14:paraId="2802BB73" w14:textId="4F1ACD25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 w:rsidR="00B438BB" w:rsidRPr="00B438BB">
        <w:rPr>
          <w:rFonts w:ascii="Verdana" w:hAnsi="Verdana"/>
          <w:sz w:val="20"/>
          <w:szCs w:val="20"/>
          <w:highlight w:val="yellow"/>
        </w:rPr>
        <w:t>-0.678V</w:t>
      </w:r>
    </w:p>
    <w:p w14:paraId="0BDE0059" w14:textId="69ED484E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</w:t>
      </w:r>
      <w:r w:rsidR="006745E3" w:rsidRPr="006745E3">
        <w:rPr>
          <w:rFonts w:ascii="Verdana" w:hAnsi="Verdana"/>
          <w:sz w:val="20"/>
          <w:szCs w:val="20"/>
          <w:highlight w:val="yellow"/>
        </w:rPr>
        <w:t>1.727kΩ</w:t>
      </w:r>
    </w:p>
    <w:p w14:paraId="30C7F375" w14:textId="3ED5BA1D" w:rsidR="0006603B" w:rsidRDefault="0006603B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64076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below, answer</w:t>
      </w:r>
      <w:r w:rsidRPr="00AA1AE0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following questions.</w:t>
      </w:r>
    </w:p>
    <w:p w14:paraId="01D3AB72" w14:textId="050B80C6" w:rsidR="0006603B" w:rsidRPr="00A60174" w:rsidRDefault="0006603B" w:rsidP="0006603B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=1.6kΩ,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=800Ω,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</m:t>
          </m:r>
        </m:oMath>
      </m:oMathPara>
    </w:p>
    <w:p w14:paraId="3064E305" w14:textId="138C96C1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 w:rsidR="00E9755E" w:rsidRPr="00E9755E">
        <w:rPr>
          <w:rFonts w:ascii="Verdana" w:hAnsi="Verdana"/>
          <w:sz w:val="20"/>
          <w:szCs w:val="20"/>
          <w:highlight w:val="yellow"/>
        </w:rPr>
        <w:t>-6.111V</w:t>
      </w:r>
    </w:p>
    <w:p w14:paraId="29660FE9" w14:textId="5D76481A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</w:t>
      </w:r>
      <w:r w:rsidR="00E9755E" w:rsidRPr="00E9755E">
        <w:rPr>
          <w:rFonts w:ascii="Verdana" w:hAnsi="Verdana"/>
          <w:sz w:val="20"/>
          <w:szCs w:val="20"/>
          <w:highlight w:val="yellow"/>
        </w:rPr>
        <w:t>2.175kΩ</w:t>
      </w:r>
    </w:p>
    <w:p w14:paraId="165D8505" w14:textId="1FB79AD4" w:rsidR="0006603B" w:rsidRDefault="0006603B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64076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below, answer</w:t>
      </w:r>
      <w:r w:rsidRPr="00AA1AE0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following questions.</w:t>
      </w:r>
    </w:p>
    <w:p w14:paraId="61E11E2D" w14:textId="57275951" w:rsidR="0006603B" w:rsidRPr="0006603B" w:rsidRDefault="0006603B" w:rsidP="0006603B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=1.6kΩ,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=answer 6,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=2kΩ</m:t>
          </m:r>
        </m:oMath>
      </m:oMathPara>
    </w:p>
    <w:p w14:paraId="457A0E19" w14:textId="047F6784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 w:rsidR="00915AD7" w:rsidRPr="00915AD7">
        <w:rPr>
          <w:rFonts w:ascii="Verdana" w:hAnsi="Verdana"/>
          <w:sz w:val="20"/>
          <w:szCs w:val="20"/>
          <w:highlight w:val="yellow"/>
        </w:rPr>
        <w:t>-</w:t>
      </w:r>
      <w:r w:rsidR="00147FC9">
        <w:rPr>
          <w:rFonts w:ascii="Verdana" w:hAnsi="Verdana"/>
          <w:sz w:val="20"/>
          <w:szCs w:val="20"/>
          <w:highlight w:val="yellow"/>
        </w:rPr>
        <w:t>2.069</w:t>
      </w:r>
      <w:bookmarkStart w:id="0" w:name="_GoBack"/>
      <w:bookmarkEnd w:id="0"/>
      <w:r w:rsidR="00915AD7" w:rsidRPr="00915AD7">
        <w:rPr>
          <w:rFonts w:ascii="Verdana" w:hAnsi="Verdana"/>
          <w:sz w:val="20"/>
          <w:szCs w:val="20"/>
          <w:highlight w:val="yellow"/>
        </w:rPr>
        <w:t>V</w:t>
      </w:r>
    </w:p>
    <w:p w14:paraId="767BA328" w14:textId="1ABE5199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</w:t>
      </w:r>
      <w:r w:rsidR="00915AD7" w:rsidRPr="00915AD7">
        <w:rPr>
          <w:rFonts w:ascii="Verdana" w:hAnsi="Verdana"/>
          <w:sz w:val="20"/>
          <w:szCs w:val="20"/>
          <w:highlight w:val="yellow"/>
        </w:rPr>
        <w:t>3.942kΩ</w:t>
      </w:r>
    </w:p>
    <w:sectPr w:rsidR="0006603B" w:rsidRPr="00A60174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22DCBA3D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493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3AEF4838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6E4D97CA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7F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108EE39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7F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66A610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603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39E4D8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758201A4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6D7DA94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4493080C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386AE86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3DCAB8F9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E50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4111FF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241C723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DDAFB8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8078A7B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6CBFB70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E50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2"/>
  </w:num>
  <w:num w:numId="5">
    <w:abstractNumId w:val="2"/>
  </w:num>
  <w:num w:numId="6">
    <w:abstractNumId w:val="21"/>
  </w:num>
  <w:num w:numId="7">
    <w:abstractNumId w:val="25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10"/>
  </w:num>
  <w:num w:numId="15">
    <w:abstractNumId w:val="17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27"/>
  </w:num>
  <w:num w:numId="21">
    <w:abstractNumId w:val="11"/>
  </w:num>
  <w:num w:numId="22">
    <w:abstractNumId w:val="14"/>
  </w:num>
  <w:num w:numId="23">
    <w:abstractNumId w:val="26"/>
  </w:num>
  <w:num w:numId="24">
    <w:abstractNumId w:val="16"/>
  </w:num>
  <w:num w:numId="25">
    <w:abstractNumId w:val="5"/>
  </w:num>
  <w:num w:numId="26">
    <w:abstractNumId w:val="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524AC"/>
    <w:rsid w:val="000544E1"/>
    <w:rsid w:val="0006603B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47FC9"/>
    <w:rsid w:val="001506EF"/>
    <w:rsid w:val="0015552F"/>
    <w:rsid w:val="001A4B6E"/>
    <w:rsid w:val="001C2E27"/>
    <w:rsid w:val="001D06E7"/>
    <w:rsid w:val="001E41D9"/>
    <w:rsid w:val="001F0D3C"/>
    <w:rsid w:val="002025E4"/>
    <w:rsid w:val="00203555"/>
    <w:rsid w:val="00222A30"/>
    <w:rsid w:val="00224C5A"/>
    <w:rsid w:val="002323AE"/>
    <w:rsid w:val="00241DCB"/>
    <w:rsid w:val="00246EAE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82D5A"/>
    <w:rsid w:val="004927C6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40767"/>
    <w:rsid w:val="00652C9A"/>
    <w:rsid w:val="00661207"/>
    <w:rsid w:val="00662E44"/>
    <w:rsid w:val="00663773"/>
    <w:rsid w:val="006745E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E5038"/>
    <w:rsid w:val="007E5FFA"/>
    <w:rsid w:val="0080040A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15AD7"/>
    <w:rsid w:val="009219E3"/>
    <w:rsid w:val="0094143E"/>
    <w:rsid w:val="009559C9"/>
    <w:rsid w:val="0097385F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0174"/>
    <w:rsid w:val="00A662F0"/>
    <w:rsid w:val="00A66693"/>
    <w:rsid w:val="00AA1AE0"/>
    <w:rsid w:val="00AD5961"/>
    <w:rsid w:val="00AD771F"/>
    <w:rsid w:val="00AF69EE"/>
    <w:rsid w:val="00B025CF"/>
    <w:rsid w:val="00B1005A"/>
    <w:rsid w:val="00B23B2E"/>
    <w:rsid w:val="00B34A02"/>
    <w:rsid w:val="00B438BB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602F1"/>
    <w:rsid w:val="00C6093C"/>
    <w:rsid w:val="00C72587"/>
    <w:rsid w:val="00C834FC"/>
    <w:rsid w:val="00C86D41"/>
    <w:rsid w:val="00C86D63"/>
    <w:rsid w:val="00C94E38"/>
    <w:rsid w:val="00CA0265"/>
    <w:rsid w:val="00CA1C79"/>
    <w:rsid w:val="00CB5A57"/>
    <w:rsid w:val="00CB5F0C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55E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EFB4-26E6-4A36-B052-A26EE840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2018-07-05T11:59:00Z</cp:lastPrinted>
  <dcterms:created xsi:type="dcterms:W3CDTF">2018-07-05T16:07:00Z</dcterms:created>
  <dcterms:modified xsi:type="dcterms:W3CDTF">2018-07-09T14:04:00Z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Wheatstone Bridge</vt:lpwstr>
  </property>
  <property fmtid="{D5CDD505-2E9C-101B-9397-08002B2CF9AE}" pid="4" name="DocNum">
    <vt:i4>18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