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A53F98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0715A">
        <w:rPr>
          <w:rFonts w:ascii="Verdana" w:hAnsi="Verdana"/>
          <w:b/>
          <w:sz w:val="24"/>
          <w:szCs w:val="24"/>
        </w:rPr>
        <w:t>RLC Parallel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0715A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0715A">
        <w:rPr>
          <w:rFonts w:ascii="Verdana" w:hAnsi="Verdana"/>
          <w:sz w:val="20"/>
          <w:szCs w:val="20"/>
        </w:rPr>
        <w:t>35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5D6DD46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0715A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0715A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0715A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1463DAA5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2221F1" w:rsidRPr="002221F1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337BCF" w:rsidRPr="00337BCF">
        <w:rPr>
          <w:rFonts w:ascii="Verdana" w:hAnsi="Verdana"/>
          <w:sz w:val="20"/>
          <w:szCs w:val="20"/>
          <w:highlight w:val="yellow"/>
        </w:rPr>
        <w:t>115pts.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6F14E2A1" w14:textId="417F5549" w:rsidR="00A01371" w:rsidRPr="00AA1AE0" w:rsidRDefault="00A01371" w:rsidP="00A01371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determine the missing component(s) in a RL</w:t>
      </w:r>
      <w:r w:rsidR="009F65C9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 </w:t>
      </w:r>
      <w:r w:rsidR="003E25ED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 given other known quantities</w:t>
      </w:r>
      <w:r w:rsidRPr="00AA1AE0">
        <w:rPr>
          <w:rFonts w:ascii="Verdana" w:hAnsi="Verdana"/>
          <w:sz w:val="20"/>
          <w:szCs w:val="20"/>
        </w:rPr>
        <w:t>.</w:t>
      </w:r>
    </w:p>
    <w:p w14:paraId="0F472258" w14:textId="2BEA9D40" w:rsidR="00A01371" w:rsidRPr="00AA1AE0" w:rsidRDefault="00A01371" w:rsidP="00A01371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apply trigonometric functions to produce appropriate RL</w:t>
      </w:r>
      <w:r w:rsidR="009F65C9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 </w:t>
      </w:r>
      <w:r w:rsidR="003E25ED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 quantities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63FC215D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90715A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164F0768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70DBCCD6" w14:textId="59502925" w:rsidR="00D61980" w:rsidRPr="00D61980" w:rsidRDefault="005D7346" w:rsidP="006E611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CA6A1B">
        <w:rPr>
          <w:rFonts w:ascii="Verdana" w:hAnsi="Verdana"/>
          <w:sz w:val="20"/>
          <w:szCs w:val="20"/>
        </w:rPr>
        <w:t xml:space="preserve"> resistive-inductive</w:t>
      </w:r>
      <w:r w:rsidR="009F65C9">
        <w:rPr>
          <w:rFonts w:ascii="Verdana" w:hAnsi="Verdana"/>
          <w:sz w:val="20"/>
          <w:szCs w:val="20"/>
        </w:rPr>
        <w:t>-capacitive</w:t>
      </w:r>
      <w:r w:rsidR="00CA6A1B">
        <w:rPr>
          <w:rFonts w:ascii="Verdana" w:hAnsi="Verdana"/>
          <w:sz w:val="20"/>
          <w:szCs w:val="20"/>
        </w:rPr>
        <w:t xml:space="preserve"> (RL</w:t>
      </w:r>
      <w:r w:rsidR="009F65C9">
        <w:rPr>
          <w:rFonts w:ascii="Verdana" w:hAnsi="Verdana"/>
          <w:sz w:val="20"/>
          <w:szCs w:val="20"/>
        </w:rPr>
        <w:t>C</w:t>
      </w:r>
      <w:r w:rsidR="00CA6A1B">
        <w:rPr>
          <w:rFonts w:ascii="Verdana" w:hAnsi="Verdana"/>
          <w:sz w:val="20"/>
          <w:szCs w:val="20"/>
        </w:rPr>
        <w:t xml:space="preserve">) </w:t>
      </w:r>
      <w:r w:rsidR="003E25ED">
        <w:rPr>
          <w:rFonts w:ascii="Verdana" w:hAnsi="Verdana"/>
          <w:sz w:val="20"/>
          <w:szCs w:val="20"/>
        </w:rPr>
        <w:t>parallel</w:t>
      </w:r>
      <w:r w:rsidR="00CA6A1B">
        <w:rPr>
          <w:rFonts w:ascii="Verdana" w:hAnsi="Verdana"/>
          <w:sz w:val="20"/>
          <w:szCs w:val="20"/>
        </w:rPr>
        <w:t xml:space="preserve"> circuit is one that shares the same </w:t>
      </w:r>
      <w:r w:rsidR="003E25ED">
        <w:rPr>
          <w:rFonts w:ascii="Verdana" w:hAnsi="Verdana"/>
          <w:sz w:val="20"/>
          <w:szCs w:val="20"/>
        </w:rPr>
        <w:t>voltage</w:t>
      </w:r>
      <w:r w:rsidR="009F65C9">
        <w:rPr>
          <w:rFonts w:ascii="Verdana" w:hAnsi="Verdana"/>
          <w:sz w:val="20"/>
          <w:szCs w:val="20"/>
        </w:rPr>
        <w:t xml:space="preserve"> </w:t>
      </w:r>
      <w:r w:rsidR="003E25ED">
        <w:rPr>
          <w:rFonts w:ascii="Verdana" w:hAnsi="Verdana"/>
          <w:sz w:val="20"/>
          <w:szCs w:val="20"/>
        </w:rPr>
        <w:t>across its</w:t>
      </w:r>
      <w:r w:rsidR="009F65C9">
        <w:rPr>
          <w:rFonts w:ascii="Verdana" w:hAnsi="Verdana"/>
          <w:sz w:val="20"/>
          <w:szCs w:val="20"/>
        </w:rPr>
        <w:t xml:space="preserve"> resistive, </w:t>
      </w:r>
      <w:r w:rsidR="00CA6A1B">
        <w:rPr>
          <w:rFonts w:ascii="Verdana" w:hAnsi="Verdana"/>
          <w:sz w:val="20"/>
          <w:szCs w:val="20"/>
        </w:rPr>
        <w:t>inductive</w:t>
      </w:r>
      <w:r w:rsidR="009F65C9">
        <w:rPr>
          <w:rFonts w:ascii="Verdana" w:hAnsi="Verdana"/>
          <w:sz w:val="20"/>
          <w:szCs w:val="20"/>
        </w:rPr>
        <w:t xml:space="preserve"> and capacitive</w:t>
      </w:r>
      <w:r w:rsidR="00CA6A1B">
        <w:rPr>
          <w:rFonts w:ascii="Verdana" w:hAnsi="Verdana"/>
          <w:sz w:val="20"/>
          <w:szCs w:val="20"/>
        </w:rPr>
        <w:t xml:space="preserve"> components within the circuit</w:t>
      </w:r>
      <w:r w:rsidR="00301F5C">
        <w:rPr>
          <w:rFonts w:ascii="Verdana" w:hAnsi="Verdana"/>
          <w:sz w:val="20"/>
          <w:szCs w:val="20"/>
        </w:rPr>
        <w:t>.</w:t>
      </w:r>
      <w:r w:rsidR="00CA6A1B">
        <w:rPr>
          <w:rFonts w:ascii="Verdana" w:hAnsi="Verdana"/>
          <w:sz w:val="20"/>
          <w:szCs w:val="20"/>
        </w:rPr>
        <w:t xml:space="preserve"> Since there is the existence of the impedance</w:t>
      </w:r>
      <w:r w:rsidR="009F65C9">
        <w:rPr>
          <w:rFonts w:ascii="Verdana" w:hAnsi="Verdana"/>
          <w:sz w:val="20"/>
          <w:szCs w:val="20"/>
        </w:rPr>
        <w:t xml:space="preserve">, both inductive and </w:t>
      </w:r>
      <w:r w:rsidR="002D3D46">
        <w:rPr>
          <w:rFonts w:ascii="Verdana" w:hAnsi="Verdana"/>
          <w:sz w:val="20"/>
          <w:szCs w:val="20"/>
        </w:rPr>
        <w:t>capacitive</w:t>
      </w:r>
      <w:r w:rsidR="009F65C9">
        <w:rPr>
          <w:rFonts w:ascii="Verdana" w:hAnsi="Verdana"/>
          <w:sz w:val="20"/>
          <w:szCs w:val="20"/>
        </w:rPr>
        <w:t>,</w:t>
      </w:r>
      <w:r w:rsidR="00CA6A1B">
        <w:rPr>
          <w:rFonts w:ascii="Verdana" w:hAnsi="Verdana"/>
          <w:sz w:val="20"/>
          <w:szCs w:val="20"/>
        </w:rPr>
        <w:t xml:space="preserve"> there shall also be a </w:t>
      </w:r>
      <w:proofErr w:type="spellStart"/>
      <w:r w:rsidR="003E25ED">
        <w:rPr>
          <w:rFonts w:ascii="Verdana" w:hAnsi="Verdana"/>
          <w:sz w:val="20"/>
          <w:szCs w:val="20"/>
        </w:rPr>
        <w:t>curent</w:t>
      </w:r>
      <w:proofErr w:type="spellEnd"/>
      <w:r w:rsidR="00CA6A1B">
        <w:rPr>
          <w:rFonts w:ascii="Verdana" w:hAnsi="Verdana"/>
          <w:sz w:val="20"/>
          <w:szCs w:val="20"/>
        </w:rPr>
        <w:t xml:space="preserve"> and a power triangle.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3"/>
        <w:gridCol w:w="4857"/>
      </w:tblGrid>
      <w:tr w:rsidR="00301F5C" w14:paraId="061D431C" w14:textId="77777777" w:rsidTr="002150BB">
        <w:tc>
          <w:tcPr>
            <w:tcW w:w="4853" w:type="dxa"/>
          </w:tcPr>
          <w:p w14:paraId="6B767666" w14:textId="18CFCD3F" w:rsidR="00301F5C" w:rsidRDefault="004A4650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Impedance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r w:rsidR="00301F5C">
              <w:rPr>
                <w:rFonts w:ascii="Verdana" w:hAnsi="Verdana"/>
                <w:sz w:val="20"/>
                <w:szCs w:val="20"/>
              </w:rPr>
              <w:t>Opposition to current flow</w:t>
            </w:r>
          </w:p>
        </w:tc>
        <w:tc>
          <w:tcPr>
            <w:tcW w:w="4857" w:type="dxa"/>
          </w:tcPr>
          <w:p w14:paraId="3AA925D6" w14:textId="44A48CE8" w:rsidR="00301F5C" w:rsidRDefault="004419B8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u w:val="single"/>
              </w:rPr>
              <w:t>Voltage</w:t>
            </w:r>
            <w:r w:rsidR="00F712B8" w:rsidRPr="009A6368">
              <w:rPr>
                <w:rFonts w:ascii="Verdana" w:hAnsi="Verdana"/>
                <w:noProof/>
                <w:sz w:val="20"/>
                <w:szCs w:val="20"/>
                <w:u w:val="single"/>
              </w:rPr>
              <w:t xml:space="preserve"> Response</w:t>
            </w:r>
            <w:r w:rsidR="00F712B8">
              <w:rPr>
                <w:rFonts w:ascii="Verdana" w:hAnsi="Verdana"/>
                <w:noProof/>
                <w:sz w:val="20"/>
                <w:szCs w:val="20"/>
                <w:u w:val="single"/>
              </w:rPr>
              <w:br/>
            </w:r>
            <w:r w:rsidR="00F712B8" w:rsidRPr="00CA6A1B">
              <w:rPr>
                <w:rFonts w:ascii="Verdana" w:hAnsi="Verdana"/>
                <w:noProof/>
                <w:sz w:val="20"/>
                <w:szCs w:val="20"/>
              </w:rPr>
              <w:t xml:space="preserve">Same </w:t>
            </w:r>
            <w:r>
              <w:rPr>
                <w:rFonts w:ascii="Verdana" w:hAnsi="Verdana"/>
                <w:noProof/>
                <w:sz w:val="20"/>
                <w:szCs w:val="20"/>
              </w:rPr>
              <w:t>voltage</w:t>
            </w:r>
            <w:r w:rsidR="00F712B8" w:rsidRPr="00CA6A1B">
              <w:rPr>
                <w:rFonts w:ascii="Verdana" w:hAnsi="Verdana"/>
                <w:noProof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noProof/>
                <w:sz w:val="20"/>
                <w:szCs w:val="20"/>
              </w:rPr>
              <w:t>across</w:t>
            </w:r>
            <w:r w:rsidR="00F712B8" w:rsidRPr="00CA6A1B">
              <w:rPr>
                <w:rFonts w:ascii="Verdana" w:hAnsi="Verdana"/>
                <w:noProof/>
                <w:sz w:val="20"/>
                <w:szCs w:val="20"/>
              </w:rPr>
              <w:t xml:space="preserve"> each component</w:t>
            </w:r>
          </w:p>
        </w:tc>
      </w:tr>
      <w:tr w:rsidR="00301F5C" w14:paraId="4E88ED92" w14:textId="77777777" w:rsidTr="002150BB">
        <w:tc>
          <w:tcPr>
            <w:tcW w:w="4853" w:type="dxa"/>
            <w:vAlign w:val="center"/>
          </w:tcPr>
          <w:p w14:paraId="2BA43DC6" w14:textId="7A339DB0" w:rsidR="0008258E" w:rsidRPr="009C693C" w:rsidRDefault="00FF61C9" w:rsidP="004419B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=2πfL,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2πfC</m:t>
                    </m:r>
                  </m:den>
                </m:f>
              </m:oMath>
            </m:oMathPara>
          </w:p>
        </w:tc>
        <w:tc>
          <w:tcPr>
            <w:tcW w:w="4857" w:type="dxa"/>
            <w:vAlign w:val="center"/>
          </w:tcPr>
          <w:p w14:paraId="56E29C09" w14:textId="16160294" w:rsidR="00301F5C" w:rsidRPr="009C693C" w:rsidRDefault="00FF61C9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</w:tr>
      <w:tr w:rsidR="0008258E" w14:paraId="01162D86" w14:textId="77777777" w:rsidTr="002150BB">
        <w:tc>
          <w:tcPr>
            <w:tcW w:w="4853" w:type="dxa"/>
            <w:vAlign w:val="center"/>
          </w:tcPr>
          <w:p w14:paraId="4E34ACE1" w14:textId="3CD5639A" w:rsidR="0008258E" w:rsidRPr="009C693C" w:rsidRDefault="004419B8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Z=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R x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4857" w:type="dxa"/>
            <w:vAlign w:val="center"/>
          </w:tcPr>
          <w:p w14:paraId="55D9015D" w14:textId="1FBD817C" w:rsidR="0008258E" w:rsidRPr="007B399A" w:rsidRDefault="0008258E" w:rsidP="00CA6A1B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</w:p>
        </w:tc>
      </w:tr>
      <w:tr w:rsidR="009A6368" w14:paraId="133E88FB" w14:textId="77777777" w:rsidTr="002150BB">
        <w:tc>
          <w:tcPr>
            <w:tcW w:w="4853" w:type="dxa"/>
            <w:vAlign w:val="center"/>
          </w:tcPr>
          <w:p w14:paraId="3E0235D9" w14:textId="1E94B292" w:rsidR="009A6368" w:rsidRPr="009A6368" w:rsidRDefault="003E25ED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noProof/>
                <w:sz w:val="20"/>
                <w:szCs w:val="20"/>
                <w:u w:val="single"/>
              </w:rPr>
              <w:t>Current</w:t>
            </w:r>
            <w:r w:rsidR="00F712B8" w:rsidRPr="007B399A">
              <w:rPr>
                <w:rFonts w:ascii="Verdana" w:hAnsi="Verdana"/>
                <w:noProof/>
                <w:sz w:val="20"/>
                <w:szCs w:val="20"/>
                <w:u w:val="single"/>
              </w:rPr>
              <w:t xml:space="preserve"> Response</w:t>
            </w:r>
            <w:r w:rsidR="00F712B8">
              <w:rPr>
                <w:rFonts w:ascii="Verdana" w:hAnsi="Verdana"/>
                <w:noProof/>
                <w:sz w:val="20"/>
                <w:szCs w:val="20"/>
                <w:u w:val="single"/>
              </w:rPr>
              <w:br/>
            </w:r>
            <w:r w:rsidR="00F712B8" w:rsidRPr="00CA6A1B">
              <w:rPr>
                <w:rFonts w:ascii="Verdana" w:hAnsi="Verdana"/>
                <w:noProof/>
                <w:sz w:val="20"/>
                <w:szCs w:val="20"/>
              </w:rPr>
              <w:t xml:space="preserve">Total </w:t>
            </w:r>
            <w:r w:rsidR="004419B8">
              <w:rPr>
                <w:rFonts w:ascii="Verdana" w:hAnsi="Verdana"/>
                <w:noProof/>
                <w:sz w:val="20"/>
                <w:szCs w:val="20"/>
              </w:rPr>
              <w:t>curent</w:t>
            </w:r>
            <w:r w:rsidR="00F712B8" w:rsidRPr="00CA6A1B">
              <w:rPr>
                <w:rFonts w:ascii="Verdana" w:hAnsi="Verdana"/>
                <w:noProof/>
                <w:sz w:val="20"/>
                <w:szCs w:val="20"/>
              </w:rPr>
              <w:t xml:space="preserve"> is the vector sum</w:t>
            </w:r>
          </w:p>
        </w:tc>
        <w:tc>
          <w:tcPr>
            <w:tcW w:w="4857" w:type="dxa"/>
            <w:vAlign w:val="center"/>
          </w:tcPr>
          <w:p w14:paraId="75D8A4FE" w14:textId="6CCDF472" w:rsidR="00CA6A1B" w:rsidRPr="007B399A" w:rsidRDefault="00F712B8" w:rsidP="00CA6A1B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Power Triangle</w:t>
            </w:r>
            <w:r>
              <w:rPr>
                <w:rFonts w:ascii="Verdana" w:hAnsi="Verdana"/>
                <w:sz w:val="20"/>
                <w:szCs w:val="20"/>
              </w:rPr>
              <w:br/>
              <w:t>Presence of Reactive Power</w:t>
            </w:r>
          </w:p>
        </w:tc>
      </w:tr>
      <w:tr w:rsidR="009A6368" w14:paraId="2975E74A" w14:textId="77777777" w:rsidTr="002150BB">
        <w:tc>
          <w:tcPr>
            <w:tcW w:w="4853" w:type="dxa"/>
            <w:vAlign w:val="center"/>
          </w:tcPr>
          <w:p w14:paraId="350CC792" w14:textId="1F6F4687" w:rsidR="009A6368" w:rsidRPr="00301F5C" w:rsidRDefault="004419B8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4419B8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40FCD2A" wp14:editId="0AF16CB5">
                  <wp:extent cx="1810512" cy="15087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512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7" w:type="dxa"/>
            <w:vAlign w:val="center"/>
          </w:tcPr>
          <w:p w14:paraId="4650EBE1" w14:textId="35F75BE6" w:rsidR="009A6368" w:rsidRPr="00301F5C" w:rsidRDefault="00F712B8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02079D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D8D54ED" wp14:editId="62000826">
                  <wp:extent cx="1828800" cy="1499616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49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52" w14:paraId="0FAB8441" w14:textId="77777777" w:rsidTr="002150BB">
        <w:tc>
          <w:tcPr>
            <w:tcW w:w="4853" w:type="dxa"/>
            <w:vAlign w:val="center"/>
          </w:tcPr>
          <w:p w14:paraId="48CADE76" w14:textId="140B5895" w:rsidR="00026C52" w:rsidRPr="009C693C" w:rsidRDefault="00FF61C9" w:rsidP="005D7346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hAnsi="Verdana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4857" w:type="dxa"/>
            <w:vAlign w:val="center"/>
          </w:tcPr>
          <w:p w14:paraId="29C54317" w14:textId="441D461E" w:rsidR="00026C52" w:rsidRPr="009C693C" w:rsidRDefault="00F712B8" w:rsidP="005D7346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hAnsi="Verdana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</w:tr>
    </w:tbl>
    <w:p w14:paraId="28AB6274" w14:textId="77777777" w:rsidR="004B5175" w:rsidRPr="00AA1AE0" w:rsidRDefault="004B5175" w:rsidP="0096316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189C313F" w14:textId="77777777" w:rsidR="0096316E" w:rsidRPr="00AA1AE0" w:rsidRDefault="0096316E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6316E" w:rsidRPr="00AA1AE0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690519B" w14:textId="179241EC" w:rsidR="00116B3E" w:rsidRPr="006C5DB4" w:rsidRDefault="00116B3E" w:rsidP="00577F24">
      <w:pPr>
        <w:tabs>
          <w:tab w:val="left" w:pos="2026"/>
        </w:tabs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7601BFFD" w14:textId="4A36D4EE" w:rsidR="00DB7F85" w:rsidRDefault="009C693C" w:rsidP="00577F24">
      <w:pPr>
        <w:spacing w:after="0"/>
        <w:ind w:left="360"/>
        <w:jc w:val="center"/>
        <w:rPr>
          <w:rFonts w:ascii="Verdana" w:hAnsi="Verdana"/>
          <w:sz w:val="20"/>
          <w:szCs w:val="20"/>
        </w:rPr>
      </w:pPr>
      <w:r w:rsidRPr="009C693C">
        <w:rPr>
          <w:noProof/>
        </w:rPr>
        <w:drawing>
          <wp:inline distT="0" distB="0" distL="0" distR="0" wp14:anchorId="7E4EC93F" wp14:editId="34938E85">
            <wp:extent cx="2926080" cy="7498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7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84E4E" w14:textId="5C0C8474" w:rsidR="00577F24" w:rsidRPr="00207F25" w:rsidRDefault="00577F24" w:rsidP="00577F24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w:bookmarkStart w:id="0" w:name="_Hlk521615115"/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f=2.2kHz,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=50mH,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2150BB" w:rsidRPr="00DD3F5F" w14:paraId="0F38730E" w14:textId="77777777" w:rsidTr="00FF61C9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411F682" w14:textId="77777777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02AD7DA" w14:textId="7B3CAA6A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36A7C580" w14:textId="1D870C33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D508A5A" w14:textId="4D8ABA5A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D88A24" w14:textId="731B9A41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2221F1" w:rsidRPr="00DD3F5F" w14:paraId="372E577B" w14:textId="77777777" w:rsidTr="00FF61C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3A289D3" w14:textId="77777777" w:rsidR="002221F1" w:rsidRPr="00DD3F5F" w:rsidRDefault="002221F1" w:rsidP="002221F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E1DCD" w14:textId="6DC361FA" w:rsidR="002221F1" w:rsidRPr="002221F1" w:rsidRDefault="002221F1" w:rsidP="002221F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221F1">
              <w:rPr>
                <w:highlight w:val="yellow"/>
              </w:rPr>
              <w:t>520.833mW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019F327" w14:textId="7B92B61E" w:rsidR="002221F1" w:rsidRPr="002221F1" w:rsidRDefault="002221F1" w:rsidP="002221F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221F1">
              <w:rPr>
                <w:highlight w:val="yellow"/>
              </w:rPr>
              <w:t>20.833mA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E91E30E" w14:textId="5C66C956" w:rsidR="002221F1" w:rsidRPr="002221F1" w:rsidRDefault="002221F1" w:rsidP="002221F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221F1">
              <w:rPr>
                <w:highlight w:val="yellow"/>
              </w:rPr>
              <w:t>1.2kΩ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0594A" w14:textId="291CC878" w:rsidR="002221F1" w:rsidRPr="002221F1" w:rsidRDefault="002221F1" w:rsidP="002221F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221F1">
              <w:rPr>
                <w:highlight w:val="yellow"/>
              </w:rPr>
              <w:t>25V</w:t>
            </w:r>
          </w:p>
        </w:tc>
      </w:tr>
      <w:tr w:rsidR="002221F1" w:rsidRPr="00DD3F5F" w14:paraId="07F026B6" w14:textId="77777777" w:rsidTr="00FF61C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379A6F2" w14:textId="01E61211" w:rsidR="002221F1" w:rsidRDefault="002221F1" w:rsidP="002221F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068C0D" w14:textId="50437F28" w:rsidR="002221F1" w:rsidRPr="002221F1" w:rsidRDefault="002221F1" w:rsidP="002221F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221F1">
              <w:rPr>
                <w:highlight w:val="yellow"/>
              </w:rPr>
              <w:t>904.289mVARL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1F378533" w14:textId="4871FA05" w:rsidR="002221F1" w:rsidRPr="002221F1" w:rsidRDefault="002221F1" w:rsidP="002221F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221F1">
              <w:rPr>
                <w:highlight w:val="yellow"/>
              </w:rPr>
              <w:t>36.172mA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FFDAB07" w14:textId="2C960589" w:rsidR="002221F1" w:rsidRPr="002221F1" w:rsidRDefault="002221F1" w:rsidP="002221F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221F1">
              <w:rPr>
                <w:highlight w:val="yellow"/>
              </w:rPr>
              <w:t>691.15Ω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96F98B" w14:textId="03D59B70" w:rsidR="002221F1" w:rsidRPr="002221F1" w:rsidRDefault="002221F1" w:rsidP="002221F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221F1">
              <w:rPr>
                <w:highlight w:val="yellow"/>
              </w:rPr>
              <w:t>25V</w:t>
            </w:r>
          </w:p>
        </w:tc>
      </w:tr>
      <w:tr w:rsidR="002221F1" w:rsidRPr="00DD3F5F" w14:paraId="3F510BEB" w14:textId="77777777" w:rsidTr="00FF61C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7DEDD3B" w14:textId="77777777" w:rsidR="002221F1" w:rsidRPr="00DD3F5F" w:rsidRDefault="002221F1" w:rsidP="002221F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D9E838" w14:textId="34B8B8CF" w:rsidR="002221F1" w:rsidRPr="002221F1" w:rsidRDefault="002221F1" w:rsidP="002221F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221F1">
              <w:rPr>
                <w:highlight w:val="yellow"/>
              </w:rPr>
              <w:t>431.969mVARC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1AE6045" w14:textId="2D969B9E" w:rsidR="002221F1" w:rsidRPr="002221F1" w:rsidRDefault="002221F1" w:rsidP="002221F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221F1">
              <w:rPr>
                <w:highlight w:val="yellow"/>
              </w:rPr>
              <w:t>17.279mA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9B00C2F" w14:textId="64A1D055" w:rsidR="002221F1" w:rsidRPr="002221F1" w:rsidRDefault="002221F1" w:rsidP="002221F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221F1">
              <w:rPr>
                <w:highlight w:val="yellow"/>
              </w:rPr>
              <w:t>1.447kΩ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D04E1A" w14:textId="001741BF" w:rsidR="002221F1" w:rsidRPr="002221F1" w:rsidRDefault="002221F1" w:rsidP="002221F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221F1">
              <w:rPr>
                <w:highlight w:val="yellow"/>
              </w:rPr>
              <w:t>25V</w:t>
            </w:r>
          </w:p>
        </w:tc>
      </w:tr>
      <w:tr w:rsidR="002221F1" w:rsidRPr="00DD3F5F" w14:paraId="5DD49911" w14:textId="77777777" w:rsidTr="00FF61C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343135C" w14:textId="77777777" w:rsidR="002221F1" w:rsidRPr="00DD3F5F" w:rsidRDefault="002221F1" w:rsidP="002221F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4A73DB" w14:textId="1741F496" w:rsidR="002221F1" w:rsidRPr="002221F1" w:rsidRDefault="002221F1" w:rsidP="002221F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221F1">
              <w:rPr>
                <w:highlight w:val="yellow"/>
              </w:rPr>
              <w:t>977.37mVA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64B84AE" w14:textId="5850DACF" w:rsidR="002221F1" w:rsidRPr="002221F1" w:rsidRDefault="002221F1" w:rsidP="002221F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221F1">
              <w:rPr>
                <w:highlight w:val="yellow"/>
              </w:rPr>
              <w:t>39.095mA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A2DE52B" w14:textId="6A512722" w:rsidR="002221F1" w:rsidRPr="002221F1" w:rsidRDefault="002221F1" w:rsidP="002221F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221F1">
              <w:rPr>
                <w:highlight w:val="yellow"/>
              </w:rPr>
              <w:t>639.471Ω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D9A48" w14:textId="2ED6301B" w:rsidR="002221F1" w:rsidRPr="002221F1" w:rsidRDefault="002221F1" w:rsidP="002221F1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221F1">
              <w:rPr>
                <w:highlight w:val="yellow"/>
              </w:rPr>
              <w:t>25V</w:t>
            </w:r>
          </w:p>
        </w:tc>
      </w:tr>
      <w:tr w:rsidR="004459D7" w:rsidRPr="00DD3F5F" w14:paraId="6AB51CED" w14:textId="77777777" w:rsidTr="004459D7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010402" w14:textId="77777777" w:rsidR="004459D7" w:rsidRPr="00DD3F5F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038A9C" w14:textId="0F1FFA18" w:rsidR="004459D7" w:rsidRPr="002221F1" w:rsidRDefault="002221F1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221F1">
              <w:rPr>
                <w:rFonts w:ascii="Verdana" w:hAnsi="Verdana"/>
                <w:noProof/>
                <w:sz w:val="20"/>
                <w:szCs w:val="20"/>
                <w:highlight w:val="yellow"/>
              </w:rPr>
              <w:t>42.203</w:t>
            </w: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CE939E5" w14:textId="215ABBCD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7A5EDB02" w14:textId="6CACBBAC" w:rsidR="004459D7" w:rsidRPr="002221F1" w:rsidRDefault="002221F1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221F1">
              <w:rPr>
                <w:rFonts w:ascii="Verdana" w:hAnsi="Verdana"/>
                <w:noProof/>
                <w:sz w:val="20"/>
                <w:szCs w:val="20"/>
                <w:highlight w:val="yellow"/>
              </w:rPr>
              <w:t>0.533</w:t>
            </w:r>
          </w:p>
        </w:tc>
      </w:tr>
    </w:tbl>
    <w:p w14:paraId="0000B464" w14:textId="5368C906" w:rsidR="00577F24" w:rsidRPr="00D35BE0" w:rsidRDefault="00577F24" w:rsidP="00577F24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=50mH,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2150BB" w:rsidRPr="00DD3F5F" w14:paraId="692A8334" w14:textId="77777777" w:rsidTr="00FF61C9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61B3D78" w14:textId="77777777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11F67D" w14:textId="1831162A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422A07B4" w14:textId="6BB065C1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1766C9D" w14:textId="54E7C41F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731B647" w14:textId="0B9696C0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C360C" w:rsidRPr="00DD3F5F" w14:paraId="462D28B6" w14:textId="77777777" w:rsidTr="00FF61C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EF851B0" w14:textId="77777777" w:rsidR="000C360C" w:rsidRPr="00DD3F5F" w:rsidRDefault="000C360C" w:rsidP="000C360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280B7" w14:textId="55B44053" w:rsidR="000C360C" w:rsidRPr="000C360C" w:rsidRDefault="000C360C" w:rsidP="000C360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C360C">
              <w:rPr>
                <w:highlight w:val="yellow"/>
              </w:rPr>
              <w:t>520.833mW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8F0B3A9" w14:textId="7F148139" w:rsidR="000C360C" w:rsidRPr="000C360C" w:rsidRDefault="000C360C" w:rsidP="000C360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C360C">
              <w:rPr>
                <w:highlight w:val="yellow"/>
              </w:rPr>
              <w:t>20.833mA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52949AA" w14:textId="3B31230C" w:rsidR="000C360C" w:rsidRPr="000C360C" w:rsidRDefault="000C360C" w:rsidP="000C360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C360C">
              <w:rPr>
                <w:highlight w:val="yellow"/>
              </w:rPr>
              <w:t>1.2kΩ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FBCE7B" w14:textId="4B29062C" w:rsidR="000C360C" w:rsidRPr="000C360C" w:rsidRDefault="000C360C" w:rsidP="000C360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C360C">
              <w:rPr>
                <w:highlight w:val="yellow"/>
              </w:rPr>
              <w:t>25V</w:t>
            </w:r>
          </w:p>
        </w:tc>
      </w:tr>
      <w:tr w:rsidR="000C360C" w:rsidRPr="00DD3F5F" w14:paraId="35ABF857" w14:textId="77777777" w:rsidTr="00FF61C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D7FBAC3" w14:textId="77777777" w:rsidR="000C360C" w:rsidRDefault="000C360C" w:rsidP="000C360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2CB337" w14:textId="7FDE95B4" w:rsidR="000C360C" w:rsidRPr="000C360C" w:rsidRDefault="000C360C" w:rsidP="000C360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C360C">
              <w:rPr>
                <w:highlight w:val="yellow"/>
              </w:rPr>
              <w:t>602.86mVARL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5E41FCC" w14:textId="192224C9" w:rsidR="000C360C" w:rsidRPr="000C360C" w:rsidRDefault="000C360C" w:rsidP="000C360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C360C">
              <w:rPr>
                <w:highlight w:val="yellow"/>
              </w:rPr>
              <w:t>24.114mA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BA48E48" w14:textId="79A9FCDE" w:rsidR="000C360C" w:rsidRPr="000C360C" w:rsidRDefault="000C360C" w:rsidP="000C360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C360C">
              <w:rPr>
                <w:highlight w:val="yellow"/>
              </w:rPr>
              <w:t>1.037kΩ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F32A56" w14:textId="2410C738" w:rsidR="000C360C" w:rsidRPr="000C360C" w:rsidRDefault="000C360C" w:rsidP="000C360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C360C">
              <w:rPr>
                <w:highlight w:val="yellow"/>
              </w:rPr>
              <w:t>25V</w:t>
            </w:r>
          </w:p>
        </w:tc>
      </w:tr>
      <w:tr w:rsidR="000C360C" w:rsidRPr="00DD3F5F" w14:paraId="257D7366" w14:textId="77777777" w:rsidTr="00FF61C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162E5F1" w14:textId="77777777" w:rsidR="000C360C" w:rsidRPr="00DD3F5F" w:rsidRDefault="000C360C" w:rsidP="000C360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C1B33" w14:textId="32B78609" w:rsidR="000C360C" w:rsidRPr="000C360C" w:rsidRDefault="000C360C" w:rsidP="000C360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C360C">
              <w:rPr>
                <w:highlight w:val="yellow"/>
              </w:rPr>
              <w:t>647.953mVARC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34C6CC3" w14:textId="459DE72D" w:rsidR="000C360C" w:rsidRPr="000C360C" w:rsidRDefault="000C360C" w:rsidP="000C360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C360C">
              <w:rPr>
                <w:highlight w:val="yellow"/>
              </w:rPr>
              <w:t>25.918mA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5F54AA2" w14:textId="62E78952" w:rsidR="000C360C" w:rsidRPr="000C360C" w:rsidRDefault="000C360C" w:rsidP="000C360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C360C">
              <w:rPr>
                <w:highlight w:val="yellow"/>
              </w:rPr>
              <w:t>964.575Ω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3D01DE" w14:textId="72277900" w:rsidR="000C360C" w:rsidRPr="000C360C" w:rsidRDefault="000C360C" w:rsidP="000C360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C360C">
              <w:rPr>
                <w:highlight w:val="yellow"/>
              </w:rPr>
              <w:t>25V</w:t>
            </w:r>
          </w:p>
        </w:tc>
      </w:tr>
      <w:tr w:rsidR="000C360C" w:rsidRPr="00DD3F5F" w14:paraId="209996C6" w14:textId="77777777" w:rsidTr="00FF61C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8C0CA0C" w14:textId="77777777" w:rsidR="000C360C" w:rsidRPr="00DD3F5F" w:rsidRDefault="000C360C" w:rsidP="000C360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141ED3" w14:textId="6F59E192" w:rsidR="000C360C" w:rsidRPr="000C360C" w:rsidRDefault="000C360C" w:rsidP="000C360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C360C">
              <w:rPr>
                <w:highlight w:val="yellow"/>
              </w:rPr>
              <w:t>8.678VA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9EF7724" w14:textId="662F7F85" w:rsidR="000C360C" w:rsidRPr="000C360C" w:rsidRDefault="000C360C" w:rsidP="000C360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C360C">
              <w:rPr>
                <w:highlight w:val="yellow"/>
              </w:rPr>
              <w:t>347.125mA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2BA8EE5" w14:textId="7E56CF6C" w:rsidR="000C360C" w:rsidRPr="000C360C" w:rsidRDefault="000C360C" w:rsidP="000C360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C360C">
              <w:rPr>
                <w:highlight w:val="yellow"/>
              </w:rPr>
              <w:t>72.02Ω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08D9D5" w14:textId="628ADA40" w:rsidR="000C360C" w:rsidRPr="000C360C" w:rsidRDefault="000C360C" w:rsidP="000C360C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C360C">
              <w:rPr>
                <w:highlight w:val="yellow"/>
              </w:rPr>
              <w:t>25V</w:t>
            </w:r>
          </w:p>
        </w:tc>
      </w:tr>
      <w:tr w:rsidR="006F2523" w:rsidRPr="00DD3F5F" w14:paraId="6080D527" w14:textId="77777777" w:rsidTr="00FF61C9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39EDF7" w14:textId="77777777" w:rsidR="006F2523" w:rsidRPr="00DD3F5F" w:rsidRDefault="006F2523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6AF3E0" w14:textId="50207868" w:rsidR="006F2523" w:rsidRPr="000C360C" w:rsidRDefault="000C360C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C360C">
              <w:rPr>
                <w:rFonts w:ascii="Verdana" w:hAnsi="Verdana"/>
                <w:noProof/>
                <w:sz w:val="20"/>
                <w:szCs w:val="20"/>
                <w:highlight w:val="yellow"/>
              </w:rPr>
              <w:t>-4.948˚</w:t>
            </w: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E1A955E" w14:textId="77777777" w:rsidR="006F2523" w:rsidRPr="00CA3B21" w:rsidRDefault="006F2523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7CE10B70" w14:textId="243243E2" w:rsidR="006F2523" w:rsidRPr="000C360C" w:rsidRDefault="000C360C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C360C">
              <w:rPr>
                <w:rFonts w:ascii="Verdana" w:hAnsi="Verdana"/>
                <w:noProof/>
                <w:sz w:val="20"/>
                <w:szCs w:val="20"/>
                <w:highlight w:val="yellow"/>
              </w:rPr>
              <w:t>0.060</w:t>
            </w:r>
          </w:p>
        </w:tc>
      </w:tr>
    </w:tbl>
    <w:p w14:paraId="30AC3B13" w14:textId="75F4CBC2" w:rsidR="00577F24" w:rsidRPr="00D35BE0" w:rsidRDefault="00577F24" w:rsidP="00577F24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=50mH,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2150BB" w:rsidRPr="00DD3F5F" w14:paraId="30A1729D" w14:textId="77777777" w:rsidTr="00FF61C9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0093DDCC" w14:textId="77777777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3B08AC4" w14:textId="7891F8CC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66C848C2" w14:textId="64A65AEA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C9C31B0" w14:textId="16E4110C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2B0666" w14:textId="21B51F37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176E6" w:rsidRPr="00DD3F5F" w14:paraId="232CC6D7" w14:textId="77777777" w:rsidTr="00FF61C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CB6B8BE" w14:textId="77777777" w:rsidR="000176E6" w:rsidRPr="00DD3F5F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DA2458" w14:textId="6A7F5C54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260.417mW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73B11D35" w14:textId="3305E87F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10.417mA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CBA60E7" w14:textId="408DD032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2.4k</w:t>
            </w:r>
            <w:r>
              <w:rPr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24786D" w14:textId="3091C19D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25V</w:t>
            </w:r>
          </w:p>
        </w:tc>
      </w:tr>
      <w:tr w:rsidR="000176E6" w:rsidRPr="00DD3F5F" w14:paraId="01C780F4" w14:textId="77777777" w:rsidTr="00FF61C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7D4E666" w14:textId="77777777" w:rsid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784B0" w14:textId="62BD6239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602.86mVARL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08CA1F2B" w14:textId="166E1BC5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24.114mA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1A762F" w14:textId="052D6549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1.037k</w:t>
            </w:r>
            <w:r>
              <w:rPr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34C072" w14:textId="4CD81627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25V</w:t>
            </w:r>
          </w:p>
        </w:tc>
      </w:tr>
      <w:tr w:rsidR="000176E6" w:rsidRPr="00DD3F5F" w14:paraId="322FAE48" w14:textId="77777777" w:rsidTr="00FF61C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DAAB235" w14:textId="77777777" w:rsidR="000176E6" w:rsidRPr="00DD3F5F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3837A" w14:textId="18D6C36B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647.953mVARC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6857E990" w14:textId="02138CE8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25.918mA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FA8181A" w14:textId="63C35139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964.575</w:t>
            </w:r>
            <w:r>
              <w:rPr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1484E" w14:textId="0BBB6029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25V</w:t>
            </w:r>
          </w:p>
        </w:tc>
      </w:tr>
      <w:tr w:rsidR="000176E6" w:rsidRPr="00DD3F5F" w14:paraId="4069F69C" w14:textId="77777777" w:rsidTr="00FF61C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3DC0BE" w14:textId="77777777" w:rsidR="000176E6" w:rsidRPr="00DD3F5F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1828E4" w14:textId="2E64C9E8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8.666VA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FE593EF" w14:textId="6BA287EB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346.656mA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5692141" w14:textId="154E34E1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72.118</w:t>
            </w:r>
            <w:r>
              <w:rPr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2D5D88" w14:textId="5C3D5CFA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25V</w:t>
            </w:r>
          </w:p>
        </w:tc>
      </w:tr>
      <w:tr w:rsidR="006F2523" w:rsidRPr="00DD3F5F" w14:paraId="43BE965B" w14:textId="77777777" w:rsidTr="00FF61C9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268E19" w14:textId="77777777" w:rsidR="006F2523" w:rsidRPr="00DD3F5F" w:rsidRDefault="006F2523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261D3D" w14:textId="1860A57B" w:rsidR="006F2523" w:rsidRPr="000176E6" w:rsidRDefault="000176E6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rFonts w:ascii="Verdana" w:hAnsi="Verdana"/>
                <w:noProof/>
                <w:sz w:val="20"/>
                <w:szCs w:val="20"/>
                <w:highlight w:val="yellow"/>
              </w:rPr>
              <w:t>-9.824˚</w:t>
            </w: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73C83EE" w14:textId="77777777" w:rsidR="006F2523" w:rsidRPr="00CA3B21" w:rsidRDefault="006F2523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379E01FA" w14:textId="7B0D19F4" w:rsidR="006F2523" w:rsidRPr="000176E6" w:rsidRDefault="000176E6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rFonts w:ascii="Verdana" w:hAnsi="Verdana"/>
                <w:noProof/>
                <w:sz w:val="20"/>
                <w:szCs w:val="20"/>
                <w:highlight w:val="yellow"/>
              </w:rPr>
              <w:t>0.030</w:t>
            </w:r>
          </w:p>
        </w:tc>
      </w:tr>
    </w:tbl>
    <w:p w14:paraId="6AE6AB2C" w14:textId="4B39D6D9" w:rsidR="00577F24" w:rsidRPr="00D35BE0" w:rsidRDefault="00577F24" w:rsidP="00577F24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=100mH,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265"/>
        <w:gridCol w:w="625"/>
        <w:gridCol w:w="1085"/>
        <w:gridCol w:w="805"/>
        <w:gridCol w:w="1980"/>
        <w:gridCol w:w="1800"/>
      </w:tblGrid>
      <w:tr w:rsidR="002150BB" w:rsidRPr="00DD3F5F" w14:paraId="74BFE520" w14:textId="77777777" w:rsidTr="00FF61C9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E8B3530" w14:textId="77777777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844E3A" w14:textId="039E78B5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77B9CE19" w14:textId="3E3CFB1E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E249CC7" w14:textId="2A743DD1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9F5655" w14:textId="32017395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176E6" w:rsidRPr="00DD3F5F" w14:paraId="4C72D0C1" w14:textId="77777777" w:rsidTr="00FF61C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C5EC33" w14:textId="77777777" w:rsidR="000176E6" w:rsidRPr="00DD3F5F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02FF79" w14:textId="053BA7B8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260.417mW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20F9F79" w14:textId="5C9DF1D8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10.417mA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C65B414" w14:textId="4D7441F9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2.4kΩ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BA5C47" w14:textId="531B757E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25V</w:t>
            </w:r>
          </w:p>
        </w:tc>
      </w:tr>
      <w:tr w:rsidR="000176E6" w:rsidRPr="00DD3F5F" w14:paraId="5E6C95FD" w14:textId="77777777" w:rsidTr="00FF61C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BBF6875" w14:textId="77777777" w:rsid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17435F" w14:textId="5F77339F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301.43mVARL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7C805884" w14:textId="7B043439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12.057mA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2D0CB51" w14:textId="14722206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2.073kΩ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14DCEE" w14:textId="207D7A69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25V</w:t>
            </w:r>
          </w:p>
        </w:tc>
      </w:tr>
      <w:tr w:rsidR="000176E6" w:rsidRPr="00DD3F5F" w14:paraId="08820D2A" w14:textId="77777777" w:rsidTr="00FF61C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6C2EABF" w14:textId="77777777" w:rsidR="000176E6" w:rsidRPr="00DD3F5F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B46113" w14:textId="08CDE18B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647.953mVARC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68FCFEE0" w14:textId="5D524B57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25.918mA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CCAC3A5" w14:textId="21A8DD31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964.575Ω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C07CD7" w14:textId="4880B215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25V</w:t>
            </w:r>
          </w:p>
        </w:tc>
      </w:tr>
      <w:tr w:rsidR="000176E6" w:rsidRPr="00DD3F5F" w14:paraId="223DDD4A" w14:textId="77777777" w:rsidTr="00FF61C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3FBB8F" w14:textId="77777777" w:rsidR="000176E6" w:rsidRPr="00DD3F5F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B1260" w14:textId="0C3CBDB4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620.887mVA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BCCB3E8" w14:textId="11464F5A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24.835mA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71EBB01" w14:textId="66CB78F2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1.007kΩ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F8C22C" w14:textId="4026E1B1" w:rsidR="000176E6" w:rsidRPr="000176E6" w:rsidRDefault="000176E6" w:rsidP="000176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highlight w:val="yellow"/>
              </w:rPr>
              <w:t>25V</w:t>
            </w:r>
          </w:p>
        </w:tc>
      </w:tr>
      <w:tr w:rsidR="006F2523" w:rsidRPr="00DD3F5F" w14:paraId="08CF473D" w14:textId="77777777" w:rsidTr="000176E6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A5F286A" w14:textId="77777777" w:rsidR="006F2523" w:rsidRPr="00DD3F5F" w:rsidRDefault="006F2523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9E3DC0" w14:textId="1DC93398" w:rsidR="006F2523" w:rsidRPr="000176E6" w:rsidRDefault="000176E6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rFonts w:ascii="Verdana" w:hAnsi="Verdana"/>
                <w:noProof/>
                <w:sz w:val="20"/>
                <w:szCs w:val="20"/>
                <w:highlight w:val="yellow"/>
              </w:rPr>
              <w:t>-53.075˚</w:t>
            </w:r>
          </w:p>
        </w:tc>
        <w:tc>
          <w:tcPr>
            <w:tcW w:w="6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4B3E763" w14:textId="77777777" w:rsidR="006F2523" w:rsidRPr="00CA3B21" w:rsidRDefault="006F2523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24C08587" w14:textId="37BD1AC1" w:rsidR="006F2523" w:rsidRPr="000176E6" w:rsidRDefault="000176E6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6E6">
              <w:rPr>
                <w:rFonts w:ascii="Verdana" w:hAnsi="Verdana"/>
                <w:noProof/>
                <w:sz w:val="20"/>
                <w:szCs w:val="20"/>
                <w:highlight w:val="yellow"/>
              </w:rPr>
              <w:t>0.419</w:t>
            </w:r>
          </w:p>
        </w:tc>
      </w:tr>
    </w:tbl>
    <w:p w14:paraId="6519B577" w14:textId="77777777" w:rsidR="00365C91" w:rsidRDefault="00365C91" w:rsidP="00777ACE">
      <w:pPr>
        <w:tabs>
          <w:tab w:val="left" w:pos="2026"/>
        </w:tabs>
        <w:spacing w:after="0" w:line="240" w:lineRule="auto"/>
        <w:rPr>
          <w:rFonts w:ascii="Verdana" w:hAnsi="Verdana"/>
          <w:b/>
        </w:rPr>
      </w:pPr>
    </w:p>
    <w:p w14:paraId="6FA7F307" w14:textId="77777777" w:rsidR="00365C91" w:rsidRDefault="00365C91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2A144C66" w14:textId="265395D6" w:rsidR="00777ACE" w:rsidRPr="006C5DB4" w:rsidRDefault="00777ACE" w:rsidP="00777ACE">
      <w:pPr>
        <w:tabs>
          <w:tab w:val="left" w:pos="2026"/>
        </w:tabs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1DAD70DB" w14:textId="0C8A4166" w:rsidR="00777ACE" w:rsidRDefault="009C693C" w:rsidP="00777ACE">
      <w:pPr>
        <w:tabs>
          <w:tab w:val="left" w:pos="2026"/>
        </w:tabs>
        <w:spacing w:after="0" w:line="240" w:lineRule="auto"/>
        <w:ind w:left="720"/>
        <w:jc w:val="center"/>
        <w:rPr>
          <w:rFonts w:eastAsiaTheme="minorEastAsia"/>
          <w:sz w:val="20"/>
          <w:szCs w:val="20"/>
        </w:rPr>
      </w:pPr>
      <w:r w:rsidRPr="009C693C">
        <w:rPr>
          <w:noProof/>
        </w:rPr>
        <w:drawing>
          <wp:inline distT="0" distB="0" distL="0" distR="0" wp14:anchorId="2EFB9EA0" wp14:editId="00E52090">
            <wp:extent cx="2394858" cy="6136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607" cy="62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36D0" w14:textId="405CE6E4" w:rsidR="006F2523" w:rsidRPr="00D35BE0" w:rsidRDefault="006F2523" w:rsidP="006F2523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=100mH,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75"/>
        <w:gridCol w:w="715"/>
        <w:gridCol w:w="1085"/>
        <w:gridCol w:w="805"/>
        <w:gridCol w:w="1980"/>
        <w:gridCol w:w="1800"/>
      </w:tblGrid>
      <w:tr w:rsidR="006F2523" w:rsidRPr="00DD3F5F" w14:paraId="5E9B504D" w14:textId="77777777" w:rsidTr="00FF61C9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B06B1DD" w14:textId="77777777" w:rsidR="006F2523" w:rsidRPr="00DD3F5F" w:rsidRDefault="006F2523" w:rsidP="00FF61C9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E23F21" w14:textId="77777777" w:rsidR="006F2523" w:rsidRPr="00DD3F5F" w:rsidRDefault="006F2523" w:rsidP="00FF61C9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149CB8A5" w14:textId="77777777" w:rsidR="006F2523" w:rsidRPr="00DD3F5F" w:rsidRDefault="006F2523" w:rsidP="00FF61C9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B645BBF" w14:textId="4C516CE4" w:rsidR="006F2523" w:rsidRPr="00DD3F5F" w:rsidRDefault="006F2523" w:rsidP="00FF61C9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</w:t>
            </w:r>
            <w:r w:rsidR="0023382A">
              <w:rPr>
                <w:rFonts w:ascii="Verdana" w:hAnsi="Verdana"/>
                <w:noProof/>
                <w:sz w:val="20"/>
                <w:szCs w:val="20"/>
              </w:rPr>
              <w:t>X</w:t>
            </w:r>
            <w:r w:rsidR="0023382A" w:rsidRPr="00667EC8">
              <w:rPr>
                <w:rFonts w:ascii="Verdana" w:hAnsi="Verdana"/>
                <w:noProof/>
                <w:sz w:val="20"/>
                <w:szCs w:val="20"/>
              </w:rPr>
              <w:t>/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208501" w14:textId="77777777" w:rsidR="006F2523" w:rsidRPr="00DD3F5F" w:rsidRDefault="006F2523" w:rsidP="00FF61C9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FF61C9" w:rsidRPr="00DD3F5F" w14:paraId="76033478" w14:textId="77777777" w:rsidTr="00FF61C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7648B1E" w14:textId="77777777" w:rsidR="00FF61C9" w:rsidRPr="00DD3F5F" w:rsidRDefault="00FF61C9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39BC04" w14:textId="3A28926B" w:rsidR="00FF61C9" w:rsidRPr="00FF61C9" w:rsidRDefault="00FF61C9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F61C9">
              <w:rPr>
                <w:highlight w:val="yellow"/>
              </w:rPr>
              <w:t>260.417mW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3CEEAF2F" w14:textId="4185F8C6" w:rsidR="00FF61C9" w:rsidRPr="00FF61C9" w:rsidRDefault="00FF61C9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F61C9">
              <w:rPr>
                <w:highlight w:val="yellow"/>
              </w:rPr>
              <w:t>10.417mA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BC36DB9" w14:textId="752827CB" w:rsidR="00FF61C9" w:rsidRPr="00FF61C9" w:rsidRDefault="00FF61C9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F61C9">
              <w:rPr>
                <w:highlight w:val="yellow"/>
              </w:rPr>
              <w:t>2.4kΩ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552F46" w14:textId="2DF84557" w:rsidR="00FF61C9" w:rsidRPr="00FF61C9" w:rsidRDefault="00FF61C9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F61C9">
              <w:rPr>
                <w:highlight w:val="yellow"/>
              </w:rPr>
              <w:t>25V</w:t>
            </w:r>
          </w:p>
        </w:tc>
      </w:tr>
      <w:tr w:rsidR="00FF61C9" w:rsidRPr="00DD3F5F" w14:paraId="72F5F7EF" w14:textId="77777777" w:rsidTr="00FF61C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400C798" w14:textId="77777777" w:rsidR="00FF61C9" w:rsidRDefault="00FF61C9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F607A1" w14:textId="2888E6CF" w:rsidR="00FF61C9" w:rsidRPr="00FF61C9" w:rsidRDefault="00FF61C9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F61C9">
              <w:rPr>
                <w:highlight w:val="yellow"/>
              </w:rPr>
              <w:t>301.43mVARL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658F9D9A" w14:textId="270B62A0" w:rsidR="00FF61C9" w:rsidRPr="00FF61C9" w:rsidRDefault="00FF61C9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F61C9">
              <w:rPr>
                <w:highlight w:val="yellow"/>
              </w:rPr>
              <w:t>12.057mA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19E0F49" w14:textId="21E66B2C" w:rsidR="00FF61C9" w:rsidRPr="00FF61C9" w:rsidRDefault="00FF61C9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F61C9">
              <w:rPr>
                <w:highlight w:val="yellow"/>
              </w:rPr>
              <w:t>2.073kΩ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BD4467" w14:textId="19880CED" w:rsidR="00FF61C9" w:rsidRPr="00FF61C9" w:rsidRDefault="00FF61C9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F61C9">
              <w:rPr>
                <w:highlight w:val="yellow"/>
              </w:rPr>
              <w:t>25V</w:t>
            </w:r>
          </w:p>
        </w:tc>
      </w:tr>
      <w:tr w:rsidR="00FF61C9" w:rsidRPr="00DD3F5F" w14:paraId="52C7F018" w14:textId="77777777" w:rsidTr="00FF61C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13587D4" w14:textId="77777777" w:rsidR="00FF61C9" w:rsidRPr="00DD3F5F" w:rsidRDefault="00FF61C9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A8C188" w14:textId="1364A0C4" w:rsidR="00FF61C9" w:rsidRPr="00FF61C9" w:rsidRDefault="00FF61C9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F61C9">
              <w:rPr>
                <w:highlight w:val="yellow"/>
              </w:rPr>
              <w:t>1.296VARC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E155F5D" w14:textId="16782951" w:rsidR="00FF61C9" w:rsidRPr="00FF61C9" w:rsidRDefault="00FF61C9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F61C9">
              <w:rPr>
                <w:highlight w:val="yellow"/>
              </w:rPr>
              <w:t>51.836mA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4F84E47" w14:textId="5E1D632F" w:rsidR="00FF61C9" w:rsidRPr="00FF61C9" w:rsidRDefault="00FF61C9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F61C9">
              <w:rPr>
                <w:highlight w:val="yellow"/>
              </w:rPr>
              <w:t>482.288Ω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DFA4F4" w14:textId="150F1929" w:rsidR="00FF61C9" w:rsidRPr="00FF61C9" w:rsidRDefault="00FF61C9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F61C9">
              <w:rPr>
                <w:highlight w:val="yellow"/>
              </w:rPr>
              <w:t>25V</w:t>
            </w:r>
          </w:p>
        </w:tc>
      </w:tr>
      <w:tr w:rsidR="00FF61C9" w:rsidRPr="00DD3F5F" w14:paraId="2A75B49A" w14:textId="77777777" w:rsidTr="00FF61C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B529F2F" w14:textId="77777777" w:rsidR="00FF61C9" w:rsidRPr="00DD3F5F" w:rsidRDefault="00FF61C9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1BF72" w14:textId="7F44FFA6" w:rsidR="00FF61C9" w:rsidRPr="00FF61C9" w:rsidRDefault="00FF61C9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F61C9">
              <w:rPr>
                <w:highlight w:val="yellow"/>
              </w:rPr>
              <w:t>471.279mVA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3D0A2512" w14:textId="151087A2" w:rsidR="00FF61C9" w:rsidRPr="00FF61C9" w:rsidRDefault="00FF61C9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F61C9">
              <w:rPr>
                <w:highlight w:val="yellow"/>
              </w:rPr>
              <w:t>18.851mA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93D0745" w14:textId="5C70AEE4" w:rsidR="00FF61C9" w:rsidRPr="00FF61C9" w:rsidRDefault="00FF61C9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F61C9">
              <w:rPr>
                <w:highlight w:val="yellow"/>
              </w:rPr>
              <w:t>1.326kΩ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CB2D7" w14:textId="6A0747AB" w:rsidR="00FF61C9" w:rsidRPr="00FF61C9" w:rsidRDefault="00FF61C9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F61C9">
              <w:rPr>
                <w:highlight w:val="yellow"/>
              </w:rPr>
              <w:t>25V</w:t>
            </w:r>
          </w:p>
        </w:tc>
      </w:tr>
      <w:tr w:rsidR="006F2523" w:rsidRPr="00DD3F5F" w14:paraId="1D6EDB6E" w14:textId="77777777" w:rsidTr="00FF61C9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9E5144" w14:textId="77777777" w:rsidR="006F2523" w:rsidRPr="00DD3F5F" w:rsidRDefault="006F2523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A03E99" w14:textId="72AC6C39" w:rsidR="006F2523" w:rsidRPr="00FF61C9" w:rsidRDefault="00FF61C9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F61C9">
              <w:rPr>
                <w:rFonts w:ascii="Verdana" w:hAnsi="Verdana"/>
                <w:noProof/>
                <w:sz w:val="20"/>
                <w:szCs w:val="20"/>
                <w:highlight w:val="yellow"/>
              </w:rPr>
              <w:t>-75.326˚</w:t>
            </w:r>
          </w:p>
        </w:tc>
        <w:tc>
          <w:tcPr>
            <w:tcW w:w="71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8E4375" w14:textId="77777777" w:rsidR="006F2523" w:rsidRPr="00CA3B21" w:rsidRDefault="006F2523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46BEB692" w14:textId="3A7E7A15" w:rsidR="006F2523" w:rsidRPr="00FF61C9" w:rsidRDefault="00FF61C9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FF61C9">
              <w:rPr>
                <w:rFonts w:ascii="Verdana" w:hAnsi="Verdana"/>
                <w:noProof/>
                <w:sz w:val="20"/>
                <w:szCs w:val="20"/>
                <w:highlight w:val="yellow"/>
              </w:rPr>
              <w:t>0.553</w:t>
            </w:r>
          </w:p>
        </w:tc>
      </w:tr>
    </w:tbl>
    <w:p w14:paraId="602A42E8" w14:textId="3F560503" w:rsidR="006F2523" w:rsidRPr="00D35BE0" w:rsidRDefault="006F2523" w:rsidP="006F2523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=50V,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=100mH,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75"/>
        <w:gridCol w:w="715"/>
        <w:gridCol w:w="1085"/>
        <w:gridCol w:w="805"/>
        <w:gridCol w:w="1980"/>
        <w:gridCol w:w="1800"/>
      </w:tblGrid>
      <w:tr w:rsidR="002150BB" w:rsidRPr="00DD3F5F" w14:paraId="4C7C1C8D" w14:textId="77777777" w:rsidTr="00FF61C9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055AC80" w14:textId="77777777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C78BC3" w14:textId="40A06C85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5F496279" w14:textId="16E052BF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D53A35D" w14:textId="5ED2DBC1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AEE461" w14:textId="323A7668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337BCF" w:rsidRPr="00DD3F5F" w14:paraId="6B66F285" w14:textId="77777777" w:rsidTr="00FF61C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06039B8" w14:textId="77777777" w:rsidR="00337BCF" w:rsidRPr="00DD3F5F" w:rsidRDefault="00337BCF" w:rsidP="00337B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932249" w14:textId="08CFF6E8" w:rsidR="00337BCF" w:rsidRPr="00337BCF" w:rsidRDefault="00337BCF" w:rsidP="00337B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37BCF">
              <w:rPr>
                <w:highlight w:val="yellow"/>
              </w:rPr>
              <w:t>1.042W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5970737" w14:textId="2D3FC50D" w:rsidR="00337BCF" w:rsidRPr="00337BCF" w:rsidRDefault="00337BCF" w:rsidP="00337B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37BCF">
              <w:rPr>
                <w:highlight w:val="yellow"/>
              </w:rPr>
              <w:t>20.833mA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DFC8167" w14:textId="5B573577" w:rsidR="00337BCF" w:rsidRPr="00337BCF" w:rsidRDefault="00337BCF" w:rsidP="00337B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37BCF">
              <w:rPr>
                <w:highlight w:val="yellow"/>
              </w:rPr>
              <w:t>2.4k</w:t>
            </w:r>
            <w:r w:rsidRPr="00337BCF">
              <w:rPr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FD1DA4" w14:textId="342B5E94" w:rsidR="00337BCF" w:rsidRPr="00337BCF" w:rsidRDefault="00337BCF" w:rsidP="00337B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37BCF">
              <w:rPr>
                <w:highlight w:val="yellow"/>
              </w:rPr>
              <w:t>50V</w:t>
            </w:r>
          </w:p>
        </w:tc>
      </w:tr>
      <w:tr w:rsidR="00337BCF" w:rsidRPr="00DD3F5F" w14:paraId="27B9AF67" w14:textId="77777777" w:rsidTr="00FF61C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772BF44" w14:textId="77777777" w:rsidR="00337BCF" w:rsidRDefault="00337BCF" w:rsidP="00337B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2083B9" w14:textId="7ED81B2C" w:rsidR="00337BCF" w:rsidRPr="00337BCF" w:rsidRDefault="00337BCF" w:rsidP="00337B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37BCF">
              <w:rPr>
                <w:highlight w:val="yellow"/>
              </w:rPr>
              <w:t>1.206VARL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26A18E3" w14:textId="43975BCC" w:rsidR="00337BCF" w:rsidRPr="00337BCF" w:rsidRDefault="00337BCF" w:rsidP="00337B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37BCF">
              <w:rPr>
                <w:highlight w:val="yellow"/>
              </w:rPr>
              <w:t>24.114mA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499DA5" w14:textId="29D6BC8C" w:rsidR="00337BCF" w:rsidRPr="00337BCF" w:rsidRDefault="00337BCF" w:rsidP="00337B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37BCF">
              <w:rPr>
                <w:highlight w:val="yellow"/>
              </w:rPr>
              <w:t>2.073k</w:t>
            </w:r>
            <w:r w:rsidRPr="00337BCF">
              <w:rPr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1B355" w14:textId="21E7020E" w:rsidR="00337BCF" w:rsidRPr="00337BCF" w:rsidRDefault="00337BCF" w:rsidP="00337B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37BCF">
              <w:rPr>
                <w:highlight w:val="yellow"/>
              </w:rPr>
              <w:t>50V</w:t>
            </w:r>
          </w:p>
        </w:tc>
      </w:tr>
      <w:tr w:rsidR="00337BCF" w:rsidRPr="00DD3F5F" w14:paraId="64D213AA" w14:textId="77777777" w:rsidTr="00FF61C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98ACEFF" w14:textId="77777777" w:rsidR="00337BCF" w:rsidRPr="00DD3F5F" w:rsidRDefault="00337BCF" w:rsidP="00337B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33D889" w14:textId="36468A9C" w:rsidR="00337BCF" w:rsidRPr="00337BCF" w:rsidRDefault="00337BCF" w:rsidP="00337B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37BCF">
              <w:rPr>
                <w:highlight w:val="yellow"/>
              </w:rPr>
              <w:t>5.184VARC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907000C" w14:textId="4B404D00" w:rsidR="00337BCF" w:rsidRPr="00337BCF" w:rsidRDefault="00337BCF" w:rsidP="00337B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37BCF">
              <w:rPr>
                <w:highlight w:val="yellow"/>
              </w:rPr>
              <w:t>103.673mA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C99A500" w14:textId="1E75510F" w:rsidR="00337BCF" w:rsidRPr="00337BCF" w:rsidRDefault="00337BCF" w:rsidP="00337B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37BCF">
              <w:rPr>
                <w:highlight w:val="yellow"/>
              </w:rPr>
              <w:t>482.288</w:t>
            </w:r>
            <w:r w:rsidRPr="00337BCF">
              <w:rPr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5BC645" w14:textId="5977475C" w:rsidR="00337BCF" w:rsidRPr="00337BCF" w:rsidRDefault="00337BCF" w:rsidP="00337B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37BCF">
              <w:rPr>
                <w:highlight w:val="yellow"/>
              </w:rPr>
              <w:t>50V</w:t>
            </w:r>
          </w:p>
        </w:tc>
      </w:tr>
      <w:tr w:rsidR="00337BCF" w:rsidRPr="00DD3F5F" w14:paraId="0DD3F5BD" w14:textId="77777777" w:rsidTr="00FF61C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494F5A" w14:textId="77777777" w:rsidR="00337BCF" w:rsidRPr="00DD3F5F" w:rsidRDefault="00337BCF" w:rsidP="00337B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760D6F" w14:textId="4FF98856" w:rsidR="00337BCF" w:rsidRPr="00337BCF" w:rsidRDefault="00337BCF" w:rsidP="00337B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37BCF">
              <w:rPr>
                <w:highlight w:val="yellow"/>
              </w:rPr>
              <w:t>1.885VA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60EE17B7" w14:textId="32F02502" w:rsidR="00337BCF" w:rsidRPr="00337BCF" w:rsidRDefault="00337BCF" w:rsidP="00337B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37BCF">
              <w:rPr>
                <w:highlight w:val="yellow"/>
              </w:rPr>
              <w:t>37.702mA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910B0C2" w14:textId="223F418D" w:rsidR="00337BCF" w:rsidRPr="00337BCF" w:rsidRDefault="00337BCF" w:rsidP="00337B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37BCF">
              <w:rPr>
                <w:highlight w:val="yellow"/>
              </w:rPr>
              <w:t>1.326k</w:t>
            </w:r>
            <w:r w:rsidRPr="00337BCF">
              <w:rPr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59BDD3" w14:textId="4526C179" w:rsidR="00337BCF" w:rsidRPr="00337BCF" w:rsidRDefault="00337BCF" w:rsidP="00337BCF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37BCF">
              <w:rPr>
                <w:highlight w:val="yellow"/>
              </w:rPr>
              <w:t>50V</w:t>
            </w:r>
          </w:p>
        </w:tc>
      </w:tr>
      <w:tr w:rsidR="006F2523" w:rsidRPr="00DD3F5F" w14:paraId="641CA823" w14:textId="77777777" w:rsidTr="00337BCF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86FBFA" w14:textId="77777777" w:rsidR="006F2523" w:rsidRPr="00DD3F5F" w:rsidRDefault="006F2523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7D5D06" w14:textId="44B5CFD2" w:rsidR="006F2523" w:rsidRPr="00337BCF" w:rsidRDefault="00337BCF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37BCF">
              <w:rPr>
                <w:rFonts w:ascii="Verdana" w:hAnsi="Verdana"/>
                <w:noProof/>
                <w:sz w:val="20"/>
                <w:szCs w:val="20"/>
                <w:highlight w:val="yellow"/>
              </w:rPr>
              <w:t>-75.326˚</w:t>
            </w:r>
          </w:p>
        </w:tc>
        <w:tc>
          <w:tcPr>
            <w:tcW w:w="71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4668BD9" w14:textId="77777777" w:rsidR="006F2523" w:rsidRPr="00CA3B21" w:rsidRDefault="006F2523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7D0FD99F" w14:textId="4015E99A" w:rsidR="006F2523" w:rsidRPr="00337BCF" w:rsidRDefault="00337BCF" w:rsidP="00FF61C9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37BCF">
              <w:rPr>
                <w:rFonts w:ascii="Verdana" w:hAnsi="Verdana"/>
                <w:noProof/>
                <w:sz w:val="20"/>
                <w:szCs w:val="20"/>
                <w:highlight w:val="yellow"/>
              </w:rPr>
              <w:t>0.553</w:t>
            </w:r>
          </w:p>
        </w:tc>
      </w:tr>
    </w:tbl>
    <w:p w14:paraId="4AE1213A" w14:textId="30F088E2" w:rsidR="003A4E60" w:rsidRDefault="003A4E60" w:rsidP="003A4E60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Evaluations</w:t>
      </w:r>
    </w:p>
    <w:p w14:paraId="16C00B1D" w14:textId="2EF116AF" w:rsidR="00E85AF4" w:rsidRPr="00E85AF4" w:rsidRDefault="00E85AF4" w:rsidP="00E85AF4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the following questions based on the last configured circuit above.</w:t>
      </w:r>
    </w:p>
    <w:p w14:paraId="39C49819" w14:textId="64C56197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frequency is increased, the phase angle?</w:t>
      </w:r>
    </w:p>
    <w:p w14:paraId="460BC263" w14:textId="59995938" w:rsidR="003A4E60" w:rsidRPr="00E94FD3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E94FD3">
        <w:rPr>
          <w:rFonts w:ascii="Verdana" w:hAnsi="Verdana"/>
          <w:sz w:val="20"/>
          <w:szCs w:val="20"/>
          <w:highlight w:val="yellow"/>
        </w:rPr>
        <w:t>Increases</w:t>
      </w:r>
      <w:r w:rsidR="00E94FD3">
        <w:rPr>
          <w:rFonts w:ascii="Verdana" w:hAnsi="Verdana"/>
          <w:sz w:val="20"/>
          <w:szCs w:val="20"/>
          <w:highlight w:val="yellow"/>
        </w:rPr>
        <w:t xml:space="preserve"> in magnitude</w:t>
      </w:r>
    </w:p>
    <w:p w14:paraId="4C2D187F" w14:textId="5DC06ED0" w:rsidR="003A4E60" w:rsidRPr="00C65549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Decreases</w:t>
      </w:r>
      <w:r w:rsidR="00E94FD3">
        <w:rPr>
          <w:rFonts w:ascii="Verdana" w:hAnsi="Verdana"/>
          <w:sz w:val="20"/>
          <w:szCs w:val="20"/>
        </w:rPr>
        <w:t xml:space="preserve"> in magnitude</w:t>
      </w:r>
    </w:p>
    <w:p w14:paraId="79119361" w14:textId="77777777" w:rsidR="003A4E60" w:rsidRPr="00A71971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Stays the same</w:t>
      </w:r>
    </w:p>
    <w:p w14:paraId="324FE8E0" w14:textId="77777777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voltage is decreased, the power factor will?</w:t>
      </w:r>
    </w:p>
    <w:p w14:paraId="3EA59DEF" w14:textId="77777777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72A8BB61" w14:textId="77777777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4E29651C" w14:textId="77777777" w:rsidR="003A4E60" w:rsidRPr="003323AA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3323AA">
        <w:rPr>
          <w:rFonts w:ascii="Verdana" w:hAnsi="Verdana"/>
          <w:sz w:val="20"/>
          <w:szCs w:val="20"/>
          <w:highlight w:val="yellow"/>
        </w:rPr>
        <w:t>Stay the same</w:t>
      </w:r>
    </w:p>
    <w:p w14:paraId="2518BA2A" w14:textId="77777777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capacitance is increased, the total impedance will?</w:t>
      </w:r>
    </w:p>
    <w:p w14:paraId="40AAB2AD" w14:textId="77777777" w:rsidR="003A4E60" w:rsidRPr="003323AA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3323AA">
        <w:rPr>
          <w:rFonts w:ascii="Verdana" w:hAnsi="Verdana"/>
          <w:sz w:val="20"/>
          <w:szCs w:val="20"/>
          <w:highlight w:val="yellow"/>
        </w:rPr>
        <w:t>Increase</w:t>
      </w:r>
    </w:p>
    <w:p w14:paraId="6F957362" w14:textId="77777777" w:rsidR="003A4E60" w:rsidRPr="00C65549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</w:t>
      </w:r>
    </w:p>
    <w:p w14:paraId="53785CF4" w14:textId="77777777" w:rsidR="003A4E60" w:rsidRPr="00A71971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4B92DB46" w14:textId="77777777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resistance is increased, the total current will?</w:t>
      </w:r>
    </w:p>
    <w:p w14:paraId="5BF2F614" w14:textId="77777777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12D73B74" w14:textId="77777777" w:rsidR="003A4E60" w:rsidRPr="003323AA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3323AA">
        <w:rPr>
          <w:rFonts w:ascii="Verdana" w:hAnsi="Verdana"/>
          <w:sz w:val="20"/>
          <w:szCs w:val="20"/>
          <w:highlight w:val="yellow"/>
        </w:rPr>
        <w:t>Decrease</w:t>
      </w:r>
    </w:p>
    <w:p w14:paraId="661090FA" w14:textId="77777777" w:rsidR="003A4E60" w:rsidRPr="00A71971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2496BDBC" w14:textId="710A59FF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</w:t>
      </w:r>
      <w:r w:rsidR="00C55183">
        <w:rPr>
          <w:rFonts w:ascii="Verdana" w:hAnsi="Verdana"/>
          <w:sz w:val="20"/>
          <w:szCs w:val="20"/>
        </w:rPr>
        <w:t>inductance</w:t>
      </w:r>
      <w:r>
        <w:rPr>
          <w:rFonts w:ascii="Verdana" w:hAnsi="Verdana"/>
          <w:sz w:val="20"/>
          <w:szCs w:val="20"/>
        </w:rPr>
        <w:t xml:space="preserve"> is decreased, the </w:t>
      </w:r>
      <w:r w:rsidR="00E85AF4">
        <w:rPr>
          <w:rFonts w:ascii="Verdana" w:hAnsi="Verdana"/>
          <w:sz w:val="20"/>
          <w:szCs w:val="20"/>
        </w:rPr>
        <w:t>impedance</w:t>
      </w:r>
      <w:r>
        <w:rPr>
          <w:rFonts w:ascii="Verdana" w:hAnsi="Verdana"/>
          <w:sz w:val="20"/>
          <w:szCs w:val="20"/>
        </w:rPr>
        <w:t xml:space="preserve"> will?</w:t>
      </w:r>
    </w:p>
    <w:p w14:paraId="45F992E3" w14:textId="77777777" w:rsidR="003A4E60" w:rsidRPr="00C65549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Increase</w:t>
      </w:r>
    </w:p>
    <w:p w14:paraId="1284F425" w14:textId="77777777" w:rsidR="003A4E60" w:rsidRPr="003323AA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3323AA">
        <w:rPr>
          <w:rFonts w:ascii="Verdana" w:hAnsi="Verdana"/>
          <w:sz w:val="20"/>
          <w:szCs w:val="20"/>
          <w:highlight w:val="yellow"/>
        </w:rPr>
        <w:t>Decrease</w:t>
      </w:r>
    </w:p>
    <w:p w14:paraId="1196F594" w14:textId="77777777" w:rsidR="003A4E60" w:rsidRPr="00A71971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6757E2D7" w14:textId="77777777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If the frequency is decreased, the active power will?</w:t>
      </w:r>
    </w:p>
    <w:p w14:paraId="31A63529" w14:textId="77777777" w:rsidR="003A4E60" w:rsidRPr="00F12487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F12487">
        <w:rPr>
          <w:rFonts w:ascii="Verdana" w:hAnsi="Verdana"/>
          <w:sz w:val="20"/>
          <w:szCs w:val="20"/>
        </w:rPr>
        <w:t>Increase</w:t>
      </w:r>
    </w:p>
    <w:p w14:paraId="505244AE" w14:textId="77777777" w:rsidR="003A4E60" w:rsidRPr="00C65549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</w:t>
      </w:r>
    </w:p>
    <w:p w14:paraId="7F21986E" w14:textId="7E3DAE01" w:rsidR="003A4E60" w:rsidRPr="003323AA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3323AA">
        <w:rPr>
          <w:rFonts w:ascii="Verdana" w:hAnsi="Verdana"/>
          <w:sz w:val="20"/>
          <w:szCs w:val="20"/>
          <w:highlight w:val="yellow"/>
        </w:rPr>
        <w:t>Stay the same</w:t>
      </w:r>
    </w:p>
    <w:p w14:paraId="0571D985" w14:textId="77777777" w:rsidR="002150BB" w:rsidRDefault="002150BB" w:rsidP="002150BB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voltage is decreased, the </w:t>
      </w:r>
      <w:r>
        <w:rPr>
          <w:rFonts w:ascii="Verdana" w:hAnsi="Verdana"/>
          <w:sz w:val="20"/>
          <w:szCs w:val="20"/>
          <w:u w:val="single"/>
        </w:rPr>
        <w:t>reactive</w:t>
      </w:r>
      <w:r>
        <w:rPr>
          <w:rFonts w:ascii="Verdana" w:hAnsi="Verdana"/>
          <w:sz w:val="20"/>
          <w:szCs w:val="20"/>
        </w:rPr>
        <w:t xml:space="preserve"> power will?</w:t>
      </w:r>
    </w:p>
    <w:p w14:paraId="7BB27178" w14:textId="77777777" w:rsidR="002150BB" w:rsidRPr="00F12487" w:rsidRDefault="002150BB" w:rsidP="002150BB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F12487">
        <w:rPr>
          <w:rFonts w:ascii="Verdana" w:hAnsi="Verdana"/>
          <w:sz w:val="20"/>
          <w:szCs w:val="20"/>
        </w:rPr>
        <w:t>Increase</w:t>
      </w:r>
    </w:p>
    <w:p w14:paraId="07B8049B" w14:textId="77777777" w:rsidR="002150BB" w:rsidRPr="003323AA" w:rsidRDefault="002150BB" w:rsidP="002150BB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3323AA">
        <w:rPr>
          <w:rFonts w:ascii="Verdana" w:hAnsi="Verdana"/>
          <w:sz w:val="20"/>
          <w:szCs w:val="20"/>
          <w:highlight w:val="yellow"/>
        </w:rPr>
        <w:t>Decrease</w:t>
      </w:r>
    </w:p>
    <w:p w14:paraId="39955319" w14:textId="77777777" w:rsidR="002150BB" w:rsidRDefault="002150BB" w:rsidP="002150BB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bookmarkStart w:id="1" w:name="_GoBack"/>
      <w:bookmarkEnd w:id="1"/>
      <w:r w:rsidRPr="004923BF">
        <w:rPr>
          <w:rFonts w:ascii="Verdana" w:hAnsi="Verdana"/>
          <w:sz w:val="20"/>
          <w:szCs w:val="20"/>
        </w:rPr>
        <w:t>Stay the same</w:t>
      </w:r>
    </w:p>
    <w:p w14:paraId="1F495CA5" w14:textId="78E5A138" w:rsidR="009C693C" w:rsidRDefault="009C693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1C66C90C" w14:textId="38431831" w:rsidR="00591BB4" w:rsidRDefault="009C693C" w:rsidP="009C693C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  <w:bookmarkEnd w:id="0"/>
    </w:p>
    <w:sectPr w:rsidR="00591BB4" w:rsidSect="005B290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94261" w14:textId="77777777" w:rsidR="00FF61C9" w:rsidRDefault="00FF61C9" w:rsidP="005B3A86">
      <w:pPr>
        <w:spacing w:after="0" w:line="240" w:lineRule="auto"/>
      </w:pPr>
      <w:r>
        <w:separator/>
      </w:r>
    </w:p>
  </w:endnote>
  <w:endnote w:type="continuationSeparator" w:id="0">
    <w:p w14:paraId="2E4DD5F2" w14:textId="77777777" w:rsidR="00FF61C9" w:rsidRDefault="00FF61C9" w:rsidP="005B3A86">
      <w:pPr>
        <w:spacing w:after="0" w:line="240" w:lineRule="auto"/>
      </w:pPr>
      <w:r>
        <w:continuationSeparator/>
      </w:r>
    </w:p>
  </w:endnote>
  <w:endnote w:type="continuationNotice" w:id="1">
    <w:p w14:paraId="01B54EE9" w14:textId="77777777" w:rsidR="00FF61C9" w:rsidRDefault="00FF61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26F00FB8" w:rsidR="00FF61C9" w:rsidRPr="007C2507" w:rsidRDefault="00FF61C9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0DAF6676" w:rsidR="00FF61C9" w:rsidRPr="007C2507" w:rsidRDefault="00FF61C9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659F6593" w:rsidR="00FF61C9" w:rsidRPr="007C2507" w:rsidRDefault="00FF61C9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4424B4E3" w:rsidR="00FF61C9" w:rsidRPr="007C2507" w:rsidRDefault="00FF61C9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6EFCCDD4" w:rsidR="00FF61C9" w:rsidRPr="007C2507" w:rsidRDefault="00FF61C9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18B1781C" w:rsidR="00FF61C9" w:rsidRPr="007C2507" w:rsidRDefault="00FF61C9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40571" w14:textId="77777777" w:rsidR="00FF61C9" w:rsidRDefault="00FF61C9" w:rsidP="005B3A86">
      <w:pPr>
        <w:spacing w:after="0" w:line="240" w:lineRule="auto"/>
      </w:pPr>
      <w:r>
        <w:separator/>
      </w:r>
    </w:p>
  </w:footnote>
  <w:footnote w:type="continuationSeparator" w:id="0">
    <w:p w14:paraId="62E4E579" w14:textId="77777777" w:rsidR="00FF61C9" w:rsidRDefault="00FF61C9" w:rsidP="005B3A86">
      <w:pPr>
        <w:spacing w:after="0" w:line="240" w:lineRule="auto"/>
      </w:pPr>
      <w:r>
        <w:continuationSeparator/>
      </w:r>
    </w:p>
  </w:footnote>
  <w:footnote w:type="continuationNotice" w:id="1">
    <w:p w14:paraId="0C747FEA" w14:textId="77777777" w:rsidR="00FF61C9" w:rsidRDefault="00FF61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3E5CEC6E" w:rsidR="00FF61C9" w:rsidRPr="007C2507" w:rsidRDefault="00FF61C9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RLC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2E321908" w:rsidR="00FF61C9" w:rsidRPr="000154E9" w:rsidRDefault="00FF61C9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6AC5B15D" w:rsidR="00FF61C9" w:rsidRPr="007C2507" w:rsidRDefault="00FF61C9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RLC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62B31D5E" w:rsidR="00FF61C9" w:rsidRPr="000154E9" w:rsidRDefault="00FF61C9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FF61C9" w14:paraId="2031192C" w14:textId="77777777" w:rsidTr="00E130F3">
      <w:tc>
        <w:tcPr>
          <w:tcW w:w="630" w:type="dxa"/>
        </w:tcPr>
        <w:p w14:paraId="0F816002" w14:textId="77777777" w:rsidR="00FF61C9" w:rsidRDefault="00FF61C9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501641BC" w:rsidR="00FF61C9" w:rsidRPr="007C2507" w:rsidRDefault="00FF61C9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FF61C9" w:rsidRDefault="00FF61C9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FF61C9" w:rsidRPr="00B025CF" w:rsidRDefault="00FF61C9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7A09C1B9" w:rsidR="00FF61C9" w:rsidRPr="007C2507" w:rsidRDefault="00FF61C9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RLC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06C0FDEA" w:rsidR="00FF61C9" w:rsidRPr="000154E9" w:rsidRDefault="00FF61C9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1DAD820D" w:rsidR="00FF61C9" w:rsidRPr="007C2507" w:rsidRDefault="00FF61C9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RLC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755FEC8F" w:rsidR="00FF61C9" w:rsidRPr="000154E9" w:rsidRDefault="00FF61C9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FF61C9" w14:paraId="146D1832" w14:textId="77777777" w:rsidTr="00E130F3">
      <w:tc>
        <w:tcPr>
          <w:tcW w:w="630" w:type="dxa"/>
        </w:tcPr>
        <w:p w14:paraId="2D1B9CE5" w14:textId="77777777" w:rsidR="00FF61C9" w:rsidRDefault="00FF61C9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5B1EF412" w:rsidR="00FF61C9" w:rsidRPr="007C2507" w:rsidRDefault="00FF61C9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FF61C9" w:rsidRDefault="00FF61C9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FF61C9" w:rsidRPr="00B025CF" w:rsidRDefault="00FF61C9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CE5943"/>
    <w:multiLevelType w:val="hybridMultilevel"/>
    <w:tmpl w:val="2E222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8"/>
  </w:num>
  <w:num w:numId="5">
    <w:abstractNumId w:val="4"/>
  </w:num>
  <w:num w:numId="6">
    <w:abstractNumId w:val="27"/>
  </w:num>
  <w:num w:numId="7">
    <w:abstractNumId w:val="31"/>
  </w:num>
  <w:num w:numId="8">
    <w:abstractNumId w:val="13"/>
  </w:num>
  <w:num w:numId="9">
    <w:abstractNumId w:val="25"/>
  </w:num>
  <w:num w:numId="10">
    <w:abstractNumId w:val="20"/>
  </w:num>
  <w:num w:numId="11">
    <w:abstractNumId w:val="26"/>
  </w:num>
  <w:num w:numId="12">
    <w:abstractNumId w:val="17"/>
  </w:num>
  <w:num w:numId="13">
    <w:abstractNumId w:val="16"/>
  </w:num>
  <w:num w:numId="14">
    <w:abstractNumId w:val="14"/>
  </w:num>
  <w:num w:numId="15">
    <w:abstractNumId w:val="22"/>
  </w:num>
  <w:num w:numId="16">
    <w:abstractNumId w:val="11"/>
  </w:num>
  <w:num w:numId="17">
    <w:abstractNumId w:val="10"/>
  </w:num>
  <w:num w:numId="18">
    <w:abstractNumId w:val="29"/>
  </w:num>
  <w:num w:numId="19">
    <w:abstractNumId w:val="30"/>
  </w:num>
  <w:num w:numId="20">
    <w:abstractNumId w:val="34"/>
  </w:num>
  <w:num w:numId="21">
    <w:abstractNumId w:val="15"/>
  </w:num>
  <w:num w:numId="22">
    <w:abstractNumId w:val="19"/>
  </w:num>
  <w:num w:numId="23">
    <w:abstractNumId w:val="32"/>
  </w:num>
  <w:num w:numId="24">
    <w:abstractNumId w:val="21"/>
  </w:num>
  <w:num w:numId="25">
    <w:abstractNumId w:val="8"/>
  </w:num>
  <w:num w:numId="26">
    <w:abstractNumId w:val="7"/>
  </w:num>
  <w:num w:numId="27">
    <w:abstractNumId w:val="3"/>
  </w:num>
  <w:num w:numId="28">
    <w:abstractNumId w:val="23"/>
  </w:num>
  <w:num w:numId="29">
    <w:abstractNumId w:val="18"/>
  </w:num>
  <w:num w:numId="30">
    <w:abstractNumId w:val="2"/>
  </w:num>
  <w:num w:numId="31">
    <w:abstractNumId w:val="12"/>
  </w:num>
  <w:num w:numId="32">
    <w:abstractNumId w:val="24"/>
  </w:num>
  <w:num w:numId="33">
    <w:abstractNumId w:val="5"/>
  </w:num>
  <w:num w:numId="34">
    <w:abstractNumId w:val="0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54E9"/>
    <w:rsid w:val="000176E6"/>
    <w:rsid w:val="000178E1"/>
    <w:rsid w:val="0002079D"/>
    <w:rsid w:val="00026C52"/>
    <w:rsid w:val="0004185D"/>
    <w:rsid w:val="00041E52"/>
    <w:rsid w:val="000423C4"/>
    <w:rsid w:val="000524AC"/>
    <w:rsid w:val="000544E1"/>
    <w:rsid w:val="0006603B"/>
    <w:rsid w:val="00074728"/>
    <w:rsid w:val="0008258E"/>
    <w:rsid w:val="000846EA"/>
    <w:rsid w:val="00092093"/>
    <w:rsid w:val="000A23B3"/>
    <w:rsid w:val="000A55D5"/>
    <w:rsid w:val="000B3877"/>
    <w:rsid w:val="000C05F6"/>
    <w:rsid w:val="000C360C"/>
    <w:rsid w:val="00100FB2"/>
    <w:rsid w:val="00101028"/>
    <w:rsid w:val="00106D14"/>
    <w:rsid w:val="00116B3E"/>
    <w:rsid w:val="0012231D"/>
    <w:rsid w:val="00127902"/>
    <w:rsid w:val="00133B76"/>
    <w:rsid w:val="00133C30"/>
    <w:rsid w:val="00141840"/>
    <w:rsid w:val="001506EF"/>
    <w:rsid w:val="0015552F"/>
    <w:rsid w:val="001606B2"/>
    <w:rsid w:val="00166598"/>
    <w:rsid w:val="001A4B6E"/>
    <w:rsid w:val="001A4BC8"/>
    <w:rsid w:val="001C2E27"/>
    <w:rsid w:val="001D06E7"/>
    <w:rsid w:val="001D5152"/>
    <w:rsid w:val="001E41D9"/>
    <w:rsid w:val="001F0D3C"/>
    <w:rsid w:val="001F2D7C"/>
    <w:rsid w:val="002025E4"/>
    <w:rsid w:val="00203555"/>
    <w:rsid w:val="00207F25"/>
    <w:rsid w:val="002150BB"/>
    <w:rsid w:val="002221F1"/>
    <w:rsid w:val="00222A30"/>
    <w:rsid w:val="00224C5A"/>
    <w:rsid w:val="002323AE"/>
    <w:rsid w:val="0023382A"/>
    <w:rsid w:val="00241DCB"/>
    <w:rsid w:val="00253320"/>
    <w:rsid w:val="00255DAC"/>
    <w:rsid w:val="00261027"/>
    <w:rsid w:val="00265CA7"/>
    <w:rsid w:val="00295358"/>
    <w:rsid w:val="002A4ECF"/>
    <w:rsid w:val="002D3D46"/>
    <w:rsid w:val="002E22BE"/>
    <w:rsid w:val="002E5C63"/>
    <w:rsid w:val="002E6695"/>
    <w:rsid w:val="002E7E59"/>
    <w:rsid w:val="002F20E3"/>
    <w:rsid w:val="002F6E16"/>
    <w:rsid w:val="00301F5C"/>
    <w:rsid w:val="00307505"/>
    <w:rsid w:val="00310134"/>
    <w:rsid w:val="003123C1"/>
    <w:rsid w:val="0031551C"/>
    <w:rsid w:val="003215FA"/>
    <w:rsid w:val="003323AA"/>
    <w:rsid w:val="00337BCF"/>
    <w:rsid w:val="0035749A"/>
    <w:rsid w:val="00357A70"/>
    <w:rsid w:val="00365C91"/>
    <w:rsid w:val="0037367C"/>
    <w:rsid w:val="0037573D"/>
    <w:rsid w:val="003839E6"/>
    <w:rsid w:val="003A4C74"/>
    <w:rsid w:val="003A4DD9"/>
    <w:rsid w:val="003A4E60"/>
    <w:rsid w:val="003A7095"/>
    <w:rsid w:val="003D74E1"/>
    <w:rsid w:val="003E25ED"/>
    <w:rsid w:val="003F2E8B"/>
    <w:rsid w:val="003F522D"/>
    <w:rsid w:val="003F6D63"/>
    <w:rsid w:val="00401F2D"/>
    <w:rsid w:val="00402068"/>
    <w:rsid w:val="00404B99"/>
    <w:rsid w:val="00411B70"/>
    <w:rsid w:val="00413DA9"/>
    <w:rsid w:val="00422289"/>
    <w:rsid w:val="004258DA"/>
    <w:rsid w:val="00430375"/>
    <w:rsid w:val="00431790"/>
    <w:rsid w:val="004328DF"/>
    <w:rsid w:val="004332DB"/>
    <w:rsid w:val="004419B8"/>
    <w:rsid w:val="00442DED"/>
    <w:rsid w:val="004459D7"/>
    <w:rsid w:val="00465721"/>
    <w:rsid w:val="00467565"/>
    <w:rsid w:val="00472F8B"/>
    <w:rsid w:val="0047325C"/>
    <w:rsid w:val="00481880"/>
    <w:rsid w:val="00482D5A"/>
    <w:rsid w:val="004927C6"/>
    <w:rsid w:val="004A2884"/>
    <w:rsid w:val="004A3F48"/>
    <w:rsid w:val="004A4650"/>
    <w:rsid w:val="004B3B69"/>
    <w:rsid w:val="004B5175"/>
    <w:rsid w:val="004C0D25"/>
    <w:rsid w:val="004C66D6"/>
    <w:rsid w:val="004D1067"/>
    <w:rsid w:val="004D3BAE"/>
    <w:rsid w:val="004E1F50"/>
    <w:rsid w:val="004E745A"/>
    <w:rsid w:val="004E786D"/>
    <w:rsid w:val="004F7F2E"/>
    <w:rsid w:val="00502729"/>
    <w:rsid w:val="00512D2A"/>
    <w:rsid w:val="0052299E"/>
    <w:rsid w:val="005250B4"/>
    <w:rsid w:val="00525E62"/>
    <w:rsid w:val="005277BE"/>
    <w:rsid w:val="0054489E"/>
    <w:rsid w:val="00554A33"/>
    <w:rsid w:val="00561F05"/>
    <w:rsid w:val="00577F24"/>
    <w:rsid w:val="00591BB4"/>
    <w:rsid w:val="00592256"/>
    <w:rsid w:val="005A2856"/>
    <w:rsid w:val="005A787E"/>
    <w:rsid w:val="005B290A"/>
    <w:rsid w:val="005B3A86"/>
    <w:rsid w:val="005C46B9"/>
    <w:rsid w:val="005D7346"/>
    <w:rsid w:val="006046B2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64888"/>
    <w:rsid w:val="00667EC8"/>
    <w:rsid w:val="006721A5"/>
    <w:rsid w:val="006828AA"/>
    <w:rsid w:val="0068409B"/>
    <w:rsid w:val="00693201"/>
    <w:rsid w:val="006979FA"/>
    <w:rsid w:val="00697F15"/>
    <w:rsid w:val="006C1337"/>
    <w:rsid w:val="006C5DB4"/>
    <w:rsid w:val="006D1647"/>
    <w:rsid w:val="006D716C"/>
    <w:rsid w:val="006E611E"/>
    <w:rsid w:val="006F19A5"/>
    <w:rsid w:val="006F2523"/>
    <w:rsid w:val="006F7F1A"/>
    <w:rsid w:val="007140C7"/>
    <w:rsid w:val="00723673"/>
    <w:rsid w:val="0074082F"/>
    <w:rsid w:val="00745276"/>
    <w:rsid w:val="0074787B"/>
    <w:rsid w:val="0075695D"/>
    <w:rsid w:val="00761B84"/>
    <w:rsid w:val="007637DC"/>
    <w:rsid w:val="0077606A"/>
    <w:rsid w:val="00777ACE"/>
    <w:rsid w:val="007801EC"/>
    <w:rsid w:val="00784EF5"/>
    <w:rsid w:val="0078569A"/>
    <w:rsid w:val="007903CE"/>
    <w:rsid w:val="007940C2"/>
    <w:rsid w:val="007B399A"/>
    <w:rsid w:val="007C2507"/>
    <w:rsid w:val="007C2A09"/>
    <w:rsid w:val="007E5038"/>
    <w:rsid w:val="007E5FFA"/>
    <w:rsid w:val="0080040A"/>
    <w:rsid w:val="00800F27"/>
    <w:rsid w:val="00813E58"/>
    <w:rsid w:val="0081458F"/>
    <w:rsid w:val="00816BC7"/>
    <w:rsid w:val="008201D6"/>
    <w:rsid w:val="00825608"/>
    <w:rsid w:val="00857D22"/>
    <w:rsid w:val="008669EB"/>
    <w:rsid w:val="00866D5F"/>
    <w:rsid w:val="00873F1B"/>
    <w:rsid w:val="00885346"/>
    <w:rsid w:val="00894CB5"/>
    <w:rsid w:val="008975D5"/>
    <w:rsid w:val="008A5498"/>
    <w:rsid w:val="008B1E46"/>
    <w:rsid w:val="008B456A"/>
    <w:rsid w:val="008B6FC5"/>
    <w:rsid w:val="008D6501"/>
    <w:rsid w:val="008D762D"/>
    <w:rsid w:val="008E375B"/>
    <w:rsid w:val="008F702A"/>
    <w:rsid w:val="009055E4"/>
    <w:rsid w:val="0090715A"/>
    <w:rsid w:val="00910FD4"/>
    <w:rsid w:val="009116EC"/>
    <w:rsid w:val="00911D6A"/>
    <w:rsid w:val="00913BA9"/>
    <w:rsid w:val="009219E3"/>
    <w:rsid w:val="0094143E"/>
    <w:rsid w:val="00946748"/>
    <w:rsid w:val="009559C9"/>
    <w:rsid w:val="0096316E"/>
    <w:rsid w:val="009666A1"/>
    <w:rsid w:val="0097385F"/>
    <w:rsid w:val="00975665"/>
    <w:rsid w:val="00980EBB"/>
    <w:rsid w:val="00992FF7"/>
    <w:rsid w:val="009A14CD"/>
    <w:rsid w:val="009A6368"/>
    <w:rsid w:val="009A705C"/>
    <w:rsid w:val="009B042B"/>
    <w:rsid w:val="009B551B"/>
    <w:rsid w:val="009B6084"/>
    <w:rsid w:val="009C09C1"/>
    <w:rsid w:val="009C693C"/>
    <w:rsid w:val="009D60D7"/>
    <w:rsid w:val="009D677B"/>
    <w:rsid w:val="009E273C"/>
    <w:rsid w:val="009E6B6C"/>
    <w:rsid w:val="009E70C6"/>
    <w:rsid w:val="009F2DFA"/>
    <w:rsid w:val="009F65C9"/>
    <w:rsid w:val="009F76D1"/>
    <w:rsid w:val="00A01371"/>
    <w:rsid w:val="00A36B83"/>
    <w:rsid w:val="00A42A96"/>
    <w:rsid w:val="00A45DD7"/>
    <w:rsid w:val="00A51B95"/>
    <w:rsid w:val="00A531A0"/>
    <w:rsid w:val="00A60174"/>
    <w:rsid w:val="00A662F0"/>
    <w:rsid w:val="00A66693"/>
    <w:rsid w:val="00A669F6"/>
    <w:rsid w:val="00A91B05"/>
    <w:rsid w:val="00A9373B"/>
    <w:rsid w:val="00AA1AE0"/>
    <w:rsid w:val="00AA5019"/>
    <w:rsid w:val="00AB3D49"/>
    <w:rsid w:val="00AD128A"/>
    <w:rsid w:val="00AD5961"/>
    <w:rsid w:val="00AD771F"/>
    <w:rsid w:val="00AF679A"/>
    <w:rsid w:val="00AF69EE"/>
    <w:rsid w:val="00B025CF"/>
    <w:rsid w:val="00B1005A"/>
    <w:rsid w:val="00B23B2E"/>
    <w:rsid w:val="00B31FC7"/>
    <w:rsid w:val="00B44801"/>
    <w:rsid w:val="00B457A7"/>
    <w:rsid w:val="00B52137"/>
    <w:rsid w:val="00B72CF8"/>
    <w:rsid w:val="00B755C0"/>
    <w:rsid w:val="00B83C86"/>
    <w:rsid w:val="00B93A8B"/>
    <w:rsid w:val="00B978DC"/>
    <w:rsid w:val="00BA20BF"/>
    <w:rsid w:val="00BA4ED3"/>
    <w:rsid w:val="00BA7E0B"/>
    <w:rsid w:val="00BB5C3E"/>
    <w:rsid w:val="00BB7522"/>
    <w:rsid w:val="00BC2C30"/>
    <w:rsid w:val="00BC39B1"/>
    <w:rsid w:val="00BE571F"/>
    <w:rsid w:val="00C010DE"/>
    <w:rsid w:val="00C055E6"/>
    <w:rsid w:val="00C14CD4"/>
    <w:rsid w:val="00C21549"/>
    <w:rsid w:val="00C55183"/>
    <w:rsid w:val="00C602F1"/>
    <w:rsid w:val="00C6093C"/>
    <w:rsid w:val="00C63228"/>
    <w:rsid w:val="00C72587"/>
    <w:rsid w:val="00C80E9D"/>
    <w:rsid w:val="00C834FC"/>
    <w:rsid w:val="00C86D41"/>
    <w:rsid w:val="00C86D63"/>
    <w:rsid w:val="00C87A30"/>
    <w:rsid w:val="00C94E38"/>
    <w:rsid w:val="00CA1C79"/>
    <w:rsid w:val="00CA6A1B"/>
    <w:rsid w:val="00CB5A57"/>
    <w:rsid w:val="00CB5F0C"/>
    <w:rsid w:val="00CD4E3A"/>
    <w:rsid w:val="00CE1258"/>
    <w:rsid w:val="00CE3BF2"/>
    <w:rsid w:val="00CF7AA0"/>
    <w:rsid w:val="00D05136"/>
    <w:rsid w:val="00D23372"/>
    <w:rsid w:val="00D32B85"/>
    <w:rsid w:val="00D36C07"/>
    <w:rsid w:val="00D477A8"/>
    <w:rsid w:val="00D54ACB"/>
    <w:rsid w:val="00D5775E"/>
    <w:rsid w:val="00D61980"/>
    <w:rsid w:val="00D64CC6"/>
    <w:rsid w:val="00D801F1"/>
    <w:rsid w:val="00D85A5C"/>
    <w:rsid w:val="00D919EF"/>
    <w:rsid w:val="00DA1176"/>
    <w:rsid w:val="00DA380B"/>
    <w:rsid w:val="00DB02B9"/>
    <w:rsid w:val="00DB7F85"/>
    <w:rsid w:val="00DC199C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32CC2"/>
    <w:rsid w:val="00E47341"/>
    <w:rsid w:val="00E510D3"/>
    <w:rsid w:val="00E6528A"/>
    <w:rsid w:val="00E679E9"/>
    <w:rsid w:val="00E74B0F"/>
    <w:rsid w:val="00E85AF4"/>
    <w:rsid w:val="00E94FD3"/>
    <w:rsid w:val="00E9719F"/>
    <w:rsid w:val="00E97D8E"/>
    <w:rsid w:val="00EA0805"/>
    <w:rsid w:val="00EA3D5C"/>
    <w:rsid w:val="00ED1FAE"/>
    <w:rsid w:val="00F00182"/>
    <w:rsid w:val="00F1376A"/>
    <w:rsid w:val="00F25B89"/>
    <w:rsid w:val="00F41FF7"/>
    <w:rsid w:val="00F522E8"/>
    <w:rsid w:val="00F54931"/>
    <w:rsid w:val="00F61762"/>
    <w:rsid w:val="00F631A1"/>
    <w:rsid w:val="00F712B8"/>
    <w:rsid w:val="00F71C21"/>
    <w:rsid w:val="00F71E1F"/>
    <w:rsid w:val="00F90D38"/>
    <w:rsid w:val="00F918B0"/>
    <w:rsid w:val="00F92B66"/>
    <w:rsid w:val="00F94889"/>
    <w:rsid w:val="00FA66B6"/>
    <w:rsid w:val="00FB12A6"/>
    <w:rsid w:val="00FB7385"/>
    <w:rsid w:val="00FB74F5"/>
    <w:rsid w:val="00FC1083"/>
    <w:rsid w:val="00FC37C7"/>
    <w:rsid w:val="00FC5518"/>
    <w:rsid w:val="00FD746F"/>
    <w:rsid w:val="00FE4E57"/>
    <w:rsid w:val="00FF1BBC"/>
    <w:rsid w:val="00FF3EC2"/>
    <w:rsid w:val="00FF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footer" Target="foot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F9619-500B-44DD-9B34-4D803B018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125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10</cp:revision>
  <cp:lastPrinted>2018-08-14T13:35:00Z</cp:lastPrinted>
  <dcterms:created xsi:type="dcterms:W3CDTF">2018-08-14T14:39:00Z</dcterms:created>
  <dcterms:modified xsi:type="dcterms:W3CDTF">2018-08-14T18:11:00Z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RLC Parallel Circuit</vt:lpwstr>
  </property>
  <property fmtid="{D5CDD505-2E9C-101B-9397-08002B2CF9AE}" pid="4" name="DocNum">
    <vt:i4>35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