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27BB886F"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FA40DA">
        <w:rPr>
          <w:rFonts w:ascii="Verdana" w:hAnsi="Verdana"/>
          <w:b/>
          <w:sz w:val="24"/>
          <w:szCs w:val="24"/>
        </w:rPr>
        <w:t>Timers</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FA40DA">
        <w:rPr>
          <w:rFonts w:ascii="Verdana" w:hAnsi="Verdana"/>
          <w:sz w:val="20"/>
          <w:szCs w:val="20"/>
        </w:rPr>
        <w:t>Handout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FA40DA">
        <w:rPr>
          <w:rFonts w:ascii="Verdana" w:hAnsi="Verdana"/>
          <w:sz w:val="20"/>
          <w:szCs w:val="20"/>
        </w:rPr>
        <w:t>2</w:t>
      </w:r>
      <w:r w:rsidR="00CF7AA0">
        <w:rPr>
          <w:rFonts w:ascii="Verdana" w:hAnsi="Verdana"/>
          <w:sz w:val="20"/>
          <w:szCs w:val="20"/>
        </w:rPr>
        <w:fldChar w:fldCharType="end"/>
      </w:r>
    </w:p>
    <w:p w14:paraId="73281E39" w14:textId="533CD061"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FA40DA">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FA40DA">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FA40DA">
        <w:rPr>
          <w:rFonts w:ascii="Verdana" w:hAnsi="Verdana"/>
          <w:sz w:val="20"/>
          <w:szCs w:val="20"/>
        </w:rPr>
        <w:t>4</w:t>
      </w:r>
      <w:r w:rsidR="005610FE">
        <w:rPr>
          <w:rFonts w:ascii="Verdana" w:hAnsi="Verdana"/>
          <w:sz w:val="20"/>
          <w:szCs w:val="20"/>
        </w:rPr>
        <w:fldChar w:fldCharType="end"/>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75466D5F" w14:textId="77777777" w:rsidR="00083AFD" w:rsidRPr="00CD48E3" w:rsidRDefault="00083AFD" w:rsidP="00083AFD">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the Timer On-Delay (TON) output instruction</w:t>
      </w:r>
      <w:r w:rsidRPr="00CD48E3">
        <w:rPr>
          <w:rFonts w:ascii="Verdana" w:hAnsi="Verdana"/>
          <w:sz w:val="20"/>
          <w:szCs w:val="20"/>
        </w:rPr>
        <w:t>.</w:t>
      </w:r>
    </w:p>
    <w:p w14:paraId="5CC59E0A" w14:textId="77777777" w:rsidR="006C6F74" w:rsidRPr="00CD48E3" w:rsidRDefault="006C6F74" w:rsidP="006C6F74">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the Timer Off-Delay (TOF) output instruction</w:t>
      </w:r>
      <w:r w:rsidRPr="00CD48E3">
        <w:rPr>
          <w:rFonts w:ascii="Verdana" w:hAnsi="Verdana"/>
          <w:sz w:val="20"/>
          <w:szCs w:val="20"/>
        </w:rPr>
        <w:t>.</w:t>
      </w:r>
    </w:p>
    <w:p w14:paraId="0ADF74FC" w14:textId="4612628F" w:rsidR="002120B0" w:rsidRDefault="001E3A76" w:rsidP="002120B0">
      <w:pPr>
        <w:spacing w:before="120" w:after="120"/>
        <w:rPr>
          <w:rFonts w:ascii="Verdana" w:hAnsi="Verdana"/>
          <w:b/>
        </w:rPr>
      </w:pPr>
      <w:r>
        <w:rPr>
          <w:rFonts w:ascii="Verdana" w:hAnsi="Verdana"/>
          <w:b/>
        </w:rPr>
        <w:t>Theory</w:t>
      </w:r>
    </w:p>
    <w:p w14:paraId="35E258ED" w14:textId="1B77DE65" w:rsidR="001E3A76" w:rsidRPr="001E3A76" w:rsidRDefault="004E103E" w:rsidP="00E65EA9">
      <w:pPr>
        <w:pStyle w:val="ListParagraph"/>
        <w:spacing w:before="60" w:after="60"/>
        <w:ind w:left="360"/>
        <w:contextualSpacing w:val="0"/>
        <w:rPr>
          <w:rFonts w:ascii="Verdana" w:hAnsi="Verdana"/>
          <w:sz w:val="20"/>
          <w:szCs w:val="20"/>
          <w:u w:val="single"/>
        </w:rPr>
      </w:pPr>
      <w:r w:rsidRPr="004E103E">
        <w:rPr>
          <w:rFonts w:ascii="Verdana" w:hAnsi="Verdana"/>
          <w:noProof/>
          <w:sz w:val="20"/>
          <w:szCs w:val="20"/>
        </w:rPr>
        <w:drawing>
          <wp:anchor distT="0" distB="0" distL="114300" distR="114300" simplePos="0" relativeHeight="251662336" behindDoc="0" locked="0" layoutInCell="1" allowOverlap="1" wp14:anchorId="5C64004F" wp14:editId="40A5638B">
            <wp:simplePos x="0" y="0"/>
            <wp:positionH relativeFrom="column">
              <wp:posOffset>4682271</wp:posOffset>
            </wp:positionH>
            <wp:positionV relativeFrom="paragraph">
              <wp:posOffset>4905</wp:posOffset>
            </wp:positionV>
            <wp:extent cx="1554480" cy="703580"/>
            <wp:effectExtent l="0" t="0" r="7620" b="1270"/>
            <wp:wrapSquare wrapText="bothSides"/>
            <wp:docPr id="4" name="Picture 3">
              <a:extLst xmlns:a="http://schemas.openxmlformats.org/drawingml/2006/main">
                <a:ext uri="{FF2B5EF4-FFF2-40B4-BE49-F238E27FC236}">
                  <a16:creationId xmlns:a16="http://schemas.microsoft.com/office/drawing/2014/main" id="{0AFA23CC-FAE6-4AD3-B7DE-52139E96A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AFA23CC-FAE6-4AD3-B7DE-52139E96A452}"/>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4480" cy="703580"/>
                    </a:xfrm>
                    <a:prstGeom prst="rect">
                      <a:avLst/>
                    </a:prstGeom>
                  </pic:spPr>
                </pic:pic>
              </a:graphicData>
            </a:graphic>
            <wp14:sizeRelH relativeFrom="page">
              <wp14:pctWidth>0</wp14:pctWidth>
            </wp14:sizeRelH>
            <wp14:sizeRelV relativeFrom="page">
              <wp14:pctHeight>0</wp14:pctHeight>
            </wp14:sizeRelV>
          </wp:anchor>
        </w:drawing>
      </w:r>
      <w:r w:rsidR="00AF7C55">
        <w:rPr>
          <w:rFonts w:ascii="Verdana" w:hAnsi="Verdana"/>
          <w:sz w:val="20"/>
          <w:szCs w:val="20"/>
          <w:u w:val="single"/>
        </w:rPr>
        <w:t>Timer On-Delay (</w:t>
      </w:r>
      <w:r w:rsidR="001E3A76" w:rsidRPr="001E3A76">
        <w:rPr>
          <w:rFonts w:ascii="Verdana" w:hAnsi="Verdana"/>
          <w:sz w:val="20"/>
          <w:szCs w:val="20"/>
          <w:u w:val="single"/>
        </w:rPr>
        <w:t>TON</w:t>
      </w:r>
      <w:r w:rsidR="00AF7C55">
        <w:rPr>
          <w:rFonts w:ascii="Verdana" w:hAnsi="Verdana"/>
          <w:sz w:val="20"/>
          <w:szCs w:val="20"/>
          <w:u w:val="single"/>
        </w:rPr>
        <w:t>)</w:t>
      </w:r>
    </w:p>
    <w:p w14:paraId="697F0187" w14:textId="4FDA9C07" w:rsidR="001E3A76" w:rsidRPr="001E3A76" w:rsidRDefault="001E3A76" w:rsidP="00E65EA9">
      <w:pPr>
        <w:pStyle w:val="ListParagraph"/>
        <w:spacing w:before="60" w:after="60"/>
        <w:ind w:left="360"/>
        <w:contextualSpacing w:val="0"/>
        <w:rPr>
          <w:rFonts w:ascii="Verdana" w:hAnsi="Verdana"/>
          <w:sz w:val="20"/>
          <w:szCs w:val="20"/>
        </w:rPr>
      </w:pPr>
      <w:r w:rsidRPr="001E3A76">
        <w:rPr>
          <w:rFonts w:ascii="Verdana" w:hAnsi="Verdana"/>
          <w:sz w:val="20"/>
          <w:szCs w:val="20"/>
        </w:rPr>
        <w:t>This output instruction begins timing when the rung obtains rung continuity</w:t>
      </w:r>
      <w:r>
        <w:rPr>
          <w:rFonts w:ascii="Verdana" w:hAnsi="Verdana"/>
          <w:sz w:val="20"/>
          <w:szCs w:val="20"/>
        </w:rPr>
        <w:t xml:space="preserve"> and </w:t>
      </w:r>
      <w:r w:rsidR="004E103E">
        <w:rPr>
          <w:rFonts w:ascii="Verdana" w:hAnsi="Verdana"/>
          <w:sz w:val="20"/>
          <w:szCs w:val="20"/>
        </w:rPr>
        <w:t>continues</w:t>
      </w:r>
      <w:r>
        <w:rPr>
          <w:rFonts w:ascii="Verdana" w:hAnsi="Verdana"/>
          <w:sz w:val="20"/>
          <w:szCs w:val="20"/>
        </w:rPr>
        <w:t xml:space="preserve"> until it reaches a predetermine amount of time</w:t>
      </w:r>
      <w:r w:rsidRPr="001E3A76">
        <w:rPr>
          <w:rFonts w:ascii="Verdana" w:hAnsi="Verdana"/>
          <w:sz w:val="20"/>
          <w:szCs w:val="20"/>
        </w:rPr>
        <w:t xml:space="preserve">. </w:t>
      </w:r>
      <w:r>
        <w:rPr>
          <w:rFonts w:ascii="Verdana" w:hAnsi="Verdana"/>
          <w:sz w:val="20"/>
          <w:szCs w:val="20"/>
        </w:rPr>
        <w:t>The targ</w:t>
      </w:r>
      <w:r w:rsidR="00CC1394">
        <w:rPr>
          <w:rFonts w:ascii="Verdana" w:hAnsi="Verdana"/>
          <w:sz w:val="20"/>
          <w:szCs w:val="20"/>
        </w:rPr>
        <w:t>et time value is stored in the p</w:t>
      </w:r>
      <w:r>
        <w:rPr>
          <w:rFonts w:ascii="Verdana" w:hAnsi="Verdana"/>
          <w:sz w:val="20"/>
          <w:szCs w:val="20"/>
        </w:rPr>
        <w:t xml:space="preserve">reset variable. The accumulated variable stores the amount of time that has occurred since achieving rung continuity. </w:t>
      </w:r>
      <w:r w:rsidR="004E103E">
        <w:rPr>
          <w:rFonts w:ascii="Verdana" w:hAnsi="Verdana"/>
          <w:sz w:val="20"/>
          <w:szCs w:val="20"/>
        </w:rPr>
        <w:t>Three bits keep track of when the timer is enable, the timer is timing and when the timer is done. When rung continuity is achieved, the enable and timer timing bits are set,</w:t>
      </w:r>
      <w:r w:rsidR="004E103E" w:rsidRPr="004E103E">
        <w:rPr>
          <w:noProof/>
        </w:rPr>
        <w:t xml:space="preserve"> </w:t>
      </w:r>
      <w:r w:rsidR="004E103E">
        <w:rPr>
          <w:rFonts w:ascii="Verdana" w:hAnsi="Verdana"/>
          <w:sz w:val="20"/>
          <w:szCs w:val="20"/>
        </w:rPr>
        <w:t>and t</w:t>
      </w:r>
      <w:r>
        <w:rPr>
          <w:rFonts w:ascii="Verdana" w:hAnsi="Verdana"/>
          <w:sz w:val="20"/>
          <w:szCs w:val="20"/>
        </w:rPr>
        <w:t>he timer increments the accumulated value by the time base until</w:t>
      </w:r>
      <w:r w:rsidRPr="001E3A76">
        <w:rPr>
          <w:rFonts w:ascii="Verdana" w:hAnsi="Verdana"/>
          <w:sz w:val="20"/>
          <w:szCs w:val="20"/>
        </w:rPr>
        <w:t xml:space="preserve"> the </w:t>
      </w:r>
      <w:r>
        <w:rPr>
          <w:rFonts w:ascii="Verdana" w:hAnsi="Verdana"/>
          <w:sz w:val="20"/>
          <w:szCs w:val="20"/>
        </w:rPr>
        <w:t>accumulated value reaches the preset value.</w:t>
      </w:r>
      <w:r w:rsidRPr="001E3A76">
        <w:rPr>
          <w:rFonts w:ascii="Verdana" w:hAnsi="Verdana"/>
          <w:sz w:val="20"/>
          <w:szCs w:val="20"/>
        </w:rPr>
        <w:t xml:space="preserve"> </w:t>
      </w:r>
      <w:r w:rsidR="00AF7C55">
        <w:rPr>
          <w:rFonts w:ascii="Verdana" w:hAnsi="Verdana"/>
          <w:sz w:val="20"/>
          <w:szCs w:val="20"/>
        </w:rPr>
        <w:t>Once this occurs, timing</w:t>
      </w:r>
      <w:r>
        <w:rPr>
          <w:rFonts w:ascii="Verdana" w:hAnsi="Verdana"/>
          <w:sz w:val="20"/>
          <w:szCs w:val="20"/>
        </w:rPr>
        <w:t xml:space="preserve"> is complete, </w:t>
      </w:r>
      <w:r w:rsidR="004E103E">
        <w:rPr>
          <w:rFonts w:ascii="Verdana" w:hAnsi="Verdana"/>
          <w:sz w:val="20"/>
          <w:szCs w:val="20"/>
        </w:rPr>
        <w:t xml:space="preserve">the timer timing bit is reset, </w:t>
      </w:r>
      <w:r>
        <w:rPr>
          <w:rFonts w:ascii="Verdana" w:hAnsi="Verdana"/>
          <w:sz w:val="20"/>
          <w:szCs w:val="20"/>
        </w:rPr>
        <w:t>and the done bit is set</w:t>
      </w:r>
      <w:r w:rsidR="0037629A">
        <w:rPr>
          <w:rFonts w:ascii="Verdana" w:hAnsi="Verdana"/>
          <w:sz w:val="20"/>
          <w:szCs w:val="20"/>
        </w:rPr>
        <w:t>, and the accumulative value shall equal the preset value</w:t>
      </w:r>
      <w:r w:rsidR="0037629A" w:rsidRPr="001E3A76">
        <w:rPr>
          <w:rFonts w:ascii="Verdana" w:hAnsi="Verdana"/>
          <w:sz w:val="20"/>
          <w:szCs w:val="20"/>
        </w:rPr>
        <w:t>.</w:t>
      </w:r>
      <w:r w:rsidR="0037629A">
        <w:rPr>
          <w:rFonts w:ascii="Verdana" w:hAnsi="Verdana"/>
          <w:sz w:val="20"/>
          <w:szCs w:val="20"/>
        </w:rPr>
        <w:t xml:space="preserve"> Even though the rung still has logical continuity the timer does not continue to time.</w:t>
      </w:r>
      <w:r w:rsidR="0037629A">
        <w:rPr>
          <w:rFonts w:ascii="Verdana" w:hAnsi="Verdana"/>
          <w:sz w:val="20"/>
          <w:szCs w:val="20"/>
        </w:rPr>
        <w:t xml:space="preserve"> When rung continuity is lost, the accumulative value is set to 0, the enable and done bits are rest.</w:t>
      </w:r>
    </w:p>
    <w:p w14:paraId="60C2C6B0" w14:textId="22940FAE" w:rsidR="004E103E" w:rsidRPr="004E103E" w:rsidRDefault="00E65EA9" w:rsidP="00E65EA9">
      <w:pPr>
        <w:pStyle w:val="ListParagraph"/>
        <w:spacing w:before="60" w:after="60"/>
        <w:ind w:left="360"/>
        <w:contextualSpacing w:val="0"/>
        <w:rPr>
          <w:rFonts w:ascii="Verdana" w:hAnsi="Verdana"/>
          <w:sz w:val="20"/>
          <w:szCs w:val="20"/>
          <w:u w:val="single"/>
        </w:rPr>
      </w:pPr>
      <w:r w:rsidRPr="00AF7C55">
        <w:rPr>
          <w:rFonts w:ascii="Verdana" w:hAnsi="Verdana"/>
          <w:noProof/>
          <w:sz w:val="20"/>
          <w:szCs w:val="20"/>
        </w:rPr>
        <w:drawing>
          <wp:anchor distT="0" distB="0" distL="114300" distR="114300" simplePos="0" relativeHeight="251663360" behindDoc="0" locked="0" layoutInCell="1" allowOverlap="1" wp14:anchorId="69E6F4B5" wp14:editId="15B852EF">
            <wp:simplePos x="0" y="0"/>
            <wp:positionH relativeFrom="column">
              <wp:posOffset>4703160</wp:posOffset>
            </wp:positionH>
            <wp:positionV relativeFrom="paragraph">
              <wp:posOffset>3942</wp:posOffset>
            </wp:positionV>
            <wp:extent cx="1572260" cy="740410"/>
            <wp:effectExtent l="0" t="0" r="8890" b="2540"/>
            <wp:wrapSquare wrapText="bothSides"/>
            <wp:docPr id="2" name="Picture 3">
              <a:extLst xmlns:a="http://schemas.openxmlformats.org/drawingml/2006/main">
                <a:ext uri="{FF2B5EF4-FFF2-40B4-BE49-F238E27FC236}">
                  <a16:creationId xmlns:a16="http://schemas.microsoft.com/office/drawing/2014/main" id="{3988B22D-9A79-4440-9C27-E59F43C9BE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988B22D-9A79-4440-9C27-E59F43C9BEA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260" cy="740410"/>
                    </a:xfrm>
                    <a:prstGeom prst="rect">
                      <a:avLst/>
                    </a:prstGeom>
                  </pic:spPr>
                </pic:pic>
              </a:graphicData>
            </a:graphic>
            <wp14:sizeRelH relativeFrom="page">
              <wp14:pctWidth>0</wp14:pctWidth>
            </wp14:sizeRelH>
            <wp14:sizeRelV relativeFrom="page">
              <wp14:pctHeight>0</wp14:pctHeight>
            </wp14:sizeRelV>
          </wp:anchor>
        </w:drawing>
      </w:r>
      <w:r w:rsidR="00AF7C55">
        <w:rPr>
          <w:rFonts w:ascii="Verdana" w:hAnsi="Verdana"/>
          <w:sz w:val="20"/>
          <w:szCs w:val="20"/>
          <w:u w:val="single"/>
        </w:rPr>
        <w:t>Timer Off-Delay (</w:t>
      </w:r>
      <w:r w:rsidR="004E103E" w:rsidRPr="004E103E">
        <w:rPr>
          <w:rFonts w:ascii="Verdana" w:hAnsi="Verdana"/>
          <w:sz w:val="20"/>
          <w:szCs w:val="20"/>
          <w:u w:val="single"/>
        </w:rPr>
        <w:t>TOF</w:t>
      </w:r>
      <w:r w:rsidR="00AF7C55">
        <w:rPr>
          <w:rFonts w:ascii="Verdana" w:hAnsi="Verdana"/>
          <w:sz w:val="20"/>
          <w:szCs w:val="20"/>
          <w:u w:val="single"/>
        </w:rPr>
        <w:t>)</w:t>
      </w:r>
    </w:p>
    <w:p w14:paraId="132432F2" w14:textId="7FB3E641" w:rsidR="0037629A" w:rsidRPr="001E3A76" w:rsidRDefault="004E103E" w:rsidP="0037629A">
      <w:pPr>
        <w:pStyle w:val="ListParagraph"/>
        <w:spacing w:before="60" w:after="60"/>
        <w:ind w:left="360"/>
        <w:contextualSpacing w:val="0"/>
        <w:rPr>
          <w:rFonts w:ascii="Verdana" w:hAnsi="Verdana"/>
          <w:sz w:val="20"/>
          <w:szCs w:val="20"/>
        </w:rPr>
      </w:pPr>
      <w:r w:rsidRPr="001E3A76">
        <w:rPr>
          <w:rFonts w:ascii="Verdana" w:hAnsi="Verdana"/>
          <w:sz w:val="20"/>
          <w:szCs w:val="20"/>
        </w:rPr>
        <w:t xml:space="preserve">This output instruction </w:t>
      </w:r>
      <w:r>
        <w:rPr>
          <w:rFonts w:ascii="Verdana" w:hAnsi="Verdana"/>
          <w:sz w:val="20"/>
          <w:szCs w:val="20"/>
        </w:rPr>
        <w:t xml:space="preserve">is </w:t>
      </w:r>
      <w:proofErr w:type="gramStart"/>
      <w:r>
        <w:rPr>
          <w:rFonts w:ascii="Verdana" w:hAnsi="Verdana"/>
          <w:sz w:val="20"/>
          <w:szCs w:val="20"/>
        </w:rPr>
        <w:t>similar to</w:t>
      </w:r>
      <w:proofErr w:type="gramEnd"/>
      <w:r>
        <w:rPr>
          <w:rFonts w:ascii="Verdana" w:hAnsi="Verdana"/>
          <w:sz w:val="20"/>
          <w:szCs w:val="20"/>
        </w:rPr>
        <w:t xml:space="preserve"> the Timer</w:t>
      </w:r>
      <w:r w:rsidR="00AF7C55" w:rsidRPr="00AF7C55">
        <w:rPr>
          <w:noProof/>
        </w:rPr>
        <w:t xml:space="preserve"> </w:t>
      </w:r>
      <w:r>
        <w:rPr>
          <w:rFonts w:ascii="Verdana" w:hAnsi="Verdana"/>
          <w:sz w:val="20"/>
          <w:szCs w:val="20"/>
        </w:rPr>
        <w:t xml:space="preserve">On-Delay but </w:t>
      </w:r>
      <w:r w:rsidRPr="001E3A76">
        <w:rPr>
          <w:rFonts w:ascii="Verdana" w:hAnsi="Verdana"/>
          <w:sz w:val="20"/>
          <w:szCs w:val="20"/>
        </w:rPr>
        <w:t xml:space="preserve">begins timing when the rung </w:t>
      </w:r>
      <w:r>
        <w:rPr>
          <w:rFonts w:ascii="Verdana" w:hAnsi="Verdana"/>
          <w:sz w:val="20"/>
          <w:szCs w:val="20"/>
        </w:rPr>
        <w:t>loses</w:t>
      </w:r>
      <w:r w:rsidRPr="001E3A76">
        <w:rPr>
          <w:rFonts w:ascii="Verdana" w:hAnsi="Verdana"/>
          <w:sz w:val="20"/>
          <w:szCs w:val="20"/>
        </w:rPr>
        <w:t xml:space="preserve"> rung continuity</w:t>
      </w:r>
      <w:r>
        <w:rPr>
          <w:rFonts w:ascii="Verdana" w:hAnsi="Verdana"/>
          <w:sz w:val="20"/>
          <w:szCs w:val="20"/>
        </w:rPr>
        <w:t xml:space="preserve">. When rung continuity is obtain, the enable bit is set, the timer timing bit is </w:t>
      </w:r>
      <w:r w:rsidR="00AF7C55">
        <w:rPr>
          <w:rFonts w:ascii="Verdana" w:hAnsi="Verdana"/>
          <w:sz w:val="20"/>
          <w:szCs w:val="20"/>
        </w:rPr>
        <w:t>reset,</w:t>
      </w:r>
      <w:r>
        <w:rPr>
          <w:rFonts w:ascii="Verdana" w:hAnsi="Verdana"/>
          <w:sz w:val="20"/>
          <w:szCs w:val="20"/>
        </w:rPr>
        <w:t xml:space="preserve"> and the done bit is set. When rung continuity is lost, the enable bit is reset</w:t>
      </w:r>
      <w:r w:rsidR="00AF7C55">
        <w:rPr>
          <w:rFonts w:ascii="Verdana" w:hAnsi="Verdana"/>
          <w:sz w:val="20"/>
          <w:szCs w:val="20"/>
        </w:rPr>
        <w:t>, the timer timing bit is set, and the done bit remains set. The timer</w:t>
      </w:r>
      <w:r>
        <w:rPr>
          <w:rFonts w:ascii="Verdana" w:hAnsi="Verdana"/>
          <w:sz w:val="20"/>
          <w:szCs w:val="20"/>
        </w:rPr>
        <w:t xml:space="preserve"> increments the accumulated value by the time base until</w:t>
      </w:r>
      <w:r w:rsidRPr="001E3A76">
        <w:rPr>
          <w:rFonts w:ascii="Verdana" w:hAnsi="Verdana"/>
          <w:sz w:val="20"/>
          <w:szCs w:val="20"/>
        </w:rPr>
        <w:t xml:space="preserve"> the </w:t>
      </w:r>
      <w:r>
        <w:rPr>
          <w:rFonts w:ascii="Verdana" w:hAnsi="Verdana"/>
          <w:sz w:val="20"/>
          <w:szCs w:val="20"/>
        </w:rPr>
        <w:t>accumulated value reaches the preset value.</w:t>
      </w:r>
      <w:r w:rsidRPr="001E3A76">
        <w:rPr>
          <w:rFonts w:ascii="Verdana" w:hAnsi="Verdana"/>
          <w:sz w:val="20"/>
          <w:szCs w:val="20"/>
        </w:rPr>
        <w:t xml:space="preserve"> </w:t>
      </w:r>
      <w:r w:rsidR="00AF7C55">
        <w:rPr>
          <w:rFonts w:ascii="Verdana" w:hAnsi="Verdana"/>
          <w:sz w:val="20"/>
          <w:szCs w:val="20"/>
        </w:rPr>
        <w:t>Once this occurs, timing is</w:t>
      </w:r>
      <w:r>
        <w:rPr>
          <w:rFonts w:ascii="Verdana" w:hAnsi="Verdana"/>
          <w:sz w:val="20"/>
          <w:szCs w:val="20"/>
        </w:rPr>
        <w:t xml:space="preserve"> complete, the timer timing </w:t>
      </w:r>
      <w:r w:rsidR="00AF7C55">
        <w:rPr>
          <w:rFonts w:ascii="Verdana" w:hAnsi="Verdana"/>
          <w:sz w:val="20"/>
          <w:szCs w:val="20"/>
        </w:rPr>
        <w:t>and done bits are</w:t>
      </w:r>
      <w:r>
        <w:rPr>
          <w:rFonts w:ascii="Verdana" w:hAnsi="Verdana"/>
          <w:sz w:val="20"/>
          <w:szCs w:val="20"/>
        </w:rPr>
        <w:t xml:space="preserve"> reset</w:t>
      </w:r>
      <w:r w:rsidR="0037629A">
        <w:rPr>
          <w:rFonts w:ascii="Verdana" w:hAnsi="Verdana"/>
          <w:sz w:val="20"/>
          <w:szCs w:val="20"/>
        </w:rPr>
        <w:t>, and the accumulative value shall equal the preset value</w:t>
      </w:r>
      <w:r w:rsidR="0037629A" w:rsidRPr="001E3A76">
        <w:rPr>
          <w:rFonts w:ascii="Verdana" w:hAnsi="Verdana"/>
          <w:sz w:val="20"/>
          <w:szCs w:val="20"/>
        </w:rPr>
        <w:t>.</w:t>
      </w:r>
      <w:r w:rsidR="0037629A">
        <w:rPr>
          <w:rFonts w:ascii="Verdana" w:hAnsi="Verdana"/>
          <w:sz w:val="20"/>
          <w:szCs w:val="20"/>
        </w:rPr>
        <w:t xml:space="preserve"> Even though the rung still has </w:t>
      </w:r>
      <w:r w:rsidR="0037629A">
        <w:rPr>
          <w:rFonts w:ascii="Verdana" w:hAnsi="Verdana"/>
          <w:sz w:val="20"/>
          <w:szCs w:val="20"/>
        </w:rPr>
        <w:t xml:space="preserve">no </w:t>
      </w:r>
      <w:r w:rsidR="0037629A">
        <w:rPr>
          <w:rFonts w:ascii="Verdana" w:hAnsi="Verdana"/>
          <w:sz w:val="20"/>
          <w:szCs w:val="20"/>
        </w:rPr>
        <w:t xml:space="preserve">logical continuity the timer does not continue to time. When rung continuity is </w:t>
      </w:r>
      <w:r w:rsidR="0037629A">
        <w:rPr>
          <w:rFonts w:ascii="Verdana" w:hAnsi="Verdana"/>
          <w:sz w:val="20"/>
          <w:szCs w:val="20"/>
        </w:rPr>
        <w:t>gained</w:t>
      </w:r>
      <w:r w:rsidR="0037629A">
        <w:rPr>
          <w:rFonts w:ascii="Verdana" w:hAnsi="Verdana"/>
          <w:sz w:val="20"/>
          <w:szCs w:val="20"/>
        </w:rPr>
        <w:t>, the</w:t>
      </w:r>
      <w:r w:rsidR="0037629A">
        <w:rPr>
          <w:rFonts w:ascii="Verdana" w:hAnsi="Verdana"/>
          <w:sz w:val="20"/>
          <w:szCs w:val="20"/>
        </w:rPr>
        <w:t xml:space="preserve"> accumulative value is set to 0</w:t>
      </w:r>
      <w:r w:rsidR="0037629A">
        <w:rPr>
          <w:rFonts w:ascii="Verdana" w:hAnsi="Verdana"/>
          <w:sz w:val="20"/>
          <w:szCs w:val="20"/>
        </w:rPr>
        <w:t xml:space="preserve"> </w:t>
      </w:r>
      <w:r w:rsidR="0037629A">
        <w:rPr>
          <w:rFonts w:ascii="Verdana" w:hAnsi="Verdana"/>
          <w:sz w:val="20"/>
          <w:szCs w:val="20"/>
        </w:rPr>
        <w:t xml:space="preserve">and </w:t>
      </w:r>
      <w:r w:rsidR="0037629A">
        <w:rPr>
          <w:rFonts w:ascii="Verdana" w:hAnsi="Verdana"/>
          <w:sz w:val="20"/>
          <w:szCs w:val="20"/>
        </w:rPr>
        <w:t xml:space="preserve">the enable and done bits are </w:t>
      </w:r>
      <w:r w:rsidR="0037629A">
        <w:rPr>
          <w:rFonts w:ascii="Verdana" w:hAnsi="Verdana"/>
          <w:sz w:val="20"/>
          <w:szCs w:val="20"/>
        </w:rPr>
        <w:t>set</w:t>
      </w:r>
      <w:r w:rsidR="0037629A">
        <w:rPr>
          <w:rFonts w:ascii="Verdana" w:hAnsi="Verdana"/>
          <w:sz w:val="20"/>
          <w:szCs w:val="20"/>
        </w:rPr>
        <w:t>.</w:t>
      </w:r>
    </w:p>
    <w:p w14:paraId="1B31B287" w14:textId="3741C18D" w:rsidR="00E65EA9" w:rsidRDefault="00AF7C55" w:rsidP="00E65EA9">
      <w:pPr>
        <w:pStyle w:val="ListParagraph"/>
        <w:spacing w:before="60" w:after="60"/>
        <w:ind w:left="360"/>
        <w:contextualSpacing w:val="0"/>
        <w:rPr>
          <w:rFonts w:ascii="Verdana" w:hAnsi="Verdana"/>
          <w:sz w:val="20"/>
          <w:szCs w:val="20"/>
        </w:rPr>
      </w:pPr>
      <w:r>
        <w:rPr>
          <w:rFonts w:ascii="Verdana" w:hAnsi="Verdana"/>
          <w:sz w:val="20"/>
          <w:szCs w:val="20"/>
        </w:rPr>
        <w:t xml:space="preserve">Both </w:t>
      </w:r>
      <w:r w:rsidR="004E103E">
        <w:rPr>
          <w:rFonts w:ascii="Verdana" w:hAnsi="Verdana"/>
          <w:sz w:val="20"/>
          <w:szCs w:val="20"/>
        </w:rPr>
        <w:t>timer</w:t>
      </w:r>
      <w:r>
        <w:rPr>
          <w:rFonts w:ascii="Verdana" w:hAnsi="Verdana"/>
          <w:sz w:val="20"/>
          <w:szCs w:val="20"/>
        </w:rPr>
        <w:t>s</w:t>
      </w:r>
      <w:r w:rsidR="004E103E">
        <w:rPr>
          <w:rFonts w:ascii="Verdana" w:hAnsi="Verdana"/>
          <w:sz w:val="20"/>
          <w:szCs w:val="20"/>
        </w:rPr>
        <w:t xml:space="preserve"> </w:t>
      </w:r>
      <w:r>
        <w:rPr>
          <w:rFonts w:ascii="Verdana" w:hAnsi="Verdana"/>
          <w:sz w:val="20"/>
          <w:szCs w:val="20"/>
        </w:rPr>
        <w:t>are</w:t>
      </w:r>
      <w:r w:rsidR="004E103E">
        <w:rPr>
          <w:rFonts w:ascii="Verdana" w:hAnsi="Verdana"/>
          <w:sz w:val="20"/>
          <w:szCs w:val="20"/>
        </w:rPr>
        <w:t xml:space="preserve"> non-retentive timer</w:t>
      </w:r>
      <w:r>
        <w:rPr>
          <w:rFonts w:ascii="Verdana" w:hAnsi="Verdana"/>
          <w:sz w:val="20"/>
          <w:szCs w:val="20"/>
        </w:rPr>
        <w:t>s</w:t>
      </w:r>
      <w:r w:rsidR="004E103E">
        <w:rPr>
          <w:rFonts w:ascii="Verdana" w:hAnsi="Verdana"/>
          <w:sz w:val="20"/>
          <w:szCs w:val="20"/>
        </w:rPr>
        <w:t xml:space="preserve"> meaning that </w:t>
      </w:r>
      <w:r>
        <w:rPr>
          <w:rFonts w:ascii="Verdana" w:hAnsi="Verdana"/>
          <w:sz w:val="20"/>
          <w:szCs w:val="20"/>
        </w:rPr>
        <w:t xml:space="preserve">they </w:t>
      </w:r>
      <w:r w:rsidR="00E65EA9">
        <w:rPr>
          <w:rFonts w:ascii="Verdana" w:hAnsi="Verdana"/>
          <w:sz w:val="20"/>
          <w:szCs w:val="20"/>
        </w:rPr>
        <w:t>don’t</w:t>
      </w:r>
      <w:r w:rsidR="004E103E">
        <w:rPr>
          <w:rFonts w:ascii="Verdana" w:hAnsi="Verdana"/>
          <w:sz w:val="20"/>
          <w:szCs w:val="20"/>
        </w:rPr>
        <w:t xml:space="preserve"> remember a partial time sequence. If </w:t>
      </w:r>
      <w:r w:rsidR="00E65EA9">
        <w:rPr>
          <w:rFonts w:ascii="Verdana" w:hAnsi="Verdana"/>
          <w:sz w:val="20"/>
          <w:szCs w:val="20"/>
        </w:rPr>
        <w:t>during timing</w:t>
      </w:r>
      <w:r w:rsidR="004E103E">
        <w:rPr>
          <w:rFonts w:ascii="Verdana" w:hAnsi="Verdana"/>
          <w:sz w:val="20"/>
          <w:szCs w:val="20"/>
        </w:rPr>
        <w:t xml:space="preserve"> th</w:t>
      </w:r>
      <w:r w:rsidR="00E65EA9">
        <w:rPr>
          <w:rFonts w:ascii="Verdana" w:hAnsi="Verdana"/>
          <w:sz w:val="20"/>
          <w:szCs w:val="20"/>
        </w:rPr>
        <w:t>e</w:t>
      </w:r>
      <w:r w:rsidR="004E103E">
        <w:rPr>
          <w:rFonts w:ascii="Verdana" w:hAnsi="Verdana"/>
          <w:sz w:val="20"/>
          <w:szCs w:val="20"/>
        </w:rPr>
        <w:t xml:space="preserve"> instruction loses </w:t>
      </w:r>
      <w:r w:rsidR="00E65EA9">
        <w:rPr>
          <w:rFonts w:ascii="Verdana" w:hAnsi="Verdana"/>
          <w:sz w:val="20"/>
          <w:szCs w:val="20"/>
        </w:rPr>
        <w:t xml:space="preserve">its qualify timing status </w:t>
      </w:r>
      <w:r w:rsidR="004E103E">
        <w:rPr>
          <w:rFonts w:ascii="Verdana" w:hAnsi="Verdana"/>
          <w:sz w:val="20"/>
          <w:szCs w:val="20"/>
        </w:rPr>
        <w:t xml:space="preserve">the accumulated value is </w:t>
      </w:r>
      <w:r>
        <w:rPr>
          <w:rFonts w:ascii="Verdana" w:hAnsi="Verdana"/>
          <w:sz w:val="20"/>
          <w:szCs w:val="20"/>
        </w:rPr>
        <w:t>set to 0.</w:t>
      </w:r>
      <w:r w:rsidR="00E65EA9">
        <w:rPr>
          <w:rFonts w:ascii="Verdana" w:hAnsi="Verdana"/>
          <w:sz w:val="20"/>
          <w:szCs w:val="20"/>
        </w:rPr>
        <w:t xml:space="preserve"> Timer variables (T</w:t>
      </w:r>
      <w:r w:rsidR="007317B5">
        <w:rPr>
          <w:rFonts w:ascii="Verdana" w:hAnsi="Verdana"/>
          <w:sz w:val="20"/>
          <w:szCs w:val="20"/>
        </w:rPr>
        <w:t>4</w:t>
      </w:r>
      <w:r w:rsidR="00E65EA9">
        <w:rPr>
          <w:rFonts w:ascii="Verdana" w:hAnsi="Verdana"/>
          <w:sz w:val="20"/>
          <w:szCs w:val="20"/>
        </w:rPr>
        <w:t xml:space="preserve"> table) use three words per element.</w:t>
      </w:r>
    </w:p>
    <w:p w14:paraId="70AB0F11" w14:textId="10C28BCB" w:rsidR="007317B5" w:rsidRDefault="007317B5" w:rsidP="007317B5">
      <w:pPr>
        <w:pStyle w:val="ListParagraph"/>
        <w:spacing w:before="60" w:after="60"/>
        <w:ind w:left="1440"/>
        <w:contextualSpacing w:val="0"/>
        <w:rPr>
          <w:rFonts w:ascii="Verdana" w:hAnsi="Verdana"/>
          <w:sz w:val="20"/>
          <w:szCs w:val="20"/>
        </w:rPr>
      </w:pPr>
      <w:r w:rsidRPr="00CC1394">
        <w:rPr>
          <w:rFonts w:ascii="Verdana" w:hAnsi="Verdana"/>
          <w:i/>
          <w:sz w:val="20"/>
          <w:szCs w:val="20"/>
        </w:rPr>
        <w:t>Accum</w:t>
      </w:r>
      <w:r>
        <w:rPr>
          <w:rFonts w:ascii="Verdana" w:hAnsi="Verdana"/>
          <w:sz w:val="20"/>
          <w:szCs w:val="20"/>
        </w:rPr>
        <w:t xml:space="preserve"> = Accumulated time</w:t>
      </w:r>
      <w:r>
        <w:rPr>
          <w:rFonts w:ascii="Verdana" w:hAnsi="Verdana"/>
          <w:sz w:val="20"/>
          <w:szCs w:val="20"/>
        </w:rPr>
        <w:t xml:space="preserve"> (one word)</w:t>
      </w:r>
    </w:p>
    <w:p w14:paraId="12799F46" w14:textId="5BA07B86" w:rsidR="007317B5" w:rsidRDefault="007317B5" w:rsidP="007317B5">
      <w:pPr>
        <w:pStyle w:val="ListParagraph"/>
        <w:spacing w:before="60" w:after="60"/>
        <w:ind w:left="1440"/>
        <w:contextualSpacing w:val="0"/>
        <w:rPr>
          <w:rFonts w:ascii="Verdana" w:hAnsi="Verdana"/>
          <w:sz w:val="20"/>
          <w:szCs w:val="20"/>
        </w:rPr>
      </w:pPr>
      <w:r w:rsidRPr="00CC1394">
        <w:rPr>
          <w:rFonts w:ascii="Verdana" w:hAnsi="Verdana"/>
          <w:i/>
          <w:sz w:val="20"/>
          <w:szCs w:val="20"/>
        </w:rPr>
        <w:t>Preset</w:t>
      </w:r>
      <w:r>
        <w:rPr>
          <w:rFonts w:ascii="Verdana" w:hAnsi="Verdana"/>
          <w:sz w:val="20"/>
          <w:szCs w:val="20"/>
        </w:rPr>
        <w:t xml:space="preserve"> = Target time value</w:t>
      </w:r>
      <w:r>
        <w:rPr>
          <w:rFonts w:ascii="Verdana" w:hAnsi="Verdana"/>
          <w:sz w:val="20"/>
          <w:szCs w:val="20"/>
        </w:rPr>
        <w:t xml:space="preserve"> (one word)</w:t>
      </w:r>
    </w:p>
    <w:p w14:paraId="36AFBA11" w14:textId="7F40B292" w:rsidR="007317B5" w:rsidRDefault="007317B5" w:rsidP="007317B5">
      <w:pPr>
        <w:pStyle w:val="ListParagraph"/>
        <w:spacing w:before="60" w:after="60"/>
        <w:ind w:left="1440"/>
        <w:contextualSpacing w:val="0"/>
        <w:rPr>
          <w:rFonts w:ascii="Verdana" w:hAnsi="Verdana"/>
          <w:sz w:val="20"/>
          <w:szCs w:val="20"/>
        </w:rPr>
      </w:pPr>
      <w:r>
        <w:rPr>
          <w:rFonts w:ascii="Verdana" w:hAnsi="Verdana"/>
          <w:i/>
          <w:sz w:val="20"/>
          <w:szCs w:val="20"/>
        </w:rPr>
        <w:t xml:space="preserve">Time Base, done bit, timer timing bit, enable bit </w:t>
      </w:r>
      <w:r>
        <w:rPr>
          <w:rFonts w:ascii="Verdana" w:hAnsi="Verdana"/>
          <w:sz w:val="20"/>
          <w:szCs w:val="20"/>
        </w:rPr>
        <w:t>(components in one word)</w:t>
      </w:r>
    </w:p>
    <w:p w14:paraId="700F9521" w14:textId="46CD0CB3" w:rsidR="007317B5" w:rsidRDefault="007317B5" w:rsidP="007317B5">
      <w:pPr>
        <w:pStyle w:val="ListParagraph"/>
        <w:spacing w:before="60" w:after="60"/>
        <w:ind w:left="1800"/>
        <w:contextualSpacing w:val="0"/>
        <w:rPr>
          <w:rFonts w:ascii="Verdana" w:hAnsi="Verdana"/>
          <w:sz w:val="20"/>
          <w:szCs w:val="20"/>
        </w:rPr>
      </w:pPr>
      <w:r w:rsidRPr="001E3A76">
        <w:rPr>
          <w:rFonts w:ascii="Verdana" w:hAnsi="Verdana"/>
          <w:sz w:val="20"/>
          <w:szCs w:val="20"/>
        </w:rPr>
        <w:t>13 = DN (done</w:t>
      </w:r>
      <w:r>
        <w:rPr>
          <w:rFonts w:ascii="Verdana" w:hAnsi="Verdana"/>
          <w:sz w:val="20"/>
          <w:szCs w:val="20"/>
        </w:rPr>
        <w:t xml:space="preserve"> bit</w:t>
      </w:r>
      <w:r w:rsidRPr="001E3A76">
        <w:rPr>
          <w:rFonts w:ascii="Verdana" w:hAnsi="Verdana"/>
          <w:sz w:val="20"/>
          <w:szCs w:val="20"/>
        </w:rPr>
        <w:t>)</w:t>
      </w:r>
    </w:p>
    <w:p w14:paraId="436D0FD6" w14:textId="2606233E" w:rsidR="007317B5" w:rsidRDefault="007317B5" w:rsidP="007317B5">
      <w:pPr>
        <w:pStyle w:val="ListParagraph"/>
        <w:spacing w:before="60" w:after="60"/>
        <w:ind w:left="1800"/>
        <w:contextualSpacing w:val="0"/>
        <w:rPr>
          <w:rFonts w:ascii="Verdana" w:hAnsi="Verdana"/>
          <w:sz w:val="20"/>
          <w:szCs w:val="20"/>
        </w:rPr>
      </w:pPr>
      <w:r w:rsidRPr="001E3A76">
        <w:rPr>
          <w:rFonts w:ascii="Verdana" w:hAnsi="Verdana"/>
          <w:sz w:val="20"/>
          <w:szCs w:val="20"/>
        </w:rPr>
        <w:t>14 = TT (timer timing bit)</w:t>
      </w:r>
    </w:p>
    <w:p w14:paraId="5482C149" w14:textId="373DFD77" w:rsidR="007317B5" w:rsidRPr="007317B5" w:rsidRDefault="007317B5" w:rsidP="007317B5">
      <w:pPr>
        <w:pStyle w:val="ListParagraph"/>
        <w:spacing w:before="60" w:after="60"/>
        <w:ind w:left="1800"/>
        <w:contextualSpacing w:val="0"/>
        <w:rPr>
          <w:rFonts w:ascii="Verdana" w:hAnsi="Verdana"/>
          <w:sz w:val="20"/>
          <w:szCs w:val="20"/>
        </w:rPr>
      </w:pPr>
      <w:r w:rsidRPr="001E3A76">
        <w:rPr>
          <w:rFonts w:ascii="Verdana" w:hAnsi="Verdana"/>
          <w:sz w:val="20"/>
          <w:szCs w:val="20"/>
        </w:rPr>
        <w:t>15 = EN (enable bit)</w:t>
      </w:r>
    </w:p>
    <w:p w14:paraId="184C4645" w14:textId="77777777" w:rsidR="007317B5" w:rsidRPr="00C44968" w:rsidRDefault="007317B5" w:rsidP="007317B5">
      <w:pPr>
        <w:tabs>
          <w:tab w:val="left" w:pos="6840"/>
        </w:tabs>
        <w:spacing w:after="0" w:line="240" w:lineRule="auto"/>
        <w:ind w:left="720"/>
        <w:rPr>
          <w:rFonts w:ascii="Verdana" w:hAnsi="Verdana"/>
          <w:sz w:val="20"/>
          <w:szCs w:val="20"/>
        </w:rPr>
      </w:pPr>
    </w:p>
    <w:p w14:paraId="41308E92" w14:textId="77777777" w:rsidR="007317B5" w:rsidRPr="00C834FC" w:rsidRDefault="007317B5" w:rsidP="007317B5">
      <w:pPr>
        <w:spacing w:after="0" w:line="240" w:lineRule="auto"/>
        <w:ind w:left="1080"/>
        <w:rPr>
          <w:rFonts w:ascii="Verdana" w:hAnsi="Verdana"/>
          <w:sz w:val="20"/>
          <w:szCs w:val="20"/>
        </w:rPr>
        <w:sectPr w:rsidR="007317B5" w:rsidRPr="00C834FC" w:rsidSect="00E130F3">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731F8FDE" w14:textId="635BB8EF" w:rsidR="00AF7C55" w:rsidRDefault="0028394F" w:rsidP="0028394F">
      <w:pPr>
        <w:spacing w:before="120" w:after="60"/>
        <w:rPr>
          <w:rFonts w:ascii="Verdana" w:hAnsi="Verdana"/>
          <w:b/>
        </w:rPr>
      </w:pPr>
      <w:r>
        <w:rPr>
          <w:rFonts w:ascii="Verdana" w:hAnsi="Verdana"/>
          <w:b/>
        </w:rPr>
        <w:lastRenderedPageBreak/>
        <w:t>Graphics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32"/>
      </w:tblGrid>
      <w:tr w:rsidR="00AF7C55" w14:paraId="7C39F5A1" w14:textId="77777777" w:rsidTr="0028394F">
        <w:tc>
          <w:tcPr>
            <w:tcW w:w="5220" w:type="dxa"/>
          </w:tcPr>
          <w:p w14:paraId="4A0B131D" w14:textId="3F68B314" w:rsidR="00AF7C55" w:rsidRDefault="00AF7C55" w:rsidP="0028394F">
            <w:pPr>
              <w:pStyle w:val="ListParagraph"/>
              <w:ind w:left="0"/>
              <w:contextualSpacing w:val="0"/>
              <w:jc w:val="center"/>
              <w:rPr>
                <w:rFonts w:ascii="Verdana" w:hAnsi="Verdana"/>
                <w:sz w:val="20"/>
                <w:szCs w:val="20"/>
              </w:rPr>
            </w:pPr>
            <w:r>
              <w:rPr>
                <w:rFonts w:ascii="Verdana" w:hAnsi="Verdana"/>
                <w:sz w:val="20"/>
                <w:szCs w:val="20"/>
              </w:rPr>
              <w:t>TON</w:t>
            </w:r>
          </w:p>
        </w:tc>
        <w:tc>
          <w:tcPr>
            <w:tcW w:w="4855" w:type="dxa"/>
          </w:tcPr>
          <w:p w14:paraId="25E924EA" w14:textId="6C6A231E" w:rsidR="00AF7C55" w:rsidRDefault="00AF7C55" w:rsidP="0028394F">
            <w:pPr>
              <w:pStyle w:val="ListParagraph"/>
              <w:ind w:left="0"/>
              <w:contextualSpacing w:val="0"/>
              <w:jc w:val="center"/>
              <w:rPr>
                <w:rFonts w:ascii="Verdana" w:hAnsi="Verdana"/>
                <w:sz w:val="20"/>
                <w:szCs w:val="20"/>
              </w:rPr>
            </w:pPr>
            <w:r>
              <w:rPr>
                <w:rFonts w:ascii="Verdana" w:hAnsi="Verdana"/>
                <w:sz w:val="20"/>
                <w:szCs w:val="20"/>
              </w:rPr>
              <w:t>TOF</w:t>
            </w:r>
          </w:p>
        </w:tc>
      </w:tr>
      <w:tr w:rsidR="00AF7C55" w14:paraId="359C14C5" w14:textId="77777777" w:rsidTr="0028394F">
        <w:tc>
          <w:tcPr>
            <w:tcW w:w="5220" w:type="dxa"/>
          </w:tcPr>
          <w:p w14:paraId="56910C69" w14:textId="4E71E94E" w:rsidR="00AF7C55" w:rsidRDefault="00AF7C55" w:rsidP="00AF7C55">
            <w:pPr>
              <w:pStyle w:val="ListParagraph"/>
              <w:spacing w:before="120" w:after="120"/>
              <w:ind w:left="0"/>
              <w:contextualSpacing w:val="0"/>
              <w:jc w:val="center"/>
              <w:rPr>
                <w:rFonts w:ascii="Verdana" w:hAnsi="Verdana"/>
                <w:sz w:val="20"/>
                <w:szCs w:val="20"/>
              </w:rPr>
            </w:pPr>
            <w:r w:rsidRPr="00AF7C55">
              <w:rPr>
                <w:rFonts w:ascii="Verdana" w:hAnsi="Verdana"/>
                <w:noProof/>
                <w:sz w:val="20"/>
                <w:szCs w:val="20"/>
              </w:rPr>
              <w:drawing>
                <wp:inline distT="0" distB="0" distL="0" distR="0" wp14:anchorId="20E39E55" wp14:editId="56D9ED13">
                  <wp:extent cx="3081528" cy="229514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1528" cy="2295144"/>
                          </a:xfrm>
                          <a:prstGeom prst="rect">
                            <a:avLst/>
                          </a:prstGeom>
                          <a:noFill/>
                          <a:ln>
                            <a:noFill/>
                          </a:ln>
                        </pic:spPr>
                      </pic:pic>
                    </a:graphicData>
                  </a:graphic>
                </wp:inline>
              </w:drawing>
            </w:r>
          </w:p>
        </w:tc>
        <w:tc>
          <w:tcPr>
            <w:tcW w:w="4855" w:type="dxa"/>
          </w:tcPr>
          <w:p w14:paraId="1595F9C7" w14:textId="58AC0A2A" w:rsidR="00AF7C55" w:rsidRDefault="0028394F" w:rsidP="00AF7C55">
            <w:pPr>
              <w:pStyle w:val="ListParagraph"/>
              <w:spacing w:before="120" w:after="120"/>
              <w:ind w:left="0"/>
              <w:contextualSpacing w:val="0"/>
              <w:jc w:val="center"/>
              <w:rPr>
                <w:rFonts w:ascii="Verdana" w:hAnsi="Verdana"/>
                <w:sz w:val="20"/>
                <w:szCs w:val="20"/>
              </w:rPr>
            </w:pPr>
            <w:r w:rsidRPr="0028394F">
              <w:rPr>
                <w:rFonts w:ascii="Verdana" w:hAnsi="Verdana"/>
                <w:noProof/>
                <w:sz w:val="20"/>
                <w:szCs w:val="20"/>
              </w:rPr>
              <w:drawing>
                <wp:inline distT="0" distB="0" distL="0" distR="0" wp14:anchorId="25FA541B" wp14:editId="0168C886">
                  <wp:extent cx="3072384" cy="2295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2384" cy="2295144"/>
                          </a:xfrm>
                          <a:prstGeom prst="rect">
                            <a:avLst/>
                          </a:prstGeom>
                          <a:noFill/>
                          <a:ln>
                            <a:noFill/>
                          </a:ln>
                        </pic:spPr>
                      </pic:pic>
                    </a:graphicData>
                  </a:graphic>
                </wp:inline>
              </w:drawing>
            </w:r>
          </w:p>
        </w:tc>
      </w:tr>
    </w:tbl>
    <w:p w14:paraId="1E14931E" w14:textId="412AE932" w:rsidR="001E3A76" w:rsidRDefault="001E3A76" w:rsidP="0028394F">
      <w:pPr>
        <w:spacing w:before="120" w:after="120"/>
        <w:rPr>
          <w:rFonts w:ascii="Verdana" w:hAnsi="Verdana"/>
          <w:b/>
        </w:rPr>
      </w:pPr>
      <w:r>
        <w:rPr>
          <w:rFonts w:ascii="Verdana" w:hAnsi="Verdana"/>
          <w:b/>
        </w:rPr>
        <w:t>Devices</w:t>
      </w:r>
    </w:p>
    <w:tbl>
      <w:tblPr>
        <w:tblW w:w="9294" w:type="dxa"/>
        <w:tblInd w:w="355" w:type="dxa"/>
        <w:tblLook w:val="04A0" w:firstRow="1" w:lastRow="0" w:firstColumn="1" w:lastColumn="0" w:noHBand="0" w:noVBand="1"/>
      </w:tblPr>
      <w:tblGrid>
        <w:gridCol w:w="3690"/>
        <w:gridCol w:w="4230"/>
        <w:gridCol w:w="1374"/>
      </w:tblGrid>
      <w:tr w:rsidR="002120B0" w:rsidRPr="0018769F" w14:paraId="0811D322"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979A9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2120B0" w:rsidRPr="0018769F" w14:paraId="6E084B29"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EDD735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009F1FC9"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73931E8F"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083AFD" w:rsidRPr="0018769F" w14:paraId="1D54490A"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D9C763C" w14:textId="72FBB40A" w:rsidR="00083AFD" w:rsidRPr="0018769F" w:rsidRDefault="00083AFD" w:rsidP="00DF3049">
            <w:pPr>
              <w:spacing w:after="0" w:line="240" w:lineRule="auto"/>
              <w:rPr>
                <w:rFonts w:ascii="Verdana" w:eastAsia="Times New Roman" w:hAnsi="Verdana" w:cs="Calibri"/>
                <w:color w:val="000000"/>
                <w:sz w:val="20"/>
                <w:szCs w:val="20"/>
              </w:rPr>
            </w:pPr>
            <w:bookmarkStart w:id="0" w:name="_Hlk530047675"/>
            <w:r>
              <w:rPr>
                <w:rFonts w:ascii="Verdana" w:eastAsia="Times New Roman" w:hAnsi="Verdana" w:cs="Calibri"/>
                <w:color w:val="000000"/>
                <w:sz w:val="20"/>
                <w:szCs w:val="20"/>
              </w:rPr>
              <w:t>Two-Position Selector Switch</w:t>
            </w:r>
          </w:p>
        </w:tc>
        <w:tc>
          <w:tcPr>
            <w:tcW w:w="4230" w:type="dxa"/>
            <w:tcBorders>
              <w:top w:val="nil"/>
              <w:left w:val="nil"/>
              <w:bottom w:val="single" w:sz="4" w:space="0" w:color="auto"/>
              <w:right w:val="single" w:sz="4" w:space="0" w:color="auto"/>
            </w:tcBorders>
            <w:shd w:val="clear" w:color="auto" w:fill="auto"/>
            <w:noWrap/>
            <w:vAlign w:val="center"/>
            <w:hideMark/>
          </w:tcPr>
          <w:p w14:paraId="1670AA8D" w14:textId="35DB68D0" w:rsidR="00083AFD" w:rsidRPr="0018769F" w:rsidRDefault="006C6F74"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Timer</w:t>
            </w:r>
            <w:r w:rsidR="00083AFD">
              <w:rPr>
                <w:rFonts w:ascii="Verdana" w:eastAsia="Times New Roman" w:hAnsi="Verdana" w:cs="Calibri"/>
                <w:color w:val="000000"/>
                <w:sz w:val="20"/>
                <w:szCs w:val="20"/>
              </w:rPr>
              <w:t xml:space="preserve"> Selector</w:t>
            </w:r>
          </w:p>
        </w:tc>
        <w:tc>
          <w:tcPr>
            <w:tcW w:w="1374" w:type="dxa"/>
            <w:tcBorders>
              <w:top w:val="nil"/>
              <w:left w:val="nil"/>
              <w:bottom w:val="single" w:sz="4" w:space="0" w:color="auto"/>
              <w:right w:val="single" w:sz="4" w:space="0" w:color="auto"/>
            </w:tcBorders>
            <w:shd w:val="clear" w:color="auto" w:fill="auto"/>
            <w:noWrap/>
            <w:vAlign w:val="center"/>
            <w:hideMark/>
          </w:tcPr>
          <w:p w14:paraId="7B4B9306" w14:textId="2644BB8A" w:rsidR="00083AFD" w:rsidRPr="0018769F" w:rsidRDefault="006C6F74"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TMR</w:t>
            </w:r>
            <w:r w:rsidR="00083AFD">
              <w:rPr>
                <w:rFonts w:ascii="Verdana" w:eastAsia="Times New Roman" w:hAnsi="Verdana" w:cs="Calibri"/>
                <w:color w:val="000000"/>
                <w:sz w:val="20"/>
                <w:szCs w:val="20"/>
              </w:rPr>
              <w:t>_SEL</w:t>
            </w:r>
          </w:p>
        </w:tc>
      </w:tr>
      <w:bookmarkEnd w:id="0"/>
      <w:tr w:rsidR="002120B0" w:rsidRPr="0018769F" w14:paraId="34FCE7B9"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BB40A5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2120B0" w:rsidRPr="0018769F" w14:paraId="7AB43707"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552685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2578C98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25D86C0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291DFD" w:rsidRPr="0018769F" w14:paraId="5850ACF7"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A3DF319" w14:textId="77777777" w:rsidR="00291DFD" w:rsidRPr="0018769F" w:rsidRDefault="00291DFD" w:rsidP="00DF3049">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45A3DBF3" w14:textId="4F736281"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Timer Enabled</w:t>
            </w:r>
          </w:p>
        </w:tc>
        <w:tc>
          <w:tcPr>
            <w:tcW w:w="1374" w:type="dxa"/>
            <w:tcBorders>
              <w:top w:val="nil"/>
              <w:left w:val="nil"/>
              <w:bottom w:val="single" w:sz="4" w:space="0" w:color="auto"/>
              <w:right w:val="single" w:sz="4" w:space="0" w:color="auto"/>
            </w:tcBorders>
            <w:shd w:val="clear" w:color="auto" w:fill="auto"/>
            <w:noWrap/>
            <w:vAlign w:val="center"/>
            <w:hideMark/>
          </w:tcPr>
          <w:p w14:paraId="3A39D943" w14:textId="0D0525EA"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TMR_EN</w:t>
            </w:r>
          </w:p>
        </w:tc>
      </w:tr>
      <w:tr w:rsidR="00291DFD" w:rsidRPr="0018769F" w14:paraId="0913DE1C"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A086077" w14:textId="701D269C"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1E697BD1" w14:textId="1EFEE6F9"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Timer Timing</w:t>
            </w:r>
          </w:p>
        </w:tc>
        <w:tc>
          <w:tcPr>
            <w:tcW w:w="1374" w:type="dxa"/>
            <w:tcBorders>
              <w:top w:val="nil"/>
              <w:left w:val="nil"/>
              <w:bottom w:val="single" w:sz="4" w:space="0" w:color="auto"/>
              <w:right w:val="single" w:sz="4" w:space="0" w:color="auto"/>
            </w:tcBorders>
            <w:shd w:val="clear" w:color="auto" w:fill="auto"/>
            <w:noWrap/>
            <w:vAlign w:val="center"/>
            <w:hideMark/>
          </w:tcPr>
          <w:p w14:paraId="4FBFB872" w14:textId="5809304F"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TMR_TT</w:t>
            </w:r>
          </w:p>
        </w:tc>
      </w:tr>
      <w:tr w:rsidR="00291DFD" w:rsidRPr="0018769F" w14:paraId="04E5B950" w14:textId="77777777" w:rsidTr="00DF3049">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A3C92D7" w14:textId="0EA6727B"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60DA248F" w14:textId="77777777" w:rsidR="00291DFD" w:rsidRPr="0018769F" w:rsidRDefault="00291DFD"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Timer Done</w:t>
            </w:r>
          </w:p>
        </w:tc>
        <w:tc>
          <w:tcPr>
            <w:tcW w:w="1374" w:type="dxa"/>
            <w:tcBorders>
              <w:top w:val="nil"/>
              <w:left w:val="nil"/>
              <w:bottom w:val="single" w:sz="4" w:space="0" w:color="auto"/>
              <w:right w:val="single" w:sz="4" w:space="0" w:color="auto"/>
            </w:tcBorders>
            <w:shd w:val="clear" w:color="auto" w:fill="auto"/>
            <w:noWrap/>
            <w:vAlign w:val="center"/>
            <w:hideMark/>
          </w:tcPr>
          <w:p w14:paraId="2BB975B7" w14:textId="5FE93B26" w:rsidR="00291DFD" w:rsidRPr="0018769F" w:rsidRDefault="006C6F74" w:rsidP="00DF3049">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TMR_DN</w:t>
            </w:r>
          </w:p>
        </w:tc>
      </w:tr>
      <w:tr w:rsidR="002120B0" w:rsidRPr="0018769F" w14:paraId="77219E86"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EB0117C" w14:textId="62AF09D2" w:rsidR="002120B0" w:rsidRPr="0018769F" w:rsidRDefault="00291DFD"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2120B0"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739BAB51" w14:textId="222DB63B" w:rsidR="002120B0" w:rsidRPr="0018769F" w:rsidRDefault="006C6F74"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Most Significant Bit</w:t>
            </w:r>
          </w:p>
        </w:tc>
        <w:tc>
          <w:tcPr>
            <w:tcW w:w="1374" w:type="dxa"/>
            <w:tcBorders>
              <w:top w:val="nil"/>
              <w:left w:val="nil"/>
              <w:bottom w:val="single" w:sz="4" w:space="0" w:color="auto"/>
              <w:right w:val="single" w:sz="4" w:space="0" w:color="auto"/>
            </w:tcBorders>
            <w:shd w:val="clear" w:color="auto" w:fill="auto"/>
            <w:noWrap/>
            <w:vAlign w:val="center"/>
            <w:hideMark/>
          </w:tcPr>
          <w:p w14:paraId="36084A92" w14:textId="04FBE59C" w:rsidR="002120B0" w:rsidRPr="0018769F" w:rsidRDefault="006C6F74" w:rsidP="00DB72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MS_BIT</w:t>
            </w:r>
          </w:p>
        </w:tc>
      </w:tr>
    </w:tbl>
    <w:p w14:paraId="064551B6" w14:textId="4FDF1407" w:rsidR="00E013AA" w:rsidRPr="00C834FC" w:rsidRDefault="00E013AA" w:rsidP="003B4947">
      <w:pPr>
        <w:spacing w:before="120" w:after="120"/>
        <w:rPr>
          <w:rFonts w:ascii="Verdana" w:hAnsi="Verdana"/>
          <w:b/>
        </w:rPr>
      </w:pPr>
      <w:r w:rsidRPr="00C834FC">
        <w:rPr>
          <w:rFonts w:ascii="Verdana" w:hAnsi="Verdana"/>
          <w:b/>
        </w:rPr>
        <w:t>Instructions</w:t>
      </w:r>
    </w:p>
    <w:p w14:paraId="179033D0" w14:textId="640DEC68" w:rsidR="00731134" w:rsidRDefault="004D376D" w:rsidP="0018769F">
      <w:pPr>
        <w:pStyle w:val="ListParagraph"/>
        <w:spacing w:before="120" w:after="120"/>
        <w:ind w:left="360"/>
        <w:contextualSpacing w:val="0"/>
        <w:rPr>
          <w:rFonts w:ascii="Verdana" w:hAnsi="Verdana"/>
          <w:sz w:val="20"/>
          <w:szCs w:val="20"/>
        </w:rPr>
      </w:pPr>
      <w:bookmarkStart w:id="1" w:name="_Hlk509140972"/>
      <w:r>
        <w:rPr>
          <w:rFonts w:ascii="Verdana" w:hAnsi="Verdana"/>
          <w:sz w:val="20"/>
          <w:szCs w:val="20"/>
        </w:rPr>
        <w:t>Program the logic should below</w:t>
      </w:r>
      <w:r w:rsidR="0030339D" w:rsidRPr="00DC4627">
        <w:rPr>
          <w:rFonts w:ascii="Verdana" w:hAnsi="Verdana"/>
          <w:sz w:val="20"/>
          <w:szCs w:val="20"/>
        </w:rPr>
        <w:t>.</w:t>
      </w:r>
      <w:bookmarkEnd w:id="1"/>
    </w:p>
    <w:p w14:paraId="0533373D" w14:textId="5E442AF6" w:rsidR="004D376D" w:rsidRDefault="00C44968" w:rsidP="00982BD5">
      <w:pPr>
        <w:pStyle w:val="ListParagraph"/>
        <w:spacing w:after="0" w:line="240" w:lineRule="auto"/>
        <w:contextualSpacing w:val="0"/>
        <w:rPr>
          <w:rFonts w:ascii="Verdana" w:hAnsi="Verdana"/>
          <w:sz w:val="20"/>
          <w:szCs w:val="20"/>
        </w:rPr>
      </w:pPr>
      <w:r>
        <w:rPr>
          <w:noProof/>
        </w:rPr>
        <w:drawing>
          <wp:inline distT="0" distB="0" distL="0" distR="0" wp14:anchorId="7831033E" wp14:editId="7CBB52C0">
            <wp:extent cx="4389120" cy="30266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9120" cy="3026664"/>
                    </a:xfrm>
                    <a:prstGeom prst="rect">
                      <a:avLst/>
                    </a:prstGeom>
                  </pic:spPr>
                </pic:pic>
              </a:graphicData>
            </a:graphic>
          </wp:inline>
        </w:drawing>
      </w:r>
    </w:p>
    <w:p w14:paraId="34907D73" w14:textId="3AB57AA3" w:rsidR="00C44968" w:rsidRDefault="00C44968" w:rsidP="0039301A">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Place the two-position selector switch in the “B” (down) position.</w:t>
      </w:r>
    </w:p>
    <w:p w14:paraId="37E4B2C2" w14:textId="547C031E" w:rsidR="0039301A" w:rsidRPr="00884792" w:rsidRDefault="0039301A" w:rsidP="0039301A">
      <w:pPr>
        <w:pStyle w:val="ListParagraph"/>
        <w:numPr>
          <w:ilvl w:val="0"/>
          <w:numId w:val="3"/>
        </w:numPr>
        <w:tabs>
          <w:tab w:val="left" w:pos="6840"/>
        </w:tabs>
        <w:spacing w:before="120" w:after="120"/>
        <w:contextualSpacing w:val="0"/>
        <w:rPr>
          <w:rFonts w:ascii="Verdana" w:hAnsi="Verdana"/>
          <w:sz w:val="20"/>
          <w:szCs w:val="20"/>
        </w:rPr>
      </w:pPr>
      <w:r w:rsidRPr="00884792">
        <w:rPr>
          <w:rFonts w:ascii="Verdana" w:hAnsi="Verdana"/>
          <w:sz w:val="20"/>
          <w:szCs w:val="20"/>
        </w:rPr>
        <w:t>Download the program and observe its status online.</w:t>
      </w:r>
    </w:p>
    <w:p w14:paraId="5BAA9650" w14:textId="61A9FE50" w:rsidR="0039301A" w:rsidRPr="00884792" w:rsidRDefault="0039301A" w:rsidP="0039301A">
      <w:pPr>
        <w:pStyle w:val="ListParagraph"/>
        <w:numPr>
          <w:ilvl w:val="0"/>
          <w:numId w:val="3"/>
        </w:numPr>
        <w:tabs>
          <w:tab w:val="left" w:pos="6840"/>
        </w:tabs>
        <w:spacing w:before="120" w:after="120"/>
        <w:contextualSpacing w:val="0"/>
        <w:rPr>
          <w:rFonts w:ascii="Verdana" w:hAnsi="Verdana"/>
          <w:sz w:val="20"/>
          <w:szCs w:val="20"/>
        </w:rPr>
      </w:pPr>
      <w:r w:rsidRPr="00884792">
        <w:rPr>
          <w:rFonts w:ascii="Verdana" w:hAnsi="Verdana"/>
          <w:sz w:val="20"/>
          <w:szCs w:val="20"/>
        </w:rPr>
        <w:lastRenderedPageBreak/>
        <w:t xml:space="preserve">At </w:t>
      </w:r>
      <w:r w:rsidR="00DE017D">
        <w:rPr>
          <w:rFonts w:ascii="Verdana" w:hAnsi="Verdana"/>
          <w:sz w:val="20"/>
          <w:szCs w:val="20"/>
        </w:rPr>
        <w:t>this point, the green, yellow and red pilot lights shall be off</w:t>
      </w:r>
      <w:r w:rsidRPr="00884792">
        <w:rPr>
          <w:rFonts w:ascii="Verdana" w:hAnsi="Verdana"/>
          <w:sz w:val="20"/>
          <w:szCs w:val="20"/>
        </w:rPr>
        <w:t>.</w:t>
      </w:r>
    </w:p>
    <w:p w14:paraId="2DC1631D" w14:textId="11D3642A" w:rsidR="005E10B8" w:rsidRDefault="00C44968" w:rsidP="00884792">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Place the two-position selector switch in the “B” (down) position. N</w:t>
      </w:r>
      <w:r w:rsidRPr="00DE017D">
        <w:rPr>
          <w:rFonts w:ascii="Verdana" w:hAnsi="Verdana"/>
          <w:sz w:val="20"/>
          <w:szCs w:val="20"/>
        </w:rPr>
        <w:t xml:space="preserve">otice the enable (EN) bit (green light) illuminates immediately to indicate that the timer has logical continuity. Also, the timer timing (TT) bit (yellow light) illuminates while the timer is incrementing the </w:t>
      </w:r>
      <w:r w:rsidRPr="00DE017D">
        <w:rPr>
          <w:rFonts w:ascii="Verdana" w:hAnsi="Verdana"/>
          <w:i/>
          <w:sz w:val="20"/>
          <w:szCs w:val="20"/>
        </w:rPr>
        <w:t>Accum</w:t>
      </w:r>
      <w:r w:rsidRPr="00DE017D">
        <w:rPr>
          <w:rFonts w:ascii="Verdana" w:hAnsi="Verdana"/>
          <w:sz w:val="20"/>
          <w:szCs w:val="20"/>
        </w:rPr>
        <w:t xml:space="preserve"> variable</w:t>
      </w:r>
      <w:r>
        <w:rPr>
          <w:rFonts w:ascii="Verdana" w:hAnsi="Verdana"/>
          <w:sz w:val="20"/>
          <w:szCs w:val="20"/>
        </w:rPr>
        <w:t xml:space="preserve">. </w:t>
      </w:r>
      <w:r w:rsidR="00DE017D">
        <w:rPr>
          <w:rFonts w:ascii="Verdana" w:hAnsi="Verdana"/>
          <w:sz w:val="20"/>
          <w:szCs w:val="20"/>
        </w:rPr>
        <w:t xml:space="preserve">Once the timer’s </w:t>
      </w:r>
      <w:r w:rsidR="00DE017D" w:rsidRPr="00DE017D">
        <w:rPr>
          <w:rFonts w:ascii="Verdana" w:hAnsi="Verdana"/>
          <w:i/>
          <w:sz w:val="20"/>
          <w:szCs w:val="20"/>
        </w:rPr>
        <w:t>Accum</w:t>
      </w:r>
      <w:r w:rsidR="00DE017D">
        <w:rPr>
          <w:rFonts w:ascii="Verdana" w:hAnsi="Verdana"/>
          <w:sz w:val="20"/>
          <w:szCs w:val="20"/>
        </w:rPr>
        <w:t xml:space="preserve"> = </w:t>
      </w:r>
      <w:r w:rsidR="00DE017D" w:rsidRPr="00DE017D">
        <w:rPr>
          <w:rFonts w:ascii="Verdana" w:hAnsi="Verdana"/>
          <w:i/>
          <w:sz w:val="20"/>
          <w:szCs w:val="20"/>
        </w:rPr>
        <w:t xml:space="preserve">Preset, </w:t>
      </w:r>
      <w:r w:rsidR="00DE017D">
        <w:rPr>
          <w:rFonts w:ascii="Verdana" w:hAnsi="Verdana"/>
          <w:sz w:val="20"/>
          <w:szCs w:val="20"/>
        </w:rPr>
        <w:t>several things happen</w:t>
      </w:r>
      <w:r w:rsidR="005E10B8" w:rsidRPr="00884792">
        <w:rPr>
          <w:rFonts w:ascii="Verdana" w:hAnsi="Verdana"/>
          <w:sz w:val="20"/>
          <w:szCs w:val="20"/>
        </w:rPr>
        <w:t>.</w:t>
      </w:r>
    </w:p>
    <w:p w14:paraId="7D4715C7" w14:textId="39FE83E4" w:rsidR="00C44968" w:rsidRDefault="00C44968" w:rsidP="00DE017D">
      <w:pPr>
        <w:pStyle w:val="ListParagraph"/>
        <w:numPr>
          <w:ilvl w:val="1"/>
          <w:numId w:val="4"/>
        </w:numPr>
        <w:tabs>
          <w:tab w:val="left" w:pos="6840"/>
        </w:tabs>
        <w:spacing w:before="120" w:after="120"/>
        <w:contextualSpacing w:val="0"/>
        <w:rPr>
          <w:rFonts w:ascii="Verdana" w:hAnsi="Verdana"/>
          <w:sz w:val="20"/>
          <w:szCs w:val="20"/>
        </w:rPr>
      </w:pPr>
      <w:r>
        <w:rPr>
          <w:rFonts w:ascii="Verdana" w:hAnsi="Verdana"/>
          <w:sz w:val="20"/>
          <w:szCs w:val="20"/>
        </w:rPr>
        <w:t>The enable (EN) bit remains 1 since we still have rung continuity. Green light on.</w:t>
      </w:r>
    </w:p>
    <w:p w14:paraId="06CDA047" w14:textId="0F885C3C" w:rsidR="00DE017D" w:rsidRDefault="00DE017D" w:rsidP="00DE017D">
      <w:pPr>
        <w:pStyle w:val="ListParagraph"/>
        <w:numPr>
          <w:ilvl w:val="1"/>
          <w:numId w:val="4"/>
        </w:numPr>
        <w:tabs>
          <w:tab w:val="left" w:pos="6840"/>
        </w:tabs>
        <w:spacing w:before="120" w:after="120"/>
        <w:contextualSpacing w:val="0"/>
        <w:rPr>
          <w:rFonts w:ascii="Verdana" w:hAnsi="Verdana"/>
          <w:sz w:val="20"/>
          <w:szCs w:val="20"/>
        </w:rPr>
      </w:pPr>
      <w:r>
        <w:rPr>
          <w:rFonts w:ascii="Verdana" w:hAnsi="Verdana"/>
          <w:sz w:val="20"/>
          <w:szCs w:val="20"/>
        </w:rPr>
        <w:t xml:space="preserve">The timer timing (TT) bit </w:t>
      </w:r>
      <w:r w:rsidR="00C44968">
        <w:rPr>
          <w:rFonts w:ascii="Verdana" w:hAnsi="Verdana"/>
          <w:sz w:val="20"/>
          <w:szCs w:val="20"/>
        </w:rPr>
        <w:t>is set to 0 and the yellow light turns off.</w:t>
      </w:r>
    </w:p>
    <w:p w14:paraId="4BB5C24D" w14:textId="5C21961A" w:rsidR="00DE017D" w:rsidRDefault="00C44968" w:rsidP="00DE017D">
      <w:pPr>
        <w:pStyle w:val="ListParagraph"/>
        <w:numPr>
          <w:ilvl w:val="1"/>
          <w:numId w:val="4"/>
        </w:numPr>
        <w:tabs>
          <w:tab w:val="left" w:pos="6840"/>
        </w:tabs>
        <w:spacing w:before="120" w:after="120"/>
        <w:contextualSpacing w:val="0"/>
        <w:rPr>
          <w:rFonts w:ascii="Verdana" w:hAnsi="Verdana"/>
          <w:sz w:val="20"/>
          <w:szCs w:val="20"/>
        </w:rPr>
      </w:pPr>
      <w:r>
        <w:rPr>
          <w:rFonts w:ascii="Verdana" w:hAnsi="Verdana"/>
          <w:sz w:val="20"/>
          <w:szCs w:val="20"/>
        </w:rPr>
        <w:t xml:space="preserve">The done (DN) bit is set to 1 and the </w:t>
      </w:r>
      <w:proofErr w:type="gramStart"/>
      <w:r>
        <w:rPr>
          <w:rFonts w:ascii="Verdana" w:hAnsi="Verdana"/>
          <w:sz w:val="20"/>
          <w:szCs w:val="20"/>
        </w:rPr>
        <w:t>red light</w:t>
      </w:r>
      <w:proofErr w:type="gramEnd"/>
      <w:r>
        <w:rPr>
          <w:rFonts w:ascii="Verdana" w:hAnsi="Verdana"/>
          <w:sz w:val="20"/>
          <w:szCs w:val="20"/>
        </w:rPr>
        <w:t xml:space="preserve"> illuminates.</w:t>
      </w:r>
    </w:p>
    <w:p w14:paraId="763044A5" w14:textId="62F65ECA" w:rsidR="00DE017D" w:rsidRPr="00884792" w:rsidRDefault="00DE017D" w:rsidP="00DE017D">
      <w:pPr>
        <w:pStyle w:val="ListParagraph"/>
        <w:numPr>
          <w:ilvl w:val="1"/>
          <w:numId w:val="4"/>
        </w:numPr>
        <w:tabs>
          <w:tab w:val="left" w:pos="6840"/>
        </w:tabs>
        <w:spacing w:before="120" w:after="120"/>
        <w:contextualSpacing w:val="0"/>
        <w:rPr>
          <w:rFonts w:ascii="Verdana" w:hAnsi="Verdana"/>
          <w:sz w:val="20"/>
          <w:szCs w:val="20"/>
        </w:rPr>
      </w:pPr>
      <w:r>
        <w:rPr>
          <w:rFonts w:ascii="Verdana" w:hAnsi="Verdana"/>
          <w:sz w:val="20"/>
          <w:szCs w:val="20"/>
        </w:rPr>
        <w:t xml:space="preserve">The timer stops incrementing </w:t>
      </w:r>
      <w:r w:rsidRPr="00DE017D">
        <w:rPr>
          <w:rFonts w:ascii="Verdana" w:hAnsi="Verdana"/>
          <w:i/>
          <w:sz w:val="20"/>
          <w:szCs w:val="20"/>
        </w:rPr>
        <w:t>Accum</w:t>
      </w:r>
      <w:r>
        <w:rPr>
          <w:rFonts w:ascii="Verdana" w:hAnsi="Verdana"/>
          <w:sz w:val="20"/>
          <w:szCs w:val="20"/>
        </w:rPr>
        <w:t xml:space="preserve"> even though the rung still has continuity.</w:t>
      </w:r>
    </w:p>
    <w:p w14:paraId="641C6587" w14:textId="77777777" w:rsidR="00C44968" w:rsidRDefault="00C44968"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Place the two-position selector switch in the “B” (down) position.</w:t>
      </w:r>
    </w:p>
    <w:p w14:paraId="161199C3" w14:textId="136179B0" w:rsidR="007B486F" w:rsidRDefault="00C44968"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All the bits are reset to 0 and all three lights go off. The </w:t>
      </w:r>
      <w:r w:rsidRPr="00E459E9">
        <w:rPr>
          <w:rFonts w:ascii="Verdana" w:hAnsi="Verdana"/>
          <w:i/>
          <w:sz w:val="20"/>
          <w:szCs w:val="20"/>
        </w:rPr>
        <w:t>Accum</w:t>
      </w:r>
      <w:r>
        <w:rPr>
          <w:rFonts w:ascii="Verdana" w:hAnsi="Verdana"/>
          <w:sz w:val="20"/>
          <w:szCs w:val="20"/>
        </w:rPr>
        <w:t xml:space="preserve"> is set to 0. The TON instruction is a “non-retentive” timer meaning that when the instruction </w:t>
      </w:r>
      <w:r w:rsidR="00E459E9">
        <w:rPr>
          <w:rFonts w:ascii="Verdana" w:hAnsi="Verdana"/>
          <w:sz w:val="20"/>
          <w:szCs w:val="20"/>
        </w:rPr>
        <w:t>loses</w:t>
      </w:r>
      <w:r>
        <w:rPr>
          <w:rFonts w:ascii="Verdana" w:hAnsi="Verdana"/>
          <w:sz w:val="20"/>
          <w:szCs w:val="20"/>
        </w:rPr>
        <w:t xml:space="preserve"> rung continuity, the timer does not retain its accumulated time.</w:t>
      </w:r>
    </w:p>
    <w:p w14:paraId="1D860E0A" w14:textId="5432087F" w:rsidR="00E459E9" w:rsidRDefault="00E459E9" w:rsidP="00C44968">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Program the following logic.</w:t>
      </w:r>
    </w:p>
    <w:p w14:paraId="63440147" w14:textId="4D4CF89C" w:rsidR="00E459E9" w:rsidRPr="00E459E9" w:rsidRDefault="00E459E9" w:rsidP="00982BD5">
      <w:pPr>
        <w:tabs>
          <w:tab w:val="left" w:pos="6840"/>
        </w:tabs>
        <w:spacing w:before="120" w:after="120"/>
        <w:ind w:left="1080"/>
        <w:rPr>
          <w:rFonts w:ascii="Verdana" w:hAnsi="Verdana"/>
          <w:sz w:val="20"/>
          <w:szCs w:val="20"/>
        </w:rPr>
      </w:pPr>
      <w:r>
        <w:rPr>
          <w:noProof/>
        </w:rPr>
        <w:drawing>
          <wp:inline distT="0" distB="0" distL="0" distR="0" wp14:anchorId="1CEA5A4E" wp14:editId="40EA6F44">
            <wp:extent cx="4379976" cy="30175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9976" cy="3017520"/>
                    </a:xfrm>
                    <a:prstGeom prst="rect">
                      <a:avLst/>
                    </a:prstGeom>
                  </pic:spPr>
                </pic:pic>
              </a:graphicData>
            </a:graphic>
          </wp:inline>
        </w:drawing>
      </w:r>
    </w:p>
    <w:p w14:paraId="6ED7AA00" w14:textId="77777777" w:rsidR="00823E66" w:rsidRDefault="00823E66" w:rsidP="00823E66">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Move the two-position selector switch to the “A” (up) position.</w:t>
      </w:r>
    </w:p>
    <w:p w14:paraId="62A1A26E" w14:textId="694091C1" w:rsidR="00823E66" w:rsidRDefault="00823E66" w:rsidP="00823E66">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Download the program and observe its status online.</w:t>
      </w:r>
    </w:p>
    <w:p w14:paraId="40FE68E7" w14:textId="119AA7B7" w:rsidR="00823E66" w:rsidRDefault="00823E66" w:rsidP="00823E66">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With the TOF instruction having rung continuity, the timer will not run.</w:t>
      </w:r>
    </w:p>
    <w:p w14:paraId="7520C7CE" w14:textId="40482BD8" w:rsidR="00823E66" w:rsidRDefault="00823E66" w:rsidP="00823E66">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Observe the status of the three lights.</w:t>
      </w:r>
    </w:p>
    <w:p w14:paraId="0364A439" w14:textId="0D131117" w:rsidR="00823E66" w:rsidRDefault="00823E66" w:rsidP="00823E66">
      <w:pPr>
        <w:pStyle w:val="ListParagraph"/>
        <w:numPr>
          <w:ilvl w:val="1"/>
          <w:numId w:val="5"/>
        </w:numPr>
        <w:tabs>
          <w:tab w:val="left" w:pos="6840"/>
        </w:tabs>
        <w:spacing w:before="120" w:after="120"/>
        <w:ind w:left="1620"/>
        <w:contextualSpacing w:val="0"/>
        <w:rPr>
          <w:rFonts w:ascii="Verdana" w:hAnsi="Verdana"/>
          <w:sz w:val="20"/>
          <w:szCs w:val="20"/>
        </w:rPr>
      </w:pPr>
      <w:r>
        <w:rPr>
          <w:rFonts w:ascii="Verdana" w:hAnsi="Verdana"/>
          <w:sz w:val="20"/>
          <w:szCs w:val="20"/>
        </w:rPr>
        <w:t>The enable (EN) bit is set to 1 since we have rung continuity. Green light is on.</w:t>
      </w:r>
    </w:p>
    <w:p w14:paraId="46FCDCAC" w14:textId="7454BB45" w:rsidR="00823E66" w:rsidRDefault="00823E66" w:rsidP="00823E66">
      <w:pPr>
        <w:pStyle w:val="ListParagraph"/>
        <w:numPr>
          <w:ilvl w:val="1"/>
          <w:numId w:val="5"/>
        </w:numPr>
        <w:tabs>
          <w:tab w:val="left" w:pos="6840"/>
        </w:tabs>
        <w:spacing w:before="120" w:after="120"/>
        <w:ind w:left="1620"/>
        <w:contextualSpacing w:val="0"/>
        <w:rPr>
          <w:rFonts w:ascii="Verdana" w:hAnsi="Verdana"/>
          <w:sz w:val="20"/>
          <w:szCs w:val="20"/>
        </w:rPr>
      </w:pPr>
      <w:r>
        <w:rPr>
          <w:rFonts w:ascii="Verdana" w:hAnsi="Verdana"/>
          <w:sz w:val="20"/>
          <w:szCs w:val="20"/>
        </w:rPr>
        <w:t>The timer timing (TT) bit is reset to 0 since the timer is not running. Yellow light is off.</w:t>
      </w:r>
    </w:p>
    <w:p w14:paraId="6DAA94A3" w14:textId="0890FEF4" w:rsidR="00823E66" w:rsidRDefault="00823E66" w:rsidP="00823E66">
      <w:pPr>
        <w:pStyle w:val="ListParagraph"/>
        <w:numPr>
          <w:ilvl w:val="1"/>
          <w:numId w:val="5"/>
        </w:numPr>
        <w:tabs>
          <w:tab w:val="left" w:pos="6840"/>
        </w:tabs>
        <w:spacing w:before="120" w:after="120"/>
        <w:ind w:left="1620"/>
        <w:contextualSpacing w:val="0"/>
        <w:rPr>
          <w:rFonts w:ascii="Verdana" w:hAnsi="Verdana"/>
          <w:sz w:val="20"/>
          <w:szCs w:val="20"/>
        </w:rPr>
      </w:pPr>
      <w:r>
        <w:rPr>
          <w:rFonts w:ascii="Verdana" w:hAnsi="Verdana"/>
          <w:sz w:val="20"/>
          <w:szCs w:val="20"/>
        </w:rPr>
        <w:t>The done (DN) bit is set to 1 and the red light is on.</w:t>
      </w:r>
    </w:p>
    <w:p w14:paraId="44152F78" w14:textId="1DF4D9E3" w:rsidR="00823E66" w:rsidRPr="00884792" w:rsidRDefault="00823E66" w:rsidP="00823E66">
      <w:pPr>
        <w:pStyle w:val="ListParagraph"/>
        <w:numPr>
          <w:ilvl w:val="1"/>
          <w:numId w:val="5"/>
        </w:numPr>
        <w:tabs>
          <w:tab w:val="left" w:pos="6840"/>
        </w:tabs>
        <w:spacing w:before="120" w:after="120"/>
        <w:ind w:left="1620"/>
        <w:contextualSpacing w:val="0"/>
        <w:rPr>
          <w:rFonts w:ascii="Verdana" w:hAnsi="Verdana"/>
          <w:sz w:val="20"/>
          <w:szCs w:val="20"/>
        </w:rPr>
      </w:pPr>
      <w:r>
        <w:rPr>
          <w:rFonts w:ascii="Verdana" w:hAnsi="Verdana"/>
          <w:sz w:val="20"/>
          <w:szCs w:val="20"/>
        </w:rPr>
        <w:t xml:space="preserve">The timer clears </w:t>
      </w:r>
      <w:r w:rsidRPr="00DE017D">
        <w:rPr>
          <w:rFonts w:ascii="Verdana" w:hAnsi="Verdana"/>
          <w:i/>
          <w:sz w:val="20"/>
          <w:szCs w:val="20"/>
        </w:rPr>
        <w:t>Accum</w:t>
      </w:r>
      <w:r>
        <w:rPr>
          <w:rFonts w:ascii="Verdana" w:hAnsi="Verdana"/>
          <w:sz w:val="20"/>
          <w:szCs w:val="20"/>
        </w:rPr>
        <w:t xml:space="preserve"> since the rung still has continuity.</w:t>
      </w:r>
    </w:p>
    <w:p w14:paraId="77D98D43" w14:textId="4C4FEEC9" w:rsidR="00823E66" w:rsidRDefault="00823E66" w:rsidP="00823E66">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Move the two-position sele</w:t>
      </w:r>
      <w:bookmarkStart w:id="2" w:name="_GoBack"/>
      <w:bookmarkEnd w:id="2"/>
      <w:r>
        <w:rPr>
          <w:rFonts w:ascii="Verdana" w:hAnsi="Verdana"/>
          <w:sz w:val="20"/>
          <w:szCs w:val="20"/>
        </w:rPr>
        <w:t>ctor switch to the “B” (down) position.</w:t>
      </w:r>
    </w:p>
    <w:p w14:paraId="00D8A9F1" w14:textId="7D828A7E" w:rsidR="00823E66" w:rsidRDefault="00823E66" w:rsidP="00823E66">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With the TOF instruction </w:t>
      </w:r>
      <w:r w:rsidRPr="000B705B">
        <w:rPr>
          <w:rFonts w:ascii="Verdana" w:hAnsi="Verdana"/>
          <w:sz w:val="20"/>
          <w:szCs w:val="20"/>
          <w:u w:val="single"/>
        </w:rPr>
        <w:t>losing</w:t>
      </w:r>
      <w:r>
        <w:rPr>
          <w:rFonts w:ascii="Verdana" w:hAnsi="Verdana"/>
          <w:sz w:val="20"/>
          <w:szCs w:val="20"/>
        </w:rPr>
        <w:t xml:space="preserve"> rung continuity, the timer begins to run.</w:t>
      </w:r>
    </w:p>
    <w:p w14:paraId="3063D4B5" w14:textId="77777777" w:rsidR="007317B5" w:rsidRPr="007317B5" w:rsidRDefault="007317B5" w:rsidP="007317B5">
      <w:pPr>
        <w:ind w:left="720"/>
        <w:rPr>
          <w:rFonts w:ascii="Verdana" w:hAnsi="Verdana"/>
          <w:sz w:val="20"/>
          <w:szCs w:val="20"/>
        </w:rPr>
      </w:pPr>
      <w:r w:rsidRPr="007317B5">
        <w:rPr>
          <w:rFonts w:ascii="Verdana" w:hAnsi="Verdana"/>
          <w:sz w:val="20"/>
          <w:szCs w:val="20"/>
        </w:rPr>
        <w:br w:type="page"/>
      </w:r>
    </w:p>
    <w:p w14:paraId="12FC386D" w14:textId="77777777" w:rsidR="00823E66" w:rsidRDefault="00823E66" w:rsidP="00823E66">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lastRenderedPageBreak/>
        <w:t>Observe the status of the three lights.</w:t>
      </w:r>
    </w:p>
    <w:p w14:paraId="710D7813" w14:textId="7751169E" w:rsidR="00823E66" w:rsidRDefault="00823E66" w:rsidP="000B705B">
      <w:pPr>
        <w:pStyle w:val="ListParagraph"/>
        <w:numPr>
          <w:ilvl w:val="0"/>
          <w:numId w:val="7"/>
        </w:numPr>
        <w:tabs>
          <w:tab w:val="left" w:pos="6840"/>
        </w:tabs>
        <w:spacing w:before="120" w:after="120"/>
        <w:ind w:left="1530"/>
        <w:contextualSpacing w:val="0"/>
        <w:rPr>
          <w:rFonts w:ascii="Verdana" w:hAnsi="Verdana"/>
          <w:sz w:val="20"/>
          <w:szCs w:val="20"/>
        </w:rPr>
      </w:pPr>
      <w:r>
        <w:rPr>
          <w:rFonts w:ascii="Verdana" w:hAnsi="Verdana"/>
          <w:sz w:val="20"/>
          <w:szCs w:val="20"/>
        </w:rPr>
        <w:t xml:space="preserve">The enable (EN) bit is </w:t>
      </w:r>
      <w:r w:rsidR="000B705B">
        <w:rPr>
          <w:rFonts w:ascii="Verdana" w:hAnsi="Verdana"/>
          <w:sz w:val="20"/>
          <w:szCs w:val="20"/>
        </w:rPr>
        <w:t>re</w:t>
      </w:r>
      <w:r>
        <w:rPr>
          <w:rFonts w:ascii="Verdana" w:hAnsi="Verdana"/>
          <w:sz w:val="20"/>
          <w:szCs w:val="20"/>
        </w:rPr>
        <w:t xml:space="preserve">set to </w:t>
      </w:r>
      <w:r w:rsidR="000B705B">
        <w:rPr>
          <w:rFonts w:ascii="Verdana" w:hAnsi="Verdana"/>
          <w:sz w:val="20"/>
          <w:szCs w:val="20"/>
        </w:rPr>
        <w:t>0</w:t>
      </w:r>
      <w:r>
        <w:rPr>
          <w:rFonts w:ascii="Verdana" w:hAnsi="Verdana"/>
          <w:sz w:val="20"/>
          <w:szCs w:val="20"/>
        </w:rPr>
        <w:t xml:space="preserve"> since we </w:t>
      </w:r>
      <w:r w:rsidR="000B705B">
        <w:rPr>
          <w:rFonts w:ascii="Verdana" w:hAnsi="Verdana"/>
          <w:sz w:val="20"/>
          <w:szCs w:val="20"/>
        </w:rPr>
        <w:t>lost</w:t>
      </w:r>
      <w:r>
        <w:rPr>
          <w:rFonts w:ascii="Verdana" w:hAnsi="Verdana"/>
          <w:sz w:val="20"/>
          <w:szCs w:val="20"/>
        </w:rPr>
        <w:t xml:space="preserve"> rung continuity. Green light is o</w:t>
      </w:r>
      <w:r w:rsidR="000B705B">
        <w:rPr>
          <w:rFonts w:ascii="Verdana" w:hAnsi="Verdana"/>
          <w:sz w:val="20"/>
          <w:szCs w:val="20"/>
        </w:rPr>
        <w:t>ff</w:t>
      </w:r>
      <w:r>
        <w:rPr>
          <w:rFonts w:ascii="Verdana" w:hAnsi="Verdana"/>
          <w:sz w:val="20"/>
          <w:szCs w:val="20"/>
        </w:rPr>
        <w:t>.</w:t>
      </w:r>
    </w:p>
    <w:p w14:paraId="2CC46B60" w14:textId="28941955" w:rsidR="00823E66" w:rsidRDefault="00823E66" w:rsidP="000B705B">
      <w:pPr>
        <w:pStyle w:val="ListParagraph"/>
        <w:numPr>
          <w:ilvl w:val="0"/>
          <w:numId w:val="7"/>
        </w:numPr>
        <w:tabs>
          <w:tab w:val="left" w:pos="6840"/>
        </w:tabs>
        <w:spacing w:before="120" w:after="120"/>
        <w:ind w:left="1530"/>
        <w:contextualSpacing w:val="0"/>
        <w:rPr>
          <w:rFonts w:ascii="Verdana" w:hAnsi="Verdana"/>
          <w:sz w:val="20"/>
          <w:szCs w:val="20"/>
        </w:rPr>
      </w:pPr>
      <w:r>
        <w:rPr>
          <w:rFonts w:ascii="Verdana" w:hAnsi="Verdana"/>
          <w:sz w:val="20"/>
          <w:szCs w:val="20"/>
        </w:rPr>
        <w:t xml:space="preserve">The timer timing (TT) bit is set to </w:t>
      </w:r>
      <w:r w:rsidR="000B705B">
        <w:rPr>
          <w:rFonts w:ascii="Verdana" w:hAnsi="Verdana"/>
          <w:sz w:val="20"/>
          <w:szCs w:val="20"/>
        </w:rPr>
        <w:t>1</w:t>
      </w:r>
      <w:r>
        <w:rPr>
          <w:rFonts w:ascii="Verdana" w:hAnsi="Verdana"/>
          <w:sz w:val="20"/>
          <w:szCs w:val="20"/>
        </w:rPr>
        <w:t xml:space="preserve"> since the timer is running. Yellow light is o</w:t>
      </w:r>
      <w:r w:rsidR="000B705B">
        <w:rPr>
          <w:rFonts w:ascii="Verdana" w:hAnsi="Verdana"/>
          <w:sz w:val="20"/>
          <w:szCs w:val="20"/>
        </w:rPr>
        <w:t>n</w:t>
      </w:r>
      <w:r>
        <w:rPr>
          <w:rFonts w:ascii="Verdana" w:hAnsi="Verdana"/>
          <w:sz w:val="20"/>
          <w:szCs w:val="20"/>
        </w:rPr>
        <w:t>.</w:t>
      </w:r>
    </w:p>
    <w:p w14:paraId="0658047D" w14:textId="2747BBF8" w:rsidR="00823E66" w:rsidRDefault="00823E66" w:rsidP="000B705B">
      <w:pPr>
        <w:pStyle w:val="ListParagraph"/>
        <w:numPr>
          <w:ilvl w:val="0"/>
          <w:numId w:val="7"/>
        </w:numPr>
        <w:tabs>
          <w:tab w:val="left" w:pos="6840"/>
        </w:tabs>
        <w:spacing w:before="120" w:after="120"/>
        <w:ind w:left="1530"/>
        <w:contextualSpacing w:val="0"/>
        <w:rPr>
          <w:rFonts w:ascii="Verdana" w:hAnsi="Verdana"/>
          <w:sz w:val="20"/>
          <w:szCs w:val="20"/>
        </w:rPr>
      </w:pPr>
      <w:r>
        <w:rPr>
          <w:rFonts w:ascii="Verdana" w:hAnsi="Verdana"/>
          <w:sz w:val="20"/>
          <w:szCs w:val="20"/>
        </w:rPr>
        <w:t xml:space="preserve">The done (DN) bit </w:t>
      </w:r>
      <w:r w:rsidR="000B705B">
        <w:rPr>
          <w:rFonts w:ascii="Verdana" w:hAnsi="Verdana"/>
          <w:sz w:val="20"/>
          <w:szCs w:val="20"/>
        </w:rPr>
        <w:t>remains a</w:t>
      </w:r>
      <w:r>
        <w:rPr>
          <w:rFonts w:ascii="Verdana" w:hAnsi="Verdana"/>
          <w:sz w:val="20"/>
          <w:szCs w:val="20"/>
        </w:rPr>
        <w:t xml:space="preserve"> 1 and the red light is on.</w:t>
      </w:r>
    </w:p>
    <w:p w14:paraId="79B0F53D" w14:textId="7E597D3B" w:rsidR="00823E66" w:rsidRPr="00884792" w:rsidRDefault="00823E66" w:rsidP="000B705B">
      <w:pPr>
        <w:pStyle w:val="ListParagraph"/>
        <w:numPr>
          <w:ilvl w:val="0"/>
          <w:numId w:val="7"/>
        </w:numPr>
        <w:tabs>
          <w:tab w:val="left" w:pos="6840"/>
        </w:tabs>
        <w:spacing w:before="120" w:after="120"/>
        <w:ind w:left="1530"/>
        <w:contextualSpacing w:val="0"/>
        <w:rPr>
          <w:rFonts w:ascii="Verdana" w:hAnsi="Verdana"/>
          <w:sz w:val="20"/>
          <w:szCs w:val="20"/>
        </w:rPr>
      </w:pPr>
      <w:r>
        <w:rPr>
          <w:rFonts w:ascii="Verdana" w:hAnsi="Verdana"/>
          <w:sz w:val="20"/>
          <w:szCs w:val="20"/>
        </w:rPr>
        <w:t xml:space="preserve">The timer </w:t>
      </w:r>
      <w:r w:rsidR="000B705B">
        <w:rPr>
          <w:rFonts w:ascii="Verdana" w:hAnsi="Verdana"/>
          <w:sz w:val="20"/>
          <w:szCs w:val="20"/>
        </w:rPr>
        <w:t>increments</w:t>
      </w:r>
      <w:r>
        <w:rPr>
          <w:rFonts w:ascii="Verdana" w:hAnsi="Verdana"/>
          <w:sz w:val="20"/>
          <w:szCs w:val="20"/>
        </w:rPr>
        <w:t xml:space="preserve"> </w:t>
      </w:r>
      <w:r w:rsidRPr="00DE017D">
        <w:rPr>
          <w:rFonts w:ascii="Verdana" w:hAnsi="Verdana"/>
          <w:i/>
          <w:sz w:val="20"/>
          <w:szCs w:val="20"/>
        </w:rPr>
        <w:t>Accum</w:t>
      </w:r>
      <w:r>
        <w:rPr>
          <w:rFonts w:ascii="Verdana" w:hAnsi="Verdana"/>
          <w:sz w:val="20"/>
          <w:szCs w:val="20"/>
        </w:rPr>
        <w:t xml:space="preserve"> since the rung </w:t>
      </w:r>
      <w:r w:rsidR="000B705B">
        <w:rPr>
          <w:rFonts w:ascii="Verdana" w:hAnsi="Verdana"/>
          <w:sz w:val="20"/>
          <w:szCs w:val="20"/>
        </w:rPr>
        <w:t>has lost</w:t>
      </w:r>
      <w:r>
        <w:rPr>
          <w:rFonts w:ascii="Verdana" w:hAnsi="Verdana"/>
          <w:sz w:val="20"/>
          <w:szCs w:val="20"/>
        </w:rPr>
        <w:t xml:space="preserve"> continuity.</w:t>
      </w:r>
    </w:p>
    <w:p w14:paraId="22B8FC7A" w14:textId="715613D1" w:rsidR="000B705B" w:rsidRDefault="000B705B" w:rsidP="000B705B">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Once the timer’s </w:t>
      </w:r>
      <w:r w:rsidRPr="00DE017D">
        <w:rPr>
          <w:rFonts w:ascii="Verdana" w:hAnsi="Verdana"/>
          <w:i/>
          <w:sz w:val="20"/>
          <w:szCs w:val="20"/>
        </w:rPr>
        <w:t>Accum</w:t>
      </w:r>
      <w:r>
        <w:rPr>
          <w:rFonts w:ascii="Verdana" w:hAnsi="Verdana"/>
          <w:sz w:val="20"/>
          <w:szCs w:val="20"/>
        </w:rPr>
        <w:t xml:space="preserve"> = </w:t>
      </w:r>
      <w:r w:rsidRPr="00DE017D">
        <w:rPr>
          <w:rFonts w:ascii="Verdana" w:hAnsi="Verdana"/>
          <w:i/>
          <w:sz w:val="20"/>
          <w:szCs w:val="20"/>
        </w:rPr>
        <w:t xml:space="preserve">Preset, </w:t>
      </w:r>
      <w:r>
        <w:rPr>
          <w:rFonts w:ascii="Verdana" w:hAnsi="Verdana"/>
          <w:sz w:val="20"/>
          <w:szCs w:val="20"/>
        </w:rPr>
        <w:t>several things happen</w:t>
      </w:r>
      <w:r w:rsidRPr="00884792">
        <w:rPr>
          <w:rFonts w:ascii="Verdana" w:hAnsi="Verdana"/>
          <w:sz w:val="20"/>
          <w:szCs w:val="20"/>
        </w:rPr>
        <w:t>.</w:t>
      </w:r>
    </w:p>
    <w:p w14:paraId="2DBAA698" w14:textId="18BB1A62" w:rsidR="000B705B" w:rsidRDefault="000B705B" w:rsidP="000B705B">
      <w:pPr>
        <w:pStyle w:val="ListParagraph"/>
        <w:numPr>
          <w:ilvl w:val="0"/>
          <w:numId w:val="8"/>
        </w:numPr>
        <w:tabs>
          <w:tab w:val="left" w:pos="6840"/>
        </w:tabs>
        <w:spacing w:before="120" w:after="120"/>
        <w:ind w:left="1530"/>
        <w:contextualSpacing w:val="0"/>
        <w:rPr>
          <w:rFonts w:ascii="Verdana" w:hAnsi="Verdana"/>
          <w:sz w:val="20"/>
          <w:szCs w:val="20"/>
        </w:rPr>
      </w:pPr>
      <w:r>
        <w:rPr>
          <w:rFonts w:ascii="Verdana" w:hAnsi="Verdana"/>
          <w:sz w:val="20"/>
          <w:szCs w:val="20"/>
        </w:rPr>
        <w:t xml:space="preserve">The enable (EN) bit remains </w:t>
      </w:r>
      <w:r w:rsidR="00B82D4F">
        <w:rPr>
          <w:rFonts w:ascii="Verdana" w:hAnsi="Verdana"/>
          <w:sz w:val="20"/>
          <w:szCs w:val="20"/>
        </w:rPr>
        <w:t>0</w:t>
      </w:r>
      <w:r>
        <w:rPr>
          <w:rFonts w:ascii="Verdana" w:hAnsi="Verdana"/>
          <w:sz w:val="20"/>
          <w:szCs w:val="20"/>
        </w:rPr>
        <w:t xml:space="preserve"> since we still </w:t>
      </w:r>
      <w:r w:rsidR="00B82D4F">
        <w:rPr>
          <w:rFonts w:ascii="Verdana" w:hAnsi="Verdana"/>
          <w:sz w:val="20"/>
          <w:szCs w:val="20"/>
        </w:rPr>
        <w:t xml:space="preserve">don’t </w:t>
      </w:r>
      <w:r>
        <w:rPr>
          <w:rFonts w:ascii="Verdana" w:hAnsi="Verdana"/>
          <w:sz w:val="20"/>
          <w:szCs w:val="20"/>
        </w:rPr>
        <w:t>have rung continuity. Green light o</w:t>
      </w:r>
      <w:r w:rsidR="00B82D4F">
        <w:rPr>
          <w:rFonts w:ascii="Verdana" w:hAnsi="Verdana"/>
          <w:sz w:val="20"/>
          <w:szCs w:val="20"/>
        </w:rPr>
        <w:t>ff</w:t>
      </w:r>
      <w:r>
        <w:rPr>
          <w:rFonts w:ascii="Verdana" w:hAnsi="Verdana"/>
          <w:sz w:val="20"/>
          <w:szCs w:val="20"/>
        </w:rPr>
        <w:t>.</w:t>
      </w:r>
    </w:p>
    <w:p w14:paraId="6C95D9A0" w14:textId="77777777" w:rsidR="000B705B" w:rsidRDefault="000B705B" w:rsidP="000B705B">
      <w:pPr>
        <w:pStyle w:val="ListParagraph"/>
        <w:numPr>
          <w:ilvl w:val="0"/>
          <w:numId w:val="8"/>
        </w:numPr>
        <w:tabs>
          <w:tab w:val="left" w:pos="6840"/>
        </w:tabs>
        <w:spacing w:before="120" w:after="120"/>
        <w:ind w:left="1530"/>
        <w:contextualSpacing w:val="0"/>
        <w:rPr>
          <w:rFonts w:ascii="Verdana" w:hAnsi="Verdana"/>
          <w:sz w:val="20"/>
          <w:szCs w:val="20"/>
        </w:rPr>
      </w:pPr>
      <w:r>
        <w:rPr>
          <w:rFonts w:ascii="Verdana" w:hAnsi="Verdana"/>
          <w:sz w:val="20"/>
          <w:szCs w:val="20"/>
        </w:rPr>
        <w:t>The timer timing (TT) bit is set to 0 and the yellow light turns off.</w:t>
      </w:r>
    </w:p>
    <w:p w14:paraId="4BCAC91C" w14:textId="7F2B1C53" w:rsidR="000B705B" w:rsidRDefault="000B705B" w:rsidP="000B705B">
      <w:pPr>
        <w:pStyle w:val="ListParagraph"/>
        <w:numPr>
          <w:ilvl w:val="0"/>
          <w:numId w:val="8"/>
        </w:numPr>
        <w:tabs>
          <w:tab w:val="left" w:pos="6840"/>
        </w:tabs>
        <w:spacing w:before="120" w:after="120"/>
        <w:ind w:left="1530"/>
        <w:contextualSpacing w:val="0"/>
        <w:rPr>
          <w:rFonts w:ascii="Verdana" w:hAnsi="Verdana"/>
          <w:sz w:val="20"/>
          <w:szCs w:val="20"/>
        </w:rPr>
      </w:pPr>
      <w:r>
        <w:rPr>
          <w:rFonts w:ascii="Verdana" w:hAnsi="Verdana"/>
          <w:sz w:val="20"/>
          <w:szCs w:val="20"/>
        </w:rPr>
        <w:t xml:space="preserve">The done (DN) bit is set to </w:t>
      </w:r>
      <w:r w:rsidR="00B82D4F">
        <w:rPr>
          <w:rFonts w:ascii="Verdana" w:hAnsi="Verdana"/>
          <w:sz w:val="20"/>
          <w:szCs w:val="20"/>
        </w:rPr>
        <w:t>0</w:t>
      </w:r>
      <w:r>
        <w:rPr>
          <w:rFonts w:ascii="Verdana" w:hAnsi="Verdana"/>
          <w:sz w:val="20"/>
          <w:szCs w:val="20"/>
        </w:rPr>
        <w:t xml:space="preserve"> and the red light </w:t>
      </w:r>
      <w:r w:rsidR="00B82D4F">
        <w:rPr>
          <w:rFonts w:ascii="Verdana" w:hAnsi="Verdana"/>
          <w:sz w:val="20"/>
          <w:szCs w:val="20"/>
        </w:rPr>
        <w:t>turns off</w:t>
      </w:r>
      <w:r>
        <w:rPr>
          <w:rFonts w:ascii="Verdana" w:hAnsi="Verdana"/>
          <w:sz w:val="20"/>
          <w:szCs w:val="20"/>
        </w:rPr>
        <w:t>.</w:t>
      </w:r>
    </w:p>
    <w:p w14:paraId="3D9205EC" w14:textId="77777777" w:rsidR="000B705B" w:rsidRPr="00884792" w:rsidRDefault="000B705B" w:rsidP="000B705B">
      <w:pPr>
        <w:pStyle w:val="ListParagraph"/>
        <w:numPr>
          <w:ilvl w:val="0"/>
          <w:numId w:val="8"/>
        </w:numPr>
        <w:tabs>
          <w:tab w:val="left" w:pos="6840"/>
        </w:tabs>
        <w:spacing w:before="120" w:after="120"/>
        <w:ind w:left="1530"/>
        <w:contextualSpacing w:val="0"/>
        <w:rPr>
          <w:rFonts w:ascii="Verdana" w:hAnsi="Verdana"/>
          <w:sz w:val="20"/>
          <w:szCs w:val="20"/>
        </w:rPr>
      </w:pPr>
      <w:r>
        <w:rPr>
          <w:rFonts w:ascii="Verdana" w:hAnsi="Verdana"/>
          <w:sz w:val="20"/>
          <w:szCs w:val="20"/>
        </w:rPr>
        <w:t xml:space="preserve">The timer stops incrementing </w:t>
      </w:r>
      <w:r w:rsidRPr="00DE017D">
        <w:rPr>
          <w:rFonts w:ascii="Verdana" w:hAnsi="Verdana"/>
          <w:i/>
          <w:sz w:val="20"/>
          <w:szCs w:val="20"/>
        </w:rPr>
        <w:t>Accum</w:t>
      </w:r>
      <w:r>
        <w:rPr>
          <w:rFonts w:ascii="Verdana" w:hAnsi="Verdana"/>
          <w:sz w:val="20"/>
          <w:szCs w:val="20"/>
        </w:rPr>
        <w:t xml:space="preserve"> even though the rung still has continuity.</w:t>
      </w:r>
    </w:p>
    <w:p w14:paraId="61B89B73" w14:textId="4AFB39C3" w:rsidR="00982BD5" w:rsidRDefault="00982BD5" w:rsidP="00982BD5">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Program the following logic. Rungs 0001-0004 reference bits inside the timers Accumulator word. To address these instructions, type T</w:t>
      </w:r>
      <w:proofErr w:type="gramStart"/>
      <w:r>
        <w:rPr>
          <w:rFonts w:ascii="Verdana" w:hAnsi="Verdana"/>
          <w:sz w:val="20"/>
          <w:szCs w:val="20"/>
        </w:rPr>
        <w:t>4:0.ACC</w:t>
      </w:r>
      <w:proofErr w:type="gramEnd"/>
      <w:r>
        <w:rPr>
          <w:rFonts w:ascii="Verdana" w:hAnsi="Verdana"/>
          <w:sz w:val="20"/>
          <w:szCs w:val="20"/>
        </w:rPr>
        <w:t>/n where n = the bit number.</w:t>
      </w:r>
    </w:p>
    <w:p w14:paraId="4855452D" w14:textId="38FD8100" w:rsidR="00B82D4F" w:rsidRDefault="00982BD5" w:rsidP="00982BD5">
      <w:pPr>
        <w:ind w:left="1080"/>
        <w:rPr>
          <w:rFonts w:ascii="Verdana" w:hAnsi="Verdana"/>
          <w:sz w:val="20"/>
          <w:szCs w:val="20"/>
        </w:rPr>
      </w:pPr>
      <w:r>
        <w:rPr>
          <w:noProof/>
        </w:rPr>
        <w:drawing>
          <wp:inline distT="0" distB="0" distL="0" distR="0" wp14:anchorId="560A4EB5" wp14:editId="5F1B8B89">
            <wp:extent cx="4379976" cy="347472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9976" cy="3474720"/>
                    </a:xfrm>
                    <a:prstGeom prst="rect">
                      <a:avLst/>
                    </a:prstGeom>
                  </pic:spPr>
                </pic:pic>
              </a:graphicData>
            </a:graphic>
          </wp:inline>
        </w:drawing>
      </w:r>
    </w:p>
    <w:p w14:paraId="704ABD81" w14:textId="6280BC6A" w:rsidR="00982BD5" w:rsidRDefault="00982BD5" w:rsidP="00982BD5">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This configuration is a self-resetting timer. When the timer completes, the done (DN) bit is set which in turn disrupts rung continuity to its own timer instruction. This timer will time repeatedly for 16 seconds then reset and restart counting.</w:t>
      </w:r>
    </w:p>
    <w:p w14:paraId="7CD29C46" w14:textId="1490F939" w:rsidR="00982BD5" w:rsidRDefault="00982BD5">
      <w:pPr>
        <w:rPr>
          <w:rFonts w:ascii="Verdana" w:hAnsi="Verdana"/>
          <w:sz w:val="20"/>
          <w:szCs w:val="20"/>
        </w:rPr>
      </w:pPr>
      <w:r>
        <w:rPr>
          <w:rFonts w:ascii="Verdana" w:hAnsi="Verdana"/>
          <w:sz w:val="20"/>
          <w:szCs w:val="20"/>
        </w:rPr>
        <w:br w:type="page"/>
      </w:r>
    </w:p>
    <w:p w14:paraId="18B5AB65" w14:textId="4ABD734B" w:rsidR="00291DFD" w:rsidRDefault="0028394F" w:rsidP="006C6F74">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noProof/>
          <w:sz w:val="20"/>
          <w:szCs w:val="20"/>
        </w:rPr>
        <w:lastRenderedPageBreak/>
        <mc:AlternateContent>
          <mc:Choice Requires="wps">
            <w:drawing>
              <wp:anchor distT="0" distB="0" distL="114300" distR="114300" simplePos="0" relativeHeight="251659264" behindDoc="0" locked="0" layoutInCell="1" allowOverlap="1" wp14:anchorId="02838153" wp14:editId="1DC38871">
                <wp:simplePos x="0" y="0"/>
                <wp:positionH relativeFrom="column">
                  <wp:posOffset>5423338</wp:posOffset>
                </wp:positionH>
                <wp:positionV relativeFrom="paragraph">
                  <wp:posOffset>953551</wp:posOffset>
                </wp:positionV>
                <wp:extent cx="1035050" cy="561340"/>
                <wp:effectExtent l="457200" t="0" r="12700" b="334010"/>
                <wp:wrapNone/>
                <wp:docPr id="26" name="Speech Bubble: Rectangle with Corners Rounded 26"/>
                <wp:cNvGraphicFramePr/>
                <a:graphic xmlns:a="http://schemas.openxmlformats.org/drawingml/2006/main">
                  <a:graphicData uri="http://schemas.microsoft.com/office/word/2010/wordprocessingShape">
                    <wps:wsp>
                      <wps:cNvSpPr/>
                      <wps:spPr>
                        <a:xfrm>
                          <a:off x="0" y="0"/>
                          <a:ext cx="1035050" cy="561340"/>
                        </a:xfrm>
                        <a:prstGeom prst="wedgeRoundRectCallout">
                          <a:avLst>
                            <a:gd name="adj1" fmla="val -89883"/>
                            <a:gd name="adj2" fmla="val 102990"/>
                            <a:gd name="adj3" fmla="val 16667"/>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8438D" w14:textId="1EB05584" w:rsidR="00291DFD" w:rsidRPr="00291DFD" w:rsidRDefault="00291DFD" w:rsidP="00291DFD">
                            <w:pPr>
                              <w:jc w:val="center"/>
                              <w:rPr>
                                <w:color w:val="000000" w:themeColor="text1"/>
                              </w:rPr>
                            </w:pPr>
                            <w:r w:rsidRPr="00291DFD">
                              <w:rPr>
                                <w:i/>
                                <w:color w:val="000000" w:themeColor="text1"/>
                              </w:rPr>
                              <w:t>Accum</w:t>
                            </w:r>
                            <w:r w:rsidRPr="00291DFD">
                              <w:rPr>
                                <w:color w:val="000000" w:themeColor="text1"/>
                              </w:rPr>
                              <w:t xml:space="preserve"> Integer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83815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6" o:spid="_x0000_s1026" type="#_x0000_t62" style="position:absolute;left:0;text-align:left;margin-left:427.05pt;margin-top:75.1pt;width:81.5pt;height:4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" adj="-8615,33046" fillcolor="#ffe599 [1303]" strokecolor="#1f4d78 [1604]" strokeweight="1pt">
                <v:textbox>
                  <w:txbxContent>
                    <w:p w14:paraId="0268438D" w14:textId="1EB05584" w:rsidR="00291DFD" w:rsidRPr="00291DFD" w:rsidRDefault="00291DFD" w:rsidP="00291DFD">
                      <w:pPr>
                        <w:jc w:val="center"/>
                        <w:rPr>
                          <w:color w:val="000000" w:themeColor="text1"/>
                        </w:rPr>
                      </w:pPr>
                      <w:r w:rsidRPr="00291DFD">
                        <w:rPr>
                          <w:i/>
                          <w:color w:val="000000" w:themeColor="text1"/>
                        </w:rPr>
                        <w:t>Accum</w:t>
                      </w:r>
                      <w:r w:rsidRPr="00291DFD">
                        <w:rPr>
                          <w:color w:val="000000" w:themeColor="text1"/>
                        </w:rPr>
                        <w:t xml:space="preserve"> Integer Value</w:t>
                      </w:r>
                    </w:p>
                  </w:txbxContent>
                </v:textbox>
              </v:shape>
            </w:pict>
          </mc:Fallback>
        </mc:AlternateContent>
      </w:r>
      <w:r w:rsidR="00291DFD">
        <w:rPr>
          <w:rFonts w:ascii="Verdana" w:hAnsi="Verdana"/>
          <w:noProof/>
          <w:sz w:val="20"/>
          <w:szCs w:val="20"/>
        </w:rPr>
        <mc:AlternateContent>
          <mc:Choice Requires="wps">
            <w:drawing>
              <wp:anchor distT="0" distB="0" distL="114300" distR="114300" simplePos="0" relativeHeight="251661312" behindDoc="0" locked="0" layoutInCell="1" allowOverlap="1" wp14:anchorId="4070D322" wp14:editId="1D100B18">
                <wp:simplePos x="0" y="0"/>
                <wp:positionH relativeFrom="column">
                  <wp:posOffset>141758</wp:posOffset>
                </wp:positionH>
                <wp:positionV relativeFrom="paragraph">
                  <wp:posOffset>1110856</wp:posOffset>
                </wp:positionV>
                <wp:extent cx="1035050" cy="561340"/>
                <wp:effectExtent l="0" t="247650" r="374650" b="10160"/>
                <wp:wrapNone/>
                <wp:docPr id="27" name="Speech Bubble: Rectangle with Corners Rounded 27"/>
                <wp:cNvGraphicFramePr/>
                <a:graphic xmlns:a="http://schemas.openxmlformats.org/drawingml/2006/main">
                  <a:graphicData uri="http://schemas.microsoft.com/office/word/2010/wordprocessingShape">
                    <wps:wsp>
                      <wps:cNvSpPr/>
                      <wps:spPr>
                        <a:xfrm>
                          <a:off x="0" y="0"/>
                          <a:ext cx="1035050" cy="561340"/>
                        </a:xfrm>
                        <a:prstGeom prst="wedgeRoundRectCallout">
                          <a:avLst>
                            <a:gd name="adj1" fmla="val 80711"/>
                            <a:gd name="adj2" fmla="val -89864"/>
                            <a:gd name="adj3" fmla="val 16667"/>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F4E84F" w14:textId="133310AA" w:rsidR="00291DFD" w:rsidRPr="00291DFD" w:rsidRDefault="00291DFD" w:rsidP="00291DFD">
                            <w:pPr>
                              <w:spacing w:after="0"/>
                              <w:jc w:val="center"/>
                              <w:rPr>
                                <w:color w:val="000000" w:themeColor="text1"/>
                              </w:rPr>
                            </w:pPr>
                            <w:r w:rsidRPr="00291DFD">
                              <w:rPr>
                                <w:color w:val="000000" w:themeColor="text1"/>
                              </w:rPr>
                              <w:t>Bit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70D322" id="Speech Bubble: Rectangle with Corners Rounded 27" o:spid="_x0000_s1027" type="#_x0000_t62" style="position:absolute;left:0;text-align:left;margin-left:11.15pt;margin-top:87.45pt;width:81.5pt;height:4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" adj="28234,-8611" fillcolor="#ffe599 [1303]" strokecolor="#1f4d78 [1604]" strokeweight="1pt">
                <v:textbox>
                  <w:txbxContent>
                    <w:p w14:paraId="6BF4E84F" w14:textId="133310AA" w:rsidR="00291DFD" w:rsidRPr="00291DFD" w:rsidRDefault="00291DFD" w:rsidP="00291DFD">
                      <w:pPr>
                        <w:spacing w:after="0"/>
                        <w:jc w:val="center"/>
                        <w:rPr>
                          <w:color w:val="000000" w:themeColor="text1"/>
                        </w:rPr>
                      </w:pPr>
                      <w:r w:rsidRPr="00291DFD">
                        <w:rPr>
                          <w:color w:val="000000" w:themeColor="text1"/>
                        </w:rPr>
                        <w:t>Bit Number</w:t>
                      </w:r>
                    </w:p>
                  </w:txbxContent>
                </v:textbox>
              </v:shape>
            </w:pict>
          </mc:Fallback>
        </mc:AlternateContent>
      </w:r>
      <w:r w:rsidR="00291DFD">
        <w:rPr>
          <w:rFonts w:ascii="Verdana" w:hAnsi="Verdana"/>
          <w:sz w:val="20"/>
          <w:szCs w:val="20"/>
        </w:rPr>
        <w:t xml:space="preserve">Every decimal integer can be broken down into its binary equivalent. </w:t>
      </w:r>
      <w:r w:rsidR="006C6F74">
        <w:rPr>
          <w:rFonts w:ascii="Verdana" w:hAnsi="Verdana"/>
          <w:sz w:val="20"/>
          <w:szCs w:val="20"/>
        </w:rPr>
        <w:t>Knowing</w:t>
      </w:r>
      <w:r w:rsidR="00291DFD">
        <w:rPr>
          <w:rFonts w:ascii="Verdana" w:hAnsi="Verdana"/>
          <w:sz w:val="20"/>
          <w:szCs w:val="20"/>
        </w:rPr>
        <w:t xml:space="preserve"> how to convert decimal to binary is key to </w:t>
      </w:r>
      <w:r w:rsidR="006C6F74">
        <w:rPr>
          <w:rFonts w:ascii="Verdana" w:hAnsi="Verdana"/>
          <w:sz w:val="20"/>
          <w:szCs w:val="20"/>
        </w:rPr>
        <w:t>decompacting</w:t>
      </w:r>
      <w:r w:rsidR="00291DFD">
        <w:rPr>
          <w:rFonts w:ascii="Verdana" w:hAnsi="Verdana"/>
          <w:sz w:val="20"/>
          <w:szCs w:val="20"/>
        </w:rPr>
        <w:t xml:space="preserve"> information within a PLC.</w:t>
      </w:r>
    </w:p>
    <w:tbl>
      <w:tblPr>
        <w:tblStyle w:val="TableGrid"/>
        <w:tblW w:w="0" w:type="auto"/>
        <w:tblInd w:w="2387" w:type="dxa"/>
        <w:tblLook w:val="04A0" w:firstRow="1" w:lastRow="0" w:firstColumn="1" w:lastColumn="0" w:noHBand="0" w:noVBand="1"/>
      </w:tblPr>
      <w:tblGrid>
        <w:gridCol w:w="1080"/>
        <w:gridCol w:w="1080"/>
        <w:gridCol w:w="1080"/>
        <w:gridCol w:w="1080"/>
        <w:gridCol w:w="1170"/>
      </w:tblGrid>
      <w:tr w:rsidR="00291DFD" w14:paraId="7EDBFFA3" w14:textId="77777777" w:rsidTr="0028394F">
        <w:trPr>
          <w:gridAfter w:val="1"/>
          <w:wAfter w:w="1170" w:type="dxa"/>
        </w:trPr>
        <w:tc>
          <w:tcPr>
            <w:tcW w:w="1080" w:type="dxa"/>
            <w:shd w:val="clear" w:color="auto" w:fill="D9D9D9" w:themeFill="background1" w:themeFillShade="D9"/>
          </w:tcPr>
          <w:p w14:paraId="4E44B723" w14:textId="1FF2D0A5" w:rsidR="00291DFD" w:rsidRDefault="00291DFD"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Blue</w:t>
            </w:r>
          </w:p>
        </w:tc>
        <w:tc>
          <w:tcPr>
            <w:tcW w:w="1080" w:type="dxa"/>
            <w:shd w:val="clear" w:color="auto" w:fill="D9D9D9" w:themeFill="background1" w:themeFillShade="D9"/>
          </w:tcPr>
          <w:p w14:paraId="3D32A038" w14:textId="0CA34839" w:rsidR="00291DFD" w:rsidRDefault="00291DFD"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Red</w:t>
            </w:r>
          </w:p>
        </w:tc>
        <w:tc>
          <w:tcPr>
            <w:tcW w:w="1080" w:type="dxa"/>
            <w:shd w:val="clear" w:color="auto" w:fill="D9D9D9" w:themeFill="background1" w:themeFillShade="D9"/>
          </w:tcPr>
          <w:p w14:paraId="5A394A67" w14:textId="27CE700C" w:rsidR="00291DFD" w:rsidRDefault="00291DFD"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Yellow</w:t>
            </w:r>
          </w:p>
        </w:tc>
        <w:tc>
          <w:tcPr>
            <w:tcW w:w="1080" w:type="dxa"/>
            <w:shd w:val="clear" w:color="auto" w:fill="D9D9D9" w:themeFill="background1" w:themeFillShade="D9"/>
          </w:tcPr>
          <w:p w14:paraId="62E824E3" w14:textId="6320AD5B" w:rsidR="00291DFD" w:rsidRDefault="00291DFD"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Green</w:t>
            </w:r>
          </w:p>
        </w:tc>
      </w:tr>
      <w:tr w:rsidR="00982BD5" w14:paraId="6A20E755" w14:textId="77777777" w:rsidTr="0028394F">
        <w:trPr>
          <w:gridAfter w:val="1"/>
          <w:wAfter w:w="1170" w:type="dxa"/>
        </w:trPr>
        <w:tc>
          <w:tcPr>
            <w:tcW w:w="1080" w:type="dxa"/>
            <w:shd w:val="clear" w:color="auto" w:fill="D9D9D9" w:themeFill="background1" w:themeFillShade="D9"/>
          </w:tcPr>
          <w:p w14:paraId="7068B424"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3</w:t>
            </w:r>
          </w:p>
        </w:tc>
        <w:tc>
          <w:tcPr>
            <w:tcW w:w="1080" w:type="dxa"/>
            <w:shd w:val="clear" w:color="auto" w:fill="D9D9D9" w:themeFill="background1" w:themeFillShade="D9"/>
          </w:tcPr>
          <w:p w14:paraId="7BD3BB1E"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2</w:t>
            </w:r>
          </w:p>
        </w:tc>
        <w:tc>
          <w:tcPr>
            <w:tcW w:w="1080" w:type="dxa"/>
            <w:shd w:val="clear" w:color="auto" w:fill="D9D9D9" w:themeFill="background1" w:themeFillShade="D9"/>
          </w:tcPr>
          <w:p w14:paraId="04BE596D"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shd w:val="clear" w:color="auto" w:fill="D9D9D9" w:themeFill="background1" w:themeFillShade="D9"/>
          </w:tcPr>
          <w:p w14:paraId="157950E4" w14:textId="30A8EFE5"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r>
      <w:tr w:rsidR="00982BD5" w14:paraId="0AA5F681" w14:textId="77777777" w:rsidTr="0028394F">
        <w:tc>
          <w:tcPr>
            <w:tcW w:w="1080" w:type="dxa"/>
          </w:tcPr>
          <w:p w14:paraId="0B57A40A" w14:textId="27345D72"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3C3CC649" w14:textId="0145778E"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028FB045" w14:textId="3C213D79"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5D6A010F"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170" w:type="dxa"/>
          </w:tcPr>
          <w:p w14:paraId="46B78CEB" w14:textId="23F97D98"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r>
      <w:tr w:rsidR="00982BD5" w14:paraId="69DE25AB" w14:textId="77777777" w:rsidTr="0028394F">
        <w:tc>
          <w:tcPr>
            <w:tcW w:w="1080" w:type="dxa"/>
          </w:tcPr>
          <w:p w14:paraId="1BEE7241"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25A1F4B7"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5135E6CC"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1BE4038B"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170" w:type="dxa"/>
          </w:tcPr>
          <w:p w14:paraId="1568A066"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r>
      <w:tr w:rsidR="00982BD5" w14:paraId="30CAB827" w14:textId="77777777" w:rsidTr="0028394F">
        <w:tc>
          <w:tcPr>
            <w:tcW w:w="1080" w:type="dxa"/>
          </w:tcPr>
          <w:p w14:paraId="0A580F4E"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6F4FD250"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644442FE"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29CAF4E6"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170" w:type="dxa"/>
          </w:tcPr>
          <w:p w14:paraId="6A21E13C"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2</w:t>
            </w:r>
          </w:p>
        </w:tc>
      </w:tr>
      <w:tr w:rsidR="00982BD5" w14:paraId="7B0D7F9E" w14:textId="77777777" w:rsidTr="0028394F">
        <w:tc>
          <w:tcPr>
            <w:tcW w:w="1080" w:type="dxa"/>
          </w:tcPr>
          <w:p w14:paraId="6C078595"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779CA807"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4FE6FAF8"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6B36E19F"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170" w:type="dxa"/>
          </w:tcPr>
          <w:p w14:paraId="337A6F53"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3</w:t>
            </w:r>
          </w:p>
        </w:tc>
      </w:tr>
      <w:tr w:rsidR="00982BD5" w14:paraId="4D272F3E" w14:textId="77777777" w:rsidTr="0028394F">
        <w:tc>
          <w:tcPr>
            <w:tcW w:w="1080" w:type="dxa"/>
          </w:tcPr>
          <w:p w14:paraId="4FE5C0A4"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3C1C3150"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209CACD2"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359EB733"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170" w:type="dxa"/>
          </w:tcPr>
          <w:p w14:paraId="24E7013C"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4</w:t>
            </w:r>
          </w:p>
        </w:tc>
      </w:tr>
      <w:tr w:rsidR="00982BD5" w14:paraId="3190E13F" w14:textId="77777777" w:rsidTr="0028394F">
        <w:tc>
          <w:tcPr>
            <w:tcW w:w="1080" w:type="dxa"/>
          </w:tcPr>
          <w:p w14:paraId="734C2C32"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4C486FBA"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11F30C43"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342A2A13"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170" w:type="dxa"/>
          </w:tcPr>
          <w:p w14:paraId="509CFC89"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5</w:t>
            </w:r>
          </w:p>
        </w:tc>
      </w:tr>
      <w:tr w:rsidR="00291DFD" w14:paraId="33C10368" w14:textId="77777777" w:rsidTr="0028394F">
        <w:tc>
          <w:tcPr>
            <w:tcW w:w="1080" w:type="dxa"/>
            <w:shd w:val="clear" w:color="auto" w:fill="auto"/>
          </w:tcPr>
          <w:p w14:paraId="1E1E00AF" w14:textId="77777777" w:rsidR="00982BD5" w:rsidRPr="00291DFD" w:rsidRDefault="00982BD5" w:rsidP="00291DFD">
            <w:pPr>
              <w:pStyle w:val="ListParagraph"/>
              <w:tabs>
                <w:tab w:val="left" w:pos="6840"/>
              </w:tabs>
              <w:spacing w:before="120" w:after="120"/>
              <w:ind w:left="0"/>
              <w:contextualSpacing w:val="0"/>
              <w:jc w:val="center"/>
              <w:rPr>
                <w:rFonts w:ascii="Verdana" w:hAnsi="Verdana"/>
                <w:sz w:val="20"/>
                <w:szCs w:val="20"/>
              </w:rPr>
            </w:pPr>
            <w:r w:rsidRPr="00291DFD">
              <w:rPr>
                <w:rFonts w:ascii="Verdana" w:hAnsi="Verdana"/>
                <w:sz w:val="20"/>
                <w:szCs w:val="20"/>
              </w:rPr>
              <w:t>0</w:t>
            </w:r>
          </w:p>
        </w:tc>
        <w:tc>
          <w:tcPr>
            <w:tcW w:w="1080" w:type="dxa"/>
            <w:shd w:val="clear" w:color="auto" w:fill="auto"/>
          </w:tcPr>
          <w:p w14:paraId="000D0867" w14:textId="77777777" w:rsidR="00982BD5" w:rsidRPr="00291DFD" w:rsidRDefault="00982BD5" w:rsidP="00291DFD">
            <w:pPr>
              <w:pStyle w:val="ListParagraph"/>
              <w:tabs>
                <w:tab w:val="left" w:pos="6840"/>
              </w:tabs>
              <w:spacing w:before="120" w:after="120"/>
              <w:ind w:left="0"/>
              <w:contextualSpacing w:val="0"/>
              <w:jc w:val="center"/>
              <w:rPr>
                <w:rFonts w:ascii="Verdana" w:hAnsi="Verdana"/>
                <w:sz w:val="20"/>
                <w:szCs w:val="20"/>
              </w:rPr>
            </w:pPr>
            <w:r w:rsidRPr="00291DFD">
              <w:rPr>
                <w:rFonts w:ascii="Verdana" w:hAnsi="Verdana"/>
                <w:sz w:val="20"/>
                <w:szCs w:val="20"/>
              </w:rPr>
              <w:t>1</w:t>
            </w:r>
          </w:p>
        </w:tc>
        <w:tc>
          <w:tcPr>
            <w:tcW w:w="1080" w:type="dxa"/>
            <w:shd w:val="clear" w:color="auto" w:fill="auto"/>
          </w:tcPr>
          <w:p w14:paraId="0F080E32" w14:textId="77777777" w:rsidR="00982BD5" w:rsidRPr="00291DFD" w:rsidRDefault="00982BD5" w:rsidP="00291DFD">
            <w:pPr>
              <w:pStyle w:val="ListParagraph"/>
              <w:tabs>
                <w:tab w:val="left" w:pos="6840"/>
              </w:tabs>
              <w:spacing w:before="120" w:after="120"/>
              <w:ind w:left="0"/>
              <w:contextualSpacing w:val="0"/>
              <w:jc w:val="center"/>
              <w:rPr>
                <w:rFonts w:ascii="Verdana" w:hAnsi="Verdana"/>
                <w:sz w:val="20"/>
                <w:szCs w:val="20"/>
              </w:rPr>
            </w:pPr>
            <w:r w:rsidRPr="00291DFD">
              <w:rPr>
                <w:rFonts w:ascii="Verdana" w:hAnsi="Verdana"/>
                <w:sz w:val="20"/>
                <w:szCs w:val="20"/>
              </w:rPr>
              <w:t>1</w:t>
            </w:r>
          </w:p>
        </w:tc>
        <w:tc>
          <w:tcPr>
            <w:tcW w:w="1080" w:type="dxa"/>
            <w:shd w:val="clear" w:color="auto" w:fill="auto"/>
          </w:tcPr>
          <w:p w14:paraId="43153F2D" w14:textId="77777777" w:rsidR="00982BD5" w:rsidRPr="00291DFD" w:rsidRDefault="00982BD5" w:rsidP="00291DFD">
            <w:pPr>
              <w:pStyle w:val="ListParagraph"/>
              <w:tabs>
                <w:tab w:val="left" w:pos="6840"/>
              </w:tabs>
              <w:spacing w:before="120" w:after="120"/>
              <w:ind w:left="0"/>
              <w:contextualSpacing w:val="0"/>
              <w:jc w:val="center"/>
              <w:rPr>
                <w:rFonts w:ascii="Verdana" w:hAnsi="Verdana"/>
                <w:sz w:val="20"/>
                <w:szCs w:val="20"/>
              </w:rPr>
            </w:pPr>
            <w:r w:rsidRPr="00291DFD">
              <w:rPr>
                <w:rFonts w:ascii="Verdana" w:hAnsi="Verdana"/>
                <w:sz w:val="20"/>
                <w:szCs w:val="20"/>
              </w:rPr>
              <w:t>0</w:t>
            </w:r>
          </w:p>
        </w:tc>
        <w:tc>
          <w:tcPr>
            <w:tcW w:w="1170" w:type="dxa"/>
            <w:shd w:val="clear" w:color="auto" w:fill="auto"/>
          </w:tcPr>
          <w:p w14:paraId="21256C86" w14:textId="77777777" w:rsidR="00982BD5" w:rsidRPr="00291DFD" w:rsidRDefault="00982BD5" w:rsidP="00291DFD">
            <w:pPr>
              <w:pStyle w:val="ListParagraph"/>
              <w:tabs>
                <w:tab w:val="left" w:pos="6840"/>
              </w:tabs>
              <w:spacing w:before="120" w:after="120"/>
              <w:ind w:left="0"/>
              <w:contextualSpacing w:val="0"/>
              <w:jc w:val="center"/>
              <w:rPr>
                <w:rFonts w:ascii="Verdana" w:hAnsi="Verdana"/>
                <w:sz w:val="20"/>
                <w:szCs w:val="20"/>
              </w:rPr>
            </w:pPr>
            <w:r w:rsidRPr="00291DFD">
              <w:rPr>
                <w:rFonts w:ascii="Verdana" w:hAnsi="Verdana"/>
                <w:sz w:val="20"/>
                <w:szCs w:val="20"/>
              </w:rPr>
              <w:t>6</w:t>
            </w:r>
          </w:p>
        </w:tc>
      </w:tr>
      <w:tr w:rsidR="00982BD5" w14:paraId="47056E9B" w14:textId="77777777" w:rsidTr="0028394F">
        <w:tc>
          <w:tcPr>
            <w:tcW w:w="1080" w:type="dxa"/>
          </w:tcPr>
          <w:p w14:paraId="0EAC8580"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0B8A3561"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502E6E5A"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204C61AB"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170" w:type="dxa"/>
          </w:tcPr>
          <w:p w14:paraId="2D4B90F9"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7</w:t>
            </w:r>
          </w:p>
        </w:tc>
      </w:tr>
      <w:tr w:rsidR="00982BD5" w14:paraId="2790A193" w14:textId="77777777" w:rsidTr="0028394F">
        <w:tc>
          <w:tcPr>
            <w:tcW w:w="1080" w:type="dxa"/>
          </w:tcPr>
          <w:p w14:paraId="36711B75"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2C37279B"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5AF71F74"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557E7D2E"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170" w:type="dxa"/>
          </w:tcPr>
          <w:p w14:paraId="709537F5"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8</w:t>
            </w:r>
          </w:p>
        </w:tc>
      </w:tr>
      <w:tr w:rsidR="00291DFD" w14:paraId="77B02009" w14:textId="77777777" w:rsidTr="0028394F">
        <w:tc>
          <w:tcPr>
            <w:tcW w:w="1080" w:type="dxa"/>
            <w:shd w:val="clear" w:color="auto" w:fill="auto"/>
          </w:tcPr>
          <w:p w14:paraId="729349B5"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shd w:val="clear" w:color="auto" w:fill="auto"/>
          </w:tcPr>
          <w:p w14:paraId="177FA5A2"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shd w:val="clear" w:color="auto" w:fill="auto"/>
          </w:tcPr>
          <w:p w14:paraId="1701FB84"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shd w:val="clear" w:color="auto" w:fill="auto"/>
          </w:tcPr>
          <w:p w14:paraId="421AAB41"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170" w:type="dxa"/>
            <w:shd w:val="clear" w:color="auto" w:fill="auto"/>
          </w:tcPr>
          <w:p w14:paraId="1428AE37"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9</w:t>
            </w:r>
          </w:p>
        </w:tc>
      </w:tr>
      <w:tr w:rsidR="00982BD5" w14:paraId="02064E89" w14:textId="77777777" w:rsidTr="0028394F">
        <w:tc>
          <w:tcPr>
            <w:tcW w:w="1080" w:type="dxa"/>
          </w:tcPr>
          <w:p w14:paraId="3AC9F1FB"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7054F5A2"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066044B0"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3637B8BA"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170" w:type="dxa"/>
          </w:tcPr>
          <w:p w14:paraId="12B69888"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10</w:t>
            </w:r>
          </w:p>
        </w:tc>
      </w:tr>
      <w:tr w:rsidR="00982BD5" w14:paraId="0E9EDBF7" w14:textId="77777777" w:rsidTr="0028394F">
        <w:tc>
          <w:tcPr>
            <w:tcW w:w="1080" w:type="dxa"/>
          </w:tcPr>
          <w:p w14:paraId="46FF88EE"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5434DDEA"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0B32477B"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22ECFB9F"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170" w:type="dxa"/>
          </w:tcPr>
          <w:p w14:paraId="787DD69A"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11</w:t>
            </w:r>
          </w:p>
        </w:tc>
      </w:tr>
      <w:tr w:rsidR="00982BD5" w14:paraId="2CD5E869" w14:textId="77777777" w:rsidTr="0028394F">
        <w:tc>
          <w:tcPr>
            <w:tcW w:w="1080" w:type="dxa"/>
          </w:tcPr>
          <w:p w14:paraId="7F695CAE"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08158A22"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3D60E4D6"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4937BF35"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170" w:type="dxa"/>
          </w:tcPr>
          <w:p w14:paraId="7AAF2972"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12</w:t>
            </w:r>
          </w:p>
        </w:tc>
      </w:tr>
      <w:tr w:rsidR="00982BD5" w14:paraId="2FBC7C38" w14:textId="77777777" w:rsidTr="0028394F">
        <w:tc>
          <w:tcPr>
            <w:tcW w:w="1080" w:type="dxa"/>
          </w:tcPr>
          <w:p w14:paraId="2541D080"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68E8757F"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38F06F6A"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080" w:type="dxa"/>
          </w:tcPr>
          <w:p w14:paraId="7AEF0D05"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170" w:type="dxa"/>
          </w:tcPr>
          <w:p w14:paraId="3FD37F03"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13</w:t>
            </w:r>
          </w:p>
        </w:tc>
      </w:tr>
      <w:tr w:rsidR="00982BD5" w14:paraId="1B68D707" w14:textId="77777777" w:rsidTr="0028394F">
        <w:tc>
          <w:tcPr>
            <w:tcW w:w="1080" w:type="dxa"/>
          </w:tcPr>
          <w:p w14:paraId="6CF639EC"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3D18FACF"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025ABC95"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6E014A63"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0</w:t>
            </w:r>
          </w:p>
        </w:tc>
        <w:tc>
          <w:tcPr>
            <w:tcW w:w="1170" w:type="dxa"/>
          </w:tcPr>
          <w:p w14:paraId="428FA2E4"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14</w:t>
            </w:r>
          </w:p>
        </w:tc>
      </w:tr>
      <w:tr w:rsidR="00982BD5" w14:paraId="768E2730" w14:textId="77777777" w:rsidTr="0028394F">
        <w:tc>
          <w:tcPr>
            <w:tcW w:w="1080" w:type="dxa"/>
          </w:tcPr>
          <w:p w14:paraId="200DE4FD"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50166F4A"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07B83843"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080" w:type="dxa"/>
          </w:tcPr>
          <w:p w14:paraId="415315AA"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w:t>
            </w:r>
          </w:p>
        </w:tc>
        <w:tc>
          <w:tcPr>
            <w:tcW w:w="1170" w:type="dxa"/>
          </w:tcPr>
          <w:p w14:paraId="2B7304DC" w14:textId="77777777" w:rsidR="00982BD5" w:rsidRDefault="00982BD5" w:rsidP="00291DFD">
            <w:pPr>
              <w:pStyle w:val="ListParagraph"/>
              <w:tabs>
                <w:tab w:val="left" w:pos="6840"/>
              </w:tabs>
              <w:spacing w:before="120" w:after="120"/>
              <w:ind w:left="0"/>
              <w:contextualSpacing w:val="0"/>
              <w:jc w:val="center"/>
              <w:rPr>
                <w:rFonts w:ascii="Verdana" w:hAnsi="Verdana"/>
                <w:sz w:val="20"/>
                <w:szCs w:val="20"/>
              </w:rPr>
            </w:pPr>
            <w:r>
              <w:rPr>
                <w:rFonts w:ascii="Verdana" w:hAnsi="Verdana"/>
                <w:sz w:val="20"/>
                <w:szCs w:val="20"/>
              </w:rPr>
              <w:t>15</w:t>
            </w:r>
          </w:p>
        </w:tc>
      </w:tr>
    </w:tbl>
    <w:p w14:paraId="07FC463B" w14:textId="1951A557" w:rsidR="00E65EA9" w:rsidRDefault="00E65EA9" w:rsidP="00291DFD">
      <w:pPr>
        <w:pStyle w:val="ListParagraph"/>
        <w:tabs>
          <w:tab w:val="left" w:pos="6840"/>
        </w:tabs>
        <w:spacing w:before="120" w:after="120"/>
        <w:ind w:left="0"/>
        <w:contextualSpacing w:val="0"/>
        <w:jc w:val="center"/>
        <w:rPr>
          <w:rFonts w:ascii="Verdana" w:hAnsi="Verdana"/>
          <w:sz w:val="20"/>
          <w:szCs w:val="20"/>
        </w:rPr>
      </w:pPr>
    </w:p>
    <w:p w14:paraId="6C40A7B6" w14:textId="77777777" w:rsidR="00E65EA9" w:rsidRDefault="00E65EA9">
      <w:pPr>
        <w:rPr>
          <w:rFonts w:ascii="Verdana" w:hAnsi="Verdana"/>
          <w:sz w:val="20"/>
          <w:szCs w:val="20"/>
        </w:rPr>
      </w:pPr>
      <w:r>
        <w:rPr>
          <w:rFonts w:ascii="Verdana" w:hAnsi="Verdana"/>
          <w:sz w:val="20"/>
          <w:szCs w:val="20"/>
        </w:rPr>
        <w:br w:type="page"/>
      </w:r>
    </w:p>
    <w:p w14:paraId="77E58C82" w14:textId="77777777" w:rsidR="00CC1394" w:rsidRDefault="00CC1394" w:rsidP="00CC1394">
      <w:pPr>
        <w:spacing w:before="120" w:after="120"/>
        <w:rPr>
          <w:rFonts w:ascii="Verdana" w:hAnsi="Verdana"/>
          <w:b/>
        </w:rPr>
      </w:pPr>
      <w:r>
        <w:rPr>
          <w:rFonts w:ascii="Verdana" w:hAnsi="Verdana"/>
          <w:b/>
        </w:rPr>
        <w:lastRenderedPageBreak/>
        <w:t>Theory</w:t>
      </w:r>
    </w:p>
    <w:p w14:paraId="3C4C4DFD" w14:textId="7385068D" w:rsidR="00CC1394" w:rsidRPr="001E3A76" w:rsidRDefault="0037629A" w:rsidP="00CC1394">
      <w:pPr>
        <w:pStyle w:val="ListParagraph"/>
        <w:spacing w:before="60" w:after="60"/>
        <w:ind w:left="360"/>
        <w:contextualSpacing w:val="0"/>
        <w:rPr>
          <w:rFonts w:ascii="Verdana" w:hAnsi="Verdana"/>
          <w:sz w:val="20"/>
          <w:szCs w:val="20"/>
          <w:u w:val="single"/>
        </w:rPr>
      </w:pPr>
      <w:r w:rsidRPr="0037629A">
        <w:drawing>
          <wp:anchor distT="0" distB="0" distL="114300" distR="114300" simplePos="0" relativeHeight="251664384" behindDoc="0" locked="0" layoutInCell="1" allowOverlap="1" wp14:anchorId="65EFB0E0" wp14:editId="0CAFF3D1">
            <wp:simplePos x="0" y="0"/>
            <wp:positionH relativeFrom="margin">
              <wp:align>right</wp:align>
            </wp:positionH>
            <wp:positionV relativeFrom="paragraph">
              <wp:posOffset>5080</wp:posOffset>
            </wp:positionV>
            <wp:extent cx="1682115" cy="8502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82115" cy="850265"/>
                    </a:xfrm>
                    <a:prstGeom prst="rect">
                      <a:avLst/>
                    </a:prstGeom>
                  </pic:spPr>
                </pic:pic>
              </a:graphicData>
            </a:graphic>
            <wp14:sizeRelH relativeFrom="page">
              <wp14:pctWidth>0</wp14:pctWidth>
            </wp14:sizeRelH>
            <wp14:sizeRelV relativeFrom="page">
              <wp14:pctHeight>0</wp14:pctHeight>
            </wp14:sizeRelV>
          </wp:anchor>
        </w:drawing>
      </w:r>
      <w:r w:rsidR="00CC1394">
        <w:rPr>
          <w:rFonts w:ascii="Verdana" w:hAnsi="Verdana"/>
          <w:sz w:val="20"/>
          <w:szCs w:val="20"/>
          <w:u w:val="single"/>
        </w:rPr>
        <w:t xml:space="preserve">Retentive </w:t>
      </w:r>
      <w:r w:rsidR="00CC1394">
        <w:rPr>
          <w:rFonts w:ascii="Verdana" w:hAnsi="Verdana"/>
          <w:sz w:val="20"/>
          <w:szCs w:val="20"/>
          <w:u w:val="single"/>
        </w:rPr>
        <w:t>Timer On-Delay (</w:t>
      </w:r>
      <w:r w:rsidR="00CC1394">
        <w:rPr>
          <w:rFonts w:ascii="Verdana" w:hAnsi="Verdana"/>
          <w:sz w:val="20"/>
          <w:szCs w:val="20"/>
          <w:u w:val="single"/>
        </w:rPr>
        <w:t>R</w:t>
      </w:r>
      <w:r w:rsidR="00CC1394" w:rsidRPr="001E3A76">
        <w:rPr>
          <w:rFonts w:ascii="Verdana" w:hAnsi="Verdana"/>
          <w:sz w:val="20"/>
          <w:szCs w:val="20"/>
          <w:u w:val="single"/>
        </w:rPr>
        <w:t>TO</w:t>
      </w:r>
      <w:r w:rsidR="00CC1394">
        <w:rPr>
          <w:rFonts w:ascii="Verdana" w:hAnsi="Verdana"/>
          <w:sz w:val="20"/>
          <w:szCs w:val="20"/>
          <w:u w:val="single"/>
        </w:rPr>
        <w:t>)</w:t>
      </w:r>
      <w:r w:rsidRPr="0037629A">
        <w:rPr>
          <w:noProof/>
        </w:rPr>
        <w:t xml:space="preserve"> </w:t>
      </w:r>
    </w:p>
    <w:p w14:paraId="5658B900" w14:textId="31BF43F8" w:rsidR="00CC1394" w:rsidRPr="001E3A76" w:rsidRDefault="00CC1394" w:rsidP="00CC1394">
      <w:pPr>
        <w:pStyle w:val="ListParagraph"/>
        <w:spacing w:before="60" w:after="60"/>
        <w:ind w:left="360"/>
        <w:contextualSpacing w:val="0"/>
        <w:rPr>
          <w:rFonts w:ascii="Verdana" w:hAnsi="Verdana"/>
          <w:sz w:val="20"/>
          <w:szCs w:val="20"/>
        </w:rPr>
      </w:pPr>
      <w:r w:rsidRPr="001E3A76">
        <w:rPr>
          <w:rFonts w:ascii="Verdana" w:hAnsi="Verdana"/>
          <w:sz w:val="20"/>
          <w:szCs w:val="20"/>
        </w:rPr>
        <w:t>This output instruction begins timing when the rung obtains rung continuity</w:t>
      </w:r>
      <w:r>
        <w:rPr>
          <w:rFonts w:ascii="Verdana" w:hAnsi="Verdana"/>
          <w:sz w:val="20"/>
          <w:szCs w:val="20"/>
        </w:rPr>
        <w:t xml:space="preserve"> and continues until it reaches a predetermine amount of time</w:t>
      </w:r>
      <w:r w:rsidRPr="001E3A76">
        <w:rPr>
          <w:rFonts w:ascii="Verdana" w:hAnsi="Verdana"/>
          <w:sz w:val="20"/>
          <w:szCs w:val="20"/>
        </w:rPr>
        <w:t xml:space="preserve">. </w:t>
      </w:r>
      <w:r>
        <w:rPr>
          <w:rFonts w:ascii="Verdana" w:hAnsi="Verdana"/>
          <w:sz w:val="20"/>
          <w:szCs w:val="20"/>
        </w:rPr>
        <w:t xml:space="preserve">The target time value is stored in the preset variable. The accumulated variable </w:t>
      </w:r>
      <w:r w:rsidR="007317B5">
        <w:rPr>
          <w:rFonts w:ascii="Verdana" w:hAnsi="Verdana"/>
          <w:sz w:val="20"/>
          <w:szCs w:val="20"/>
        </w:rPr>
        <w:t>stores</w:t>
      </w:r>
      <w:r>
        <w:rPr>
          <w:rFonts w:ascii="Verdana" w:hAnsi="Verdana"/>
          <w:sz w:val="20"/>
          <w:szCs w:val="20"/>
        </w:rPr>
        <w:t xml:space="preserve"> the amount of time that has occurred since achieving rung continuity. </w:t>
      </w:r>
      <w:r w:rsidR="0037629A">
        <w:rPr>
          <w:rFonts w:ascii="Verdana" w:hAnsi="Verdana"/>
          <w:sz w:val="20"/>
          <w:szCs w:val="20"/>
        </w:rPr>
        <w:t xml:space="preserve">When rung continuity is lost the accumulative time is retained. </w:t>
      </w:r>
      <w:r>
        <w:rPr>
          <w:rFonts w:ascii="Verdana" w:hAnsi="Verdana"/>
          <w:sz w:val="20"/>
          <w:szCs w:val="20"/>
        </w:rPr>
        <w:t>Three bits keep track of when the timer is enable, the timer is timing and when the timer is done. When rung continuity is achieved, the enable and timer timing bits are set,</w:t>
      </w:r>
      <w:r w:rsidRPr="004E103E">
        <w:rPr>
          <w:noProof/>
        </w:rPr>
        <w:t xml:space="preserve"> </w:t>
      </w:r>
      <w:r>
        <w:rPr>
          <w:rFonts w:ascii="Verdana" w:hAnsi="Verdana"/>
          <w:sz w:val="20"/>
          <w:szCs w:val="20"/>
        </w:rPr>
        <w:t>and the timer increments the accumulated value by the time base</w:t>
      </w:r>
      <w:r w:rsidR="00724D85">
        <w:rPr>
          <w:rFonts w:ascii="Verdana" w:hAnsi="Verdana"/>
          <w:sz w:val="20"/>
          <w:szCs w:val="20"/>
        </w:rPr>
        <w:t xml:space="preserve">. If rung continuity is lost before the accumulated value reaches the preset value, the accumulated value is retained and the enable and timer timing bits are reset. If logical continuity is regained, the accumulated value will be incremented from its retained value. The timer will continue to time </w:t>
      </w:r>
      <w:r w:rsidR="00724D85">
        <w:rPr>
          <w:rFonts w:ascii="Verdana" w:hAnsi="Verdana"/>
          <w:sz w:val="20"/>
          <w:szCs w:val="20"/>
        </w:rPr>
        <w:t>until</w:t>
      </w:r>
      <w:r w:rsidR="00724D85" w:rsidRPr="001E3A76">
        <w:rPr>
          <w:rFonts w:ascii="Verdana" w:hAnsi="Verdana"/>
          <w:sz w:val="20"/>
          <w:szCs w:val="20"/>
        </w:rPr>
        <w:t xml:space="preserve"> the </w:t>
      </w:r>
      <w:r w:rsidR="00724D85">
        <w:rPr>
          <w:rFonts w:ascii="Verdana" w:hAnsi="Verdana"/>
          <w:sz w:val="20"/>
          <w:szCs w:val="20"/>
        </w:rPr>
        <w:t>accumulated value reaches the preset value.</w:t>
      </w:r>
      <w:r w:rsidR="00724D85" w:rsidRPr="001E3A76">
        <w:rPr>
          <w:rFonts w:ascii="Verdana" w:hAnsi="Verdana"/>
          <w:sz w:val="20"/>
          <w:szCs w:val="20"/>
        </w:rPr>
        <w:t xml:space="preserve"> </w:t>
      </w:r>
      <w:r w:rsidR="00724D85">
        <w:rPr>
          <w:rFonts w:ascii="Verdana" w:hAnsi="Verdana"/>
          <w:sz w:val="20"/>
          <w:szCs w:val="20"/>
        </w:rPr>
        <w:t>Once this occurs, timing is complete, the timer timing bit is reset, and the done bit is set,</w:t>
      </w:r>
      <w:r w:rsidR="00724D85">
        <w:rPr>
          <w:rFonts w:ascii="Verdana" w:hAnsi="Verdana"/>
          <w:sz w:val="20"/>
          <w:szCs w:val="20"/>
        </w:rPr>
        <w:t xml:space="preserve"> and the accumulative value wi</w:t>
      </w:r>
      <w:r w:rsidR="00724D85">
        <w:rPr>
          <w:rFonts w:ascii="Verdana" w:hAnsi="Verdana"/>
          <w:sz w:val="20"/>
          <w:szCs w:val="20"/>
        </w:rPr>
        <w:t>ll equal the preset value</w:t>
      </w:r>
      <w:r w:rsidR="00724D85" w:rsidRPr="001E3A76">
        <w:rPr>
          <w:rFonts w:ascii="Verdana" w:hAnsi="Verdana"/>
          <w:sz w:val="20"/>
          <w:szCs w:val="20"/>
        </w:rPr>
        <w:t>.</w:t>
      </w:r>
      <w:r w:rsidR="00724D85">
        <w:rPr>
          <w:rFonts w:ascii="Verdana" w:hAnsi="Verdana"/>
          <w:sz w:val="20"/>
          <w:szCs w:val="20"/>
        </w:rPr>
        <w:t xml:space="preserve"> Even though the rung still has logical continuity the timer does not continue to time.</w:t>
      </w:r>
      <w:r w:rsidR="00724D85">
        <w:rPr>
          <w:rFonts w:ascii="Verdana" w:hAnsi="Verdana"/>
          <w:sz w:val="20"/>
          <w:szCs w:val="20"/>
        </w:rPr>
        <w:t xml:space="preserve"> </w:t>
      </w:r>
      <w:r w:rsidR="00724D85">
        <w:rPr>
          <w:rFonts w:ascii="Verdana" w:hAnsi="Verdana"/>
          <w:sz w:val="20"/>
          <w:szCs w:val="20"/>
        </w:rPr>
        <w:t xml:space="preserve">Resetting the timer is most often down through the </w:t>
      </w:r>
      <w:r w:rsidR="00D33D21">
        <w:rPr>
          <w:rFonts w:ascii="Verdana" w:hAnsi="Verdana"/>
          <w:sz w:val="20"/>
          <w:szCs w:val="20"/>
        </w:rPr>
        <w:t>-</w:t>
      </w:r>
      <w:r w:rsidR="00724D85">
        <w:rPr>
          <w:rFonts w:ascii="Verdana" w:hAnsi="Verdana"/>
          <w:sz w:val="20"/>
          <w:szCs w:val="20"/>
        </w:rPr>
        <w:t>(</w:t>
      </w:r>
      <w:r w:rsidR="00D33D21">
        <w:rPr>
          <w:rFonts w:ascii="Verdana" w:hAnsi="Verdana"/>
          <w:sz w:val="20"/>
          <w:szCs w:val="20"/>
        </w:rPr>
        <w:t xml:space="preserve"> RES )-</w:t>
      </w:r>
      <w:r w:rsidR="00724D85">
        <w:rPr>
          <w:rFonts w:ascii="Verdana" w:hAnsi="Verdana"/>
          <w:sz w:val="20"/>
          <w:szCs w:val="20"/>
        </w:rPr>
        <w:t xml:space="preserve"> output function, but it is possible to move a zero into the accumulative varia</w:t>
      </w:r>
      <w:r w:rsidR="00724D85">
        <w:rPr>
          <w:rFonts w:ascii="Verdana" w:hAnsi="Verdana"/>
          <w:sz w:val="20"/>
          <w:szCs w:val="20"/>
        </w:rPr>
        <w:t>ble to achieve the same result.</w:t>
      </w:r>
    </w:p>
    <w:p w14:paraId="30BE2402" w14:textId="77777777" w:rsidR="00724D85" w:rsidRDefault="00724D85" w:rsidP="00724D85">
      <w:pPr>
        <w:spacing w:before="120" w:after="60"/>
        <w:rPr>
          <w:rFonts w:ascii="Verdana" w:hAnsi="Verdana"/>
          <w:b/>
        </w:rPr>
      </w:pPr>
      <w:r>
        <w:rPr>
          <w:rFonts w:ascii="Verdana" w:hAnsi="Verdana"/>
          <w:b/>
        </w:rPr>
        <w:t>Graphics</w:t>
      </w:r>
    </w:p>
    <w:p w14:paraId="161B04E8" w14:textId="3387A9B5" w:rsidR="00724D85" w:rsidRPr="00724D85" w:rsidRDefault="00D33D21" w:rsidP="00724D85">
      <w:pPr>
        <w:pStyle w:val="ListParagraph"/>
        <w:spacing w:before="60" w:after="60"/>
        <w:ind w:left="360"/>
        <w:contextualSpacing w:val="0"/>
        <w:jc w:val="center"/>
        <w:rPr>
          <w:rFonts w:ascii="Verdana" w:hAnsi="Verdana"/>
          <w:sz w:val="20"/>
          <w:szCs w:val="20"/>
        </w:rPr>
      </w:pPr>
      <w:r w:rsidRPr="00D33D21">
        <w:drawing>
          <wp:inline distT="0" distB="0" distL="0" distR="0" wp14:anchorId="5B575D88" wp14:editId="7686468A">
            <wp:extent cx="4398264" cy="36393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8264" cy="3639312"/>
                    </a:xfrm>
                    <a:prstGeom prst="rect">
                      <a:avLst/>
                    </a:prstGeom>
                    <a:noFill/>
                    <a:ln>
                      <a:noFill/>
                    </a:ln>
                  </pic:spPr>
                </pic:pic>
              </a:graphicData>
            </a:graphic>
          </wp:inline>
        </w:drawing>
      </w:r>
    </w:p>
    <w:p w14:paraId="19B381BB" w14:textId="46A07E53" w:rsidR="00724D85" w:rsidRDefault="00724D85" w:rsidP="00724D85">
      <w:pPr>
        <w:spacing w:before="120" w:after="120"/>
        <w:rPr>
          <w:rFonts w:ascii="Verdana" w:hAnsi="Verdana"/>
          <w:b/>
        </w:rPr>
      </w:pPr>
      <w:r>
        <w:rPr>
          <w:rFonts w:ascii="Verdana" w:hAnsi="Verdana"/>
          <w:b/>
        </w:rPr>
        <w:t>Devices</w:t>
      </w:r>
    </w:p>
    <w:tbl>
      <w:tblPr>
        <w:tblW w:w="9294" w:type="dxa"/>
        <w:tblInd w:w="355" w:type="dxa"/>
        <w:tblLook w:val="04A0" w:firstRow="1" w:lastRow="0" w:firstColumn="1" w:lastColumn="0" w:noHBand="0" w:noVBand="1"/>
      </w:tblPr>
      <w:tblGrid>
        <w:gridCol w:w="3690"/>
        <w:gridCol w:w="4230"/>
        <w:gridCol w:w="1374"/>
      </w:tblGrid>
      <w:tr w:rsidR="00724D85" w:rsidRPr="0018769F" w14:paraId="793198CD" w14:textId="77777777" w:rsidTr="0083526E">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684A16D" w14:textId="77777777" w:rsidR="00724D85" w:rsidRPr="0018769F" w:rsidRDefault="00724D85" w:rsidP="0083526E">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724D85" w:rsidRPr="0018769F" w14:paraId="0BA99B55" w14:textId="77777777" w:rsidTr="0083526E">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EBFF83D" w14:textId="77777777" w:rsidR="00724D85" w:rsidRPr="0018769F" w:rsidRDefault="00724D85" w:rsidP="0083526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25A34176" w14:textId="77777777" w:rsidR="00724D85" w:rsidRPr="0018769F" w:rsidRDefault="00724D85" w:rsidP="0083526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031304BE" w14:textId="77777777" w:rsidR="00724D85" w:rsidRPr="0018769F" w:rsidRDefault="00724D85" w:rsidP="0083526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724D85" w:rsidRPr="0018769F" w14:paraId="1CB1F9F2" w14:textId="77777777" w:rsidTr="0083526E">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4B8C91A"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4230" w:type="dxa"/>
            <w:tcBorders>
              <w:top w:val="nil"/>
              <w:left w:val="nil"/>
              <w:bottom w:val="single" w:sz="4" w:space="0" w:color="auto"/>
              <w:right w:val="single" w:sz="4" w:space="0" w:color="auto"/>
            </w:tcBorders>
            <w:shd w:val="clear" w:color="auto" w:fill="auto"/>
            <w:noWrap/>
            <w:vAlign w:val="center"/>
            <w:hideMark/>
          </w:tcPr>
          <w:p w14:paraId="40079DE9"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Timer Selector</w:t>
            </w:r>
          </w:p>
        </w:tc>
        <w:tc>
          <w:tcPr>
            <w:tcW w:w="1374" w:type="dxa"/>
            <w:tcBorders>
              <w:top w:val="nil"/>
              <w:left w:val="nil"/>
              <w:bottom w:val="single" w:sz="4" w:space="0" w:color="auto"/>
              <w:right w:val="single" w:sz="4" w:space="0" w:color="auto"/>
            </w:tcBorders>
            <w:shd w:val="clear" w:color="auto" w:fill="auto"/>
            <w:noWrap/>
            <w:vAlign w:val="center"/>
            <w:hideMark/>
          </w:tcPr>
          <w:p w14:paraId="7F41DC6B"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TMR_SEL</w:t>
            </w:r>
          </w:p>
        </w:tc>
      </w:tr>
      <w:tr w:rsidR="00724D85" w:rsidRPr="0018769F" w14:paraId="778AE2AF" w14:textId="77777777" w:rsidTr="0083526E">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2CE832A" w14:textId="77777777" w:rsidR="00724D85" w:rsidRPr="0018769F" w:rsidRDefault="00724D85" w:rsidP="0083526E">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724D85" w:rsidRPr="0018769F" w14:paraId="3C563B70" w14:textId="77777777" w:rsidTr="0083526E">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6273A4E" w14:textId="77777777" w:rsidR="00724D85" w:rsidRPr="0018769F" w:rsidRDefault="00724D85" w:rsidP="0083526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49F47703" w14:textId="77777777" w:rsidR="00724D85" w:rsidRPr="0018769F" w:rsidRDefault="00724D85" w:rsidP="0083526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42867C2A" w14:textId="77777777" w:rsidR="00724D85" w:rsidRPr="0018769F" w:rsidRDefault="00724D85" w:rsidP="0083526E">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724D85" w:rsidRPr="0018769F" w14:paraId="2AC78C08" w14:textId="77777777" w:rsidTr="0083526E">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3330BE8" w14:textId="77777777" w:rsidR="00724D85" w:rsidRPr="0018769F" w:rsidRDefault="00724D85" w:rsidP="0083526E">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685CA36A"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Timer Enabled</w:t>
            </w:r>
          </w:p>
        </w:tc>
        <w:tc>
          <w:tcPr>
            <w:tcW w:w="1374" w:type="dxa"/>
            <w:tcBorders>
              <w:top w:val="nil"/>
              <w:left w:val="nil"/>
              <w:bottom w:val="single" w:sz="4" w:space="0" w:color="auto"/>
              <w:right w:val="single" w:sz="4" w:space="0" w:color="auto"/>
            </w:tcBorders>
            <w:shd w:val="clear" w:color="auto" w:fill="auto"/>
            <w:noWrap/>
            <w:vAlign w:val="center"/>
            <w:hideMark/>
          </w:tcPr>
          <w:p w14:paraId="44F5F512"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TMR_EN</w:t>
            </w:r>
          </w:p>
        </w:tc>
      </w:tr>
      <w:tr w:rsidR="00724D85" w:rsidRPr="0018769F" w14:paraId="54719D3F" w14:textId="77777777" w:rsidTr="0083526E">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453D63D"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5F4EB900"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Timer Timing</w:t>
            </w:r>
          </w:p>
        </w:tc>
        <w:tc>
          <w:tcPr>
            <w:tcW w:w="1374" w:type="dxa"/>
            <w:tcBorders>
              <w:top w:val="nil"/>
              <w:left w:val="nil"/>
              <w:bottom w:val="single" w:sz="4" w:space="0" w:color="auto"/>
              <w:right w:val="single" w:sz="4" w:space="0" w:color="auto"/>
            </w:tcBorders>
            <w:shd w:val="clear" w:color="auto" w:fill="auto"/>
            <w:noWrap/>
            <w:vAlign w:val="center"/>
            <w:hideMark/>
          </w:tcPr>
          <w:p w14:paraId="6A1C22D8"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TMR_TT</w:t>
            </w:r>
          </w:p>
        </w:tc>
      </w:tr>
      <w:tr w:rsidR="00724D85" w:rsidRPr="0018769F" w14:paraId="64055E11" w14:textId="77777777" w:rsidTr="0083526E">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5AA5F7E"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141E23F1"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Timer Done</w:t>
            </w:r>
          </w:p>
        </w:tc>
        <w:tc>
          <w:tcPr>
            <w:tcW w:w="1374" w:type="dxa"/>
            <w:tcBorders>
              <w:top w:val="nil"/>
              <w:left w:val="nil"/>
              <w:bottom w:val="single" w:sz="4" w:space="0" w:color="auto"/>
              <w:right w:val="single" w:sz="4" w:space="0" w:color="auto"/>
            </w:tcBorders>
            <w:shd w:val="clear" w:color="auto" w:fill="auto"/>
            <w:noWrap/>
            <w:vAlign w:val="center"/>
            <w:hideMark/>
          </w:tcPr>
          <w:p w14:paraId="63558CBF" w14:textId="77777777" w:rsidR="00724D85" w:rsidRPr="0018769F" w:rsidRDefault="00724D85" w:rsidP="0083526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TMR_DN</w:t>
            </w:r>
          </w:p>
        </w:tc>
      </w:tr>
    </w:tbl>
    <w:p w14:paraId="6AEB342A" w14:textId="77777777" w:rsidR="00D33D21" w:rsidRDefault="00D33D21">
      <w:pPr>
        <w:rPr>
          <w:rFonts w:ascii="Verdana" w:hAnsi="Verdana"/>
          <w:b/>
        </w:rPr>
      </w:pPr>
      <w:r>
        <w:rPr>
          <w:rFonts w:ascii="Verdana" w:hAnsi="Verdana"/>
          <w:b/>
        </w:rPr>
        <w:br w:type="page"/>
      </w:r>
    </w:p>
    <w:p w14:paraId="67714ABC" w14:textId="4A1D8E5C" w:rsidR="00724D85" w:rsidRPr="00C834FC" w:rsidRDefault="00724D85" w:rsidP="00724D85">
      <w:pPr>
        <w:spacing w:before="120" w:after="120"/>
        <w:rPr>
          <w:rFonts w:ascii="Verdana" w:hAnsi="Verdana"/>
          <w:b/>
        </w:rPr>
      </w:pPr>
      <w:r w:rsidRPr="00C834FC">
        <w:rPr>
          <w:rFonts w:ascii="Verdana" w:hAnsi="Verdana"/>
          <w:b/>
        </w:rPr>
        <w:lastRenderedPageBreak/>
        <w:t>Instructions</w:t>
      </w:r>
    </w:p>
    <w:p w14:paraId="004CED03" w14:textId="77777777" w:rsidR="00724D85" w:rsidRDefault="00724D85" w:rsidP="00724D85">
      <w:pPr>
        <w:pStyle w:val="ListParagraph"/>
        <w:spacing w:before="120" w:after="120"/>
        <w:ind w:left="360"/>
        <w:contextualSpacing w:val="0"/>
        <w:rPr>
          <w:rFonts w:ascii="Verdana" w:hAnsi="Verdana"/>
          <w:sz w:val="20"/>
          <w:szCs w:val="20"/>
        </w:rPr>
      </w:pPr>
      <w:r>
        <w:rPr>
          <w:rFonts w:ascii="Verdana" w:hAnsi="Verdana"/>
          <w:sz w:val="20"/>
          <w:szCs w:val="20"/>
        </w:rPr>
        <w:t>Program the logic should below</w:t>
      </w:r>
      <w:r w:rsidRPr="00DC4627">
        <w:rPr>
          <w:rFonts w:ascii="Verdana" w:hAnsi="Verdana"/>
          <w:sz w:val="20"/>
          <w:szCs w:val="20"/>
        </w:rPr>
        <w:t>.</w:t>
      </w:r>
    </w:p>
    <w:p w14:paraId="222D2FFC" w14:textId="24D09524" w:rsidR="00724D85" w:rsidRDefault="00D33D21" w:rsidP="00724D85">
      <w:pPr>
        <w:pStyle w:val="ListParagraph"/>
        <w:spacing w:after="0" w:line="240" w:lineRule="auto"/>
        <w:contextualSpacing w:val="0"/>
        <w:rPr>
          <w:rFonts w:ascii="Verdana" w:hAnsi="Verdana"/>
          <w:sz w:val="20"/>
          <w:szCs w:val="20"/>
        </w:rPr>
      </w:pPr>
      <w:r w:rsidRPr="00D33D21">
        <w:drawing>
          <wp:inline distT="0" distB="0" distL="0" distR="0" wp14:anchorId="70F6598C" wp14:editId="35F56EB9">
            <wp:extent cx="5074920" cy="239572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4920" cy="2395728"/>
                    </a:xfrm>
                    <a:prstGeom prst="rect">
                      <a:avLst/>
                    </a:prstGeom>
                  </pic:spPr>
                </pic:pic>
              </a:graphicData>
            </a:graphic>
          </wp:inline>
        </w:drawing>
      </w:r>
    </w:p>
    <w:p w14:paraId="3A968A40" w14:textId="23A56ED3" w:rsidR="00724D85" w:rsidRDefault="00724D85" w:rsidP="00724D85">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Place the two-position selector switch in the “B” (down) position.</w:t>
      </w:r>
    </w:p>
    <w:p w14:paraId="1C99504C" w14:textId="390A2060" w:rsidR="00D33D21" w:rsidRDefault="00D33D21" w:rsidP="00724D85">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Download the program and observe that the accumulated timer </w:t>
      </w:r>
      <w:r w:rsidRPr="00D33D21">
        <w:rPr>
          <w:rFonts w:ascii="Verdana" w:hAnsi="Verdana"/>
          <w:i/>
          <w:sz w:val="20"/>
          <w:szCs w:val="20"/>
        </w:rPr>
        <w:t>Accum</w:t>
      </w:r>
      <w:r>
        <w:rPr>
          <w:rFonts w:ascii="Verdana" w:hAnsi="Verdana"/>
          <w:sz w:val="20"/>
          <w:szCs w:val="20"/>
        </w:rPr>
        <w:t xml:space="preserve"> is 0.</w:t>
      </w:r>
    </w:p>
    <w:p w14:paraId="5488E149" w14:textId="1F7FCF8F" w:rsidR="00D33D21" w:rsidRDefault="00D33D21" w:rsidP="00724D85">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Place the two-position selector switch in the “A” (up) position for 5 seconds then place it back in the “B” position. Notice that the accumulated time was retained even though rung 0000 no longer has rung continuity.</w:t>
      </w:r>
    </w:p>
    <w:p w14:paraId="054A7339" w14:textId="029CE94E" w:rsidR="00D33D21" w:rsidRDefault="00D33D21" w:rsidP="00724D85">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PB2 to reset the timer.</w:t>
      </w:r>
    </w:p>
    <w:p w14:paraId="61FF0A47" w14:textId="1DC09274" w:rsidR="00D33D21" w:rsidRDefault="00D33D21" w:rsidP="00D33D21">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 xml:space="preserve">Place the two-position selector switch in the “A” position for </w:t>
      </w:r>
      <w:r>
        <w:rPr>
          <w:rFonts w:ascii="Verdana" w:hAnsi="Verdana"/>
          <w:sz w:val="20"/>
          <w:szCs w:val="20"/>
        </w:rPr>
        <w:t>at least 10</w:t>
      </w:r>
      <w:r>
        <w:rPr>
          <w:rFonts w:ascii="Verdana" w:hAnsi="Verdana"/>
          <w:sz w:val="20"/>
          <w:szCs w:val="20"/>
        </w:rPr>
        <w:t xml:space="preserve"> seconds then place it back in the “B” position. Notice that the accumulated </w:t>
      </w:r>
      <w:r>
        <w:rPr>
          <w:rFonts w:ascii="Verdana" w:hAnsi="Verdana"/>
          <w:sz w:val="20"/>
          <w:szCs w:val="20"/>
        </w:rPr>
        <w:t>stopped at 10 and the done bit was set but losing rung continuity still did not set the accumulated value to 0</w:t>
      </w:r>
      <w:r>
        <w:rPr>
          <w:rFonts w:ascii="Verdana" w:hAnsi="Verdana"/>
          <w:sz w:val="20"/>
          <w:szCs w:val="20"/>
        </w:rPr>
        <w:t>.</w:t>
      </w:r>
    </w:p>
    <w:p w14:paraId="58AEFE78" w14:textId="14F8A143" w:rsidR="00D33D21" w:rsidRDefault="00313E7F" w:rsidP="00724D85">
      <w:pPr>
        <w:pStyle w:val="ListParagraph"/>
        <w:numPr>
          <w:ilvl w:val="0"/>
          <w:numId w:val="3"/>
        </w:numPr>
        <w:tabs>
          <w:tab w:val="left" w:pos="6840"/>
        </w:tabs>
        <w:spacing w:before="120" w:after="120"/>
        <w:contextualSpacing w:val="0"/>
        <w:rPr>
          <w:rFonts w:ascii="Verdana" w:hAnsi="Verdana"/>
          <w:sz w:val="20"/>
          <w:szCs w:val="20"/>
        </w:rPr>
      </w:pPr>
      <w:r>
        <w:rPr>
          <w:rFonts w:ascii="Verdana" w:hAnsi="Verdana"/>
          <w:sz w:val="20"/>
          <w:szCs w:val="20"/>
        </w:rPr>
        <w:t>Press PB2 to reset the retentive timer. Observe that the done bit is reset as well.</w:t>
      </w:r>
    </w:p>
    <w:p w14:paraId="214F314D" w14:textId="76232605" w:rsidR="00313E7F" w:rsidRDefault="00313E7F">
      <w:pPr>
        <w:rPr>
          <w:rFonts w:ascii="Verdana" w:hAnsi="Verdana"/>
          <w:sz w:val="20"/>
          <w:szCs w:val="20"/>
        </w:rPr>
      </w:pPr>
      <w:r>
        <w:rPr>
          <w:rFonts w:ascii="Verdana" w:hAnsi="Verdana"/>
          <w:sz w:val="20"/>
          <w:szCs w:val="20"/>
        </w:rPr>
        <w:br w:type="page"/>
      </w:r>
    </w:p>
    <w:p w14:paraId="3D767FDC" w14:textId="1EBB0AA1" w:rsidR="00313E7F" w:rsidRDefault="00313E7F" w:rsidP="00313E7F">
      <w:pPr>
        <w:pStyle w:val="ListParagraph"/>
        <w:tabs>
          <w:tab w:val="left" w:pos="6840"/>
        </w:tabs>
        <w:spacing w:before="120" w:after="120"/>
        <w:ind w:left="1080"/>
        <w:contextualSpacing w:val="0"/>
        <w:jc w:val="center"/>
        <w:rPr>
          <w:rFonts w:ascii="Verdana" w:hAnsi="Verdana"/>
          <w:sz w:val="20"/>
          <w:szCs w:val="20"/>
        </w:rPr>
      </w:pPr>
      <w:r>
        <w:rPr>
          <w:rFonts w:ascii="Verdana" w:hAnsi="Verdana"/>
          <w:sz w:val="20"/>
          <w:szCs w:val="20"/>
        </w:rPr>
        <w:lastRenderedPageBreak/>
        <w:t>This page left intentionally almost blank</w:t>
      </w:r>
    </w:p>
    <w:sectPr w:rsidR="00313E7F" w:rsidSect="00E013AA">
      <w:headerReference w:type="first" r:id="rId23"/>
      <w:footerReference w:type="first" r:id="rId2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AD275" w14:textId="77777777" w:rsidR="006463A5" w:rsidRDefault="006463A5" w:rsidP="005B3A86">
      <w:pPr>
        <w:spacing w:after="0" w:line="240" w:lineRule="auto"/>
      </w:pPr>
      <w:r>
        <w:separator/>
      </w:r>
    </w:p>
  </w:endnote>
  <w:endnote w:type="continuationSeparator" w:id="0">
    <w:p w14:paraId="5D98B9B4" w14:textId="77777777" w:rsidR="006463A5" w:rsidRDefault="006463A5"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E6491" w14:textId="77777777" w:rsidR="007317B5" w:rsidRPr="00313E7F" w:rsidRDefault="007317B5" w:rsidP="00C834FC">
    <w:pPr>
      <w:pStyle w:val="Footer"/>
      <w:pBdr>
        <w:top w:val="single" w:sz="4" w:space="1" w:color="auto"/>
      </w:pBdr>
      <w:spacing w:before="120"/>
      <w:rPr>
        <w:rFonts w:ascii="BankGothic Lt BT" w:hAnsi="BankGothic Lt BT"/>
        <w:caps/>
        <w:sz w:val="16"/>
        <w:szCs w:val="16"/>
      </w:rPr>
    </w:pPr>
    <w:r w:rsidRPr="00313E7F">
      <w:rPr>
        <w:rFonts w:ascii="BankGothic Lt BT" w:hAnsi="BankGothic Lt BT"/>
        <w:caps/>
        <w:sz w:val="16"/>
        <w:szCs w:val="16"/>
      </w:rPr>
      <w:t xml:space="preserve">page </w:t>
    </w:r>
    <w:r w:rsidRPr="00313E7F">
      <w:rPr>
        <w:rFonts w:ascii="BankGothic Lt BT" w:hAnsi="BankGothic Lt BT"/>
        <w:caps/>
        <w:sz w:val="16"/>
        <w:szCs w:val="16"/>
      </w:rPr>
      <w:fldChar w:fldCharType="begin"/>
    </w:r>
    <w:r w:rsidRPr="00313E7F">
      <w:rPr>
        <w:rFonts w:ascii="BankGothic Lt BT" w:hAnsi="BankGothic Lt BT"/>
        <w:caps/>
        <w:sz w:val="16"/>
        <w:szCs w:val="16"/>
      </w:rPr>
      <w:instrText xml:space="preserve"> PAGE   \* MERGEFORMAT </w:instrText>
    </w:r>
    <w:r w:rsidRPr="00313E7F">
      <w:rPr>
        <w:rFonts w:ascii="BankGothic Lt BT" w:hAnsi="BankGothic Lt BT"/>
        <w:caps/>
        <w:sz w:val="16"/>
        <w:szCs w:val="16"/>
      </w:rPr>
      <w:fldChar w:fldCharType="separate"/>
    </w:r>
    <w:r w:rsidRPr="00313E7F">
      <w:rPr>
        <w:rFonts w:ascii="BankGothic Lt BT" w:hAnsi="BankGothic Lt BT"/>
        <w:caps/>
        <w:noProof/>
        <w:sz w:val="16"/>
        <w:szCs w:val="16"/>
      </w:rPr>
      <w:t>2</w:t>
    </w:r>
    <w:r w:rsidRPr="00313E7F">
      <w:rPr>
        <w:rFonts w:ascii="BankGothic Lt BT" w:hAnsi="BankGothic Lt BT"/>
        <w:caps/>
        <w:noProof/>
        <w:sz w:val="16"/>
        <w:szCs w:val="16"/>
      </w:rPr>
      <w:fldChar w:fldCharType="end"/>
    </w:r>
    <w:r w:rsidRPr="00313E7F">
      <w:rPr>
        <w:rFonts w:ascii="BankGothic Lt BT" w:hAnsi="BankGothic Lt BT"/>
        <w:caps/>
        <w:sz w:val="16"/>
        <w:szCs w:val="16"/>
      </w:rPr>
      <w:tab/>
    </w:r>
    <w:r w:rsidRPr="00313E7F">
      <w:rPr>
        <w:rFonts w:ascii="BankGothic Lt BT" w:hAnsi="BankGothic Lt BT"/>
        <w:caps/>
        <w:sz w:val="16"/>
        <w:szCs w:val="16"/>
      </w:rPr>
      <w:fldChar w:fldCharType="begin"/>
    </w:r>
    <w:r w:rsidRPr="00313E7F">
      <w:rPr>
        <w:rFonts w:ascii="BankGothic Lt BT" w:hAnsi="BankGothic Lt BT"/>
        <w:caps/>
        <w:sz w:val="16"/>
        <w:szCs w:val="16"/>
      </w:rPr>
      <w:instrText xml:space="preserve"> DOCPROPERTY  DocDept  \* MERGEFORMAT </w:instrText>
    </w:r>
    <w:r w:rsidRPr="00313E7F">
      <w:rPr>
        <w:rFonts w:ascii="BankGothic Lt BT" w:hAnsi="BankGothic Lt BT"/>
        <w:caps/>
        <w:sz w:val="16"/>
        <w:szCs w:val="16"/>
      </w:rPr>
      <w:fldChar w:fldCharType="separate"/>
    </w:r>
    <w:r w:rsidRPr="00313E7F">
      <w:rPr>
        <w:rFonts w:ascii="BankGothic Lt BT" w:hAnsi="BankGothic Lt BT"/>
        <w:caps/>
        <w:sz w:val="16"/>
        <w:szCs w:val="16"/>
      </w:rPr>
      <w:t>Electrical Automation</w:t>
    </w:r>
    <w:r w:rsidRPr="00313E7F">
      <w:rPr>
        <w:rFonts w:ascii="BankGothic Lt BT" w:hAnsi="BankGothic Lt BT"/>
        <w:caps/>
        <w:sz w:val="16"/>
        <w:szCs w:val="16"/>
      </w:rPr>
      <w:fldChar w:fldCharType="end"/>
    </w:r>
    <w:r w:rsidRPr="00313E7F">
      <w:rPr>
        <w:rFonts w:ascii="BankGothic Lt BT" w:hAnsi="BankGothic Lt BT"/>
        <w:caps/>
        <w:sz w:val="16"/>
        <w:szCs w:val="16"/>
      </w:rPr>
      <w:tab/>
    </w:r>
    <w:r w:rsidRPr="00313E7F">
      <w:rPr>
        <w:rFonts w:ascii="BankGothic Lt BT" w:hAnsi="BankGothic Lt BT"/>
        <w:caps/>
        <w:sz w:val="16"/>
        <w:szCs w:val="16"/>
      </w:rPr>
      <w:fldChar w:fldCharType="begin"/>
    </w:r>
    <w:r w:rsidRPr="00313E7F">
      <w:rPr>
        <w:rFonts w:ascii="BankGothic Lt BT" w:hAnsi="BankGothic Lt BT"/>
        <w:caps/>
        <w:sz w:val="16"/>
        <w:szCs w:val="16"/>
      </w:rPr>
      <w:instrText xml:space="preserve"> DOCPROPERTY  DocType  \* MERGEFORMAT </w:instrText>
    </w:r>
    <w:r w:rsidRPr="00313E7F">
      <w:rPr>
        <w:rFonts w:ascii="BankGothic Lt BT" w:hAnsi="BankGothic Lt BT"/>
        <w:caps/>
        <w:sz w:val="16"/>
        <w:szCs w:val="16"/>
      </w:rPr>
      <w:fldChar w:fldCharType="separate"/>
    </w:r>
    <w:r w:rsidRPr="00313E7F">
      <w:rPr>
        <w:rFonts w:ascii="BankGothic Lt BT" w:hAnsi="BankGothic Lt BT"/>
        <w:caps/>
        <w:sz w:val="16"/>
        <w:szCs w:val="16"/>
      </w:rPr>
      <w:t>Handout</w:t>
    </w:r>
    <w:r w:rsidRPr="00313E7F">
      <w:rPr>
        <w:rFonts w:ascii="BankGothic Lt BT" w:hAnsi="BankGothic Lt BT"/>
        <w:caps/>
        <w:sz w:val="16"/>
        <w:szCs w:val="16"/>
      </w:rPr>
      <w:fldChar w:fldCharType="end"/>
    </w:r>
    <w:r w:rsidRPr="00313E7F">
      <w:rPr>
        <w:rFonts w:ascii="BankGothic Lt BT" w:hAnsi="BankGothic Lt BT"/>
        <w:caps/>
        <w:sz w:val="16"/>
        <w:szCs w:val="16"/>
      </w:rPr>
      <w:t xml:space="preserve">: </w:t>
    </w:r>
    <w:r w:rsidRPr="00313E7F">
      <w:rPr>
        <w:rFonts w:ascii="BankGothic Lt BT" w:hAnsi="BankGothic Lt BT"/>
        <w:caps/>
        <w:sz w:val="16"/>
        <w:szCs w:val="16"/>
      </w:rPr>
      <w:fldChar w:fldCharType="begin"/>
    </w:r>
    <w:r w:rsidRPr="00313E7F">
      <w:rPr>
        <w:rFonts w:ascii="BankGothic Lt BT" w:hAnsi="BankGothic Lt BT"/>
        <w:caps/>
        <w:sz w:val="16"/>
        <w:szCs w:val="16"/>
      </w:rPr>
      <w:instrText xml:space="preserve"> DOCPROPERTY  DocNum  \* MERGEFORMAT </w:instrText>
    </w:r>
    <w:r w:rsidRPr="00313E7F">
      <w:rPr>
        <w:rFonts w:ascii="BankGothic Lt BT" w:hAnsi="BankGothic Lt BT"/>
        <w:caps/>
        <w:sz w:val="16"/>
        <w:szCs w:val="16"/>
      </w:rPr>
      <w:fldChar w:fldCharType="separate"/>
    </w:r>
    <w:r w:rsidRPr="00313E7F">
      <w:rPr>
        <w:rFonts w:ascii="BankGothic Lt BT" w:hAnsi="BankGothic Lt BT"/>
        <w:caps/>
        <w:sz w:val="16"/>
        <w:szCs w:val="16"/>
      </w:rPr>
      <w:t>2</w:t>
    </w:r>
    <w:r w:rsidRPr="00313E7F">
      <w:rPr>
        <w:rFonts w:ascii="BankGothic Lt BT" w:hAnsi="BankGothic Lt BT"/>
        <w:cap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64C9E" w14:textId="77777777" w:rsidR="007317B5" w:rsidRPr="00313E7F" w:rsidRDefault="007317B5" w:rsidP="00C834FC">
    <w:pPr>
      <w:pStyle w:val="Footer"/>
      <w:pBdr>
        <w:top w:val="single" w:sz="4" w:space="1" w:color="auto"/>
      </w:pBdr>
      <w:tabs>
        <w:tab w:val="clear" w:pos="9360"/>
        <w:tab w:val="right" w:pos="10080"/>
      </w:tabs>
      <w:spacing w:before="120"/>
      <w:rPr>
        <w:rFonts w:ascii="BankGothic Lt BT" w:hAnsi="BankGothic Lt BT"/>
        <w:caps/>
        <w:sz w:val="16"/>
        <w:szCs w:val="16"/>
      </w:rPr>
    </w:pPr>
    <w:r w:rsidRPr="00313E7F">
      <w:rPr>
        <w:rFonts w:ascii="BankGothic Lt BT" w:hAnsi="BankGothic Lt BT"/>
        <w:caps/>
        <w:sz w:val="16"/>
        <w:szCs w:val="16"/>
      </w:rPr>
      <w:fldChar w:fldCharType="begin"/>
    </w:r>
    <w:r w:rsidRPr="00313E7F">
      <w:rPr>
        <w:rFonts w:ascii="BankGothic Lt BT" w:hAnsi="BankGothic Lt BT"/>
        <w:caps/>
        <w:sz w:val="16"/>
        <w:szCs w:val="16"/>
      </w:rPr>
      <w:instrText xml:space="preserve"> DOCPROPERTY  DocType  \* MERGEFORMAT </w:instrText>
    </w:r>
    <w:r w:rsidRPr="00313E7F">
      <w:rPr>
        <w:rFonts w:ascii="BankGothic Lt BT" w:hAnsi="BankGothic Lt BT"/>
        <w:caps/>
        <w:sz w:val="16"/>
        <w:szCs w:val="16"/>
      </w:rPr>
      <w:fldChar w:fldCharType="separate"/>
    </w:r>
    <w:r w:rsidRPr="00313E7F">
      <w:rPr>
        <w:rFonts w:ascii="BankGothic Lt BT" w:hAnsi="BankGothic Lt BT"/>
        <w:caps/>
        <w:sz w:val="16"/>
        <w:szCs w:val="16"/>
      </w:rPr>
      <w:t>Handout</w:t>
    </w:r>
    <w:r w:rsidRPr="00313E7F">
      <w:rPr>
        <w:rFonts w:ascii="BankGothic Lt BT" w:hAnsi="BankGothic Lt BT"/>
        <w:caps/>
        <w:sz w:val="16"/>
        <w:szCs w:val="16"/>
      </w:rPr>
      <w:fldChar w:fldCharType="end"/>
    </w:r>
    <w:r w:rsidRPr="00313E7F">
      <w:rPr>
        <w:rFonts w:ascii="BankGothic Lt BT" w:hAnsi="BankGothic Lt BT"/>
        <w:caps/>
        <w:sz w:val="16"/>
        <w:szCs w:val="16"/>
      </w:rPr>
      <w:t xml:space="preserve">: </w:t>
    </w:r>
    <w:r w:rsidRPr="00313E7F">
      <w:rPr>
        <w:rFonts w:ascii="BankGothic Lt BT" w:hAnsi="BankGothic Lt BT"/>
        <w:caps/>
        <w:sz w:val="16"/>
        <w:szCs w:val="16"/>
      </w:rPr>
      <w:fldChar w:fldCharType="begin"/>
    </w:r>
    <w:r w:rsidRPr="00313E7F">
      <w:rPr>
        <w:rFonts w:ascii="BankGothic Lt BT" w:hAnsi="BankGothic Lt BT"/>
        <w:caps/>
        <w:sz w:val="16"/>
        <w:szCs w:val="16"/>
      </w:rPr>
      <w:instrText xml:space="preserve"> DOCPROPERTY  DocNum  \* MERGEFORMAT </w:instrText>
    </w:r>
    <w:r w:rsidRPr="00313E7F">
      <w:rPr>
        <w:rFonts w:ascii="BankGothic Lt BT" w:hAnsi="BankGothic Lt BT"/>
        <w:caps/>
        <w:sz w:val="16"/>
        <w:szCs w:val="16"/>
      </w:rPr>
      <w:fldChar w:fldCharType="separate"/>
    </w:r>
    <w:r w:rsidRPr="00313E7F">
      <w:rPr>
        <w:rFonts w:ascii="BankGothic Lt BT" w:hAnsi="BankGothic Lt BT"/>
        <w:caps/>
        <w:sz w:val="16"/>
        <w:szCs w:val="16"/>
      </w:rPr>
      <w:t>2</w:t>
    </w:r>
    <w:r w:rsidRPr="00313E7F">
      <w:rPr>
        <w:rFonts w:ascii="BankGothic Lt BT" w:hAnsi="BankGothic Lt BT"/>
        <w:caps/>
        <w:sz w:val="16"/>
        <w:szCs w:val="16"/>
      </w:rPr>
      <w:fldChar w:fldCharType="end"/>
    </w:r>
    <w:r w:rsidRPr="00313E7F">
      <w:rPr>
        <w:rFonts w:ascii="BankGothic Lt BT" w:hAnsi="BankGothic Lt BT"/>
        <w:caps/>
        <w:sz w:val="16"/>
        <w:szCs w:val="16"/>
      </w:rPr>
      <w:tab/>
    </w:r>
    <w:r w:rsidRPr="00313E7F">
      <w:rPr>
        <w:rFonts w:ascii="BankGothic Lt BT" w:hAnsi="BankGothic Lt BT"/>
        <w:caps/>
        <w:sz w:val="16"/>
        <w:szCs w:val="16"/>
      </w:rPr>
      <w:fldChar w:fldCharType="begin"/>
    </w:r>
    <w:r w:rsidRPr="00313E7F">
      <w:rPr>
        <w:rFonts w:ascii="BankGothic Lt BT" w:hAnsi="BankGothic Lt BT"/>
        <w:caps/>
        <w:sz w:val="16"/>
        <w:szCs w:val="16"/>
      </w:rPr>
      <w:instrText xml:space="preserve"> DOCPROPERTY  DocDept  \* MERGEFORMAT </w:instrText>
    </w:r>
    <w:r w:rsidRPr="00313E7F">
      <w:rPr>
        <w:rFonts w:ascii="BankGothic Lt BT" w:hAnsi="BankGothic Lt BT"/>
        <w:caps/>
        <w:sz w:val="16"/>
        <w:szCs w:val="16"/>
      </w:rPr>
      <w:fldChar w:fldCharType="separate"/>
    </w:r>
    <w:r w:rsidRPr="00313E7F">
      <w:rPr>
        <w:rFonts w:ascii="BankGothic Lt BT" w:hAnsi="BankGothic Lt BT"/>
        <w:caps/>
        <w:sz w:val="16"/>
        <w:szCs w:val="16"/>
      </w:rPr>
      <w:t>Electrical Automation</w:t>
    </w:r>
    <w:r w:rsidRPr="00313E7F">
      <w:rPr>
        <w:rFonts w:ascii="BankGothic Lt BT" w:hAnsi="BankGothic Lt BT"/>
        <w:caps/>
        <w:sz w:val="16"/>
        <w:szCs w:val="16"/>
      </w:rPr>
      <w:fldChar w:fldCharType="end"/>
    </w:r>
    <w:r w:rsidRPr="00313E7F">
      <w:rPr>
        <w:rFonts w:ascii="BankGothic Lt BT" w:hAnsi="BankGothic Lt BT"/>
        <w:caps/>
        <w:sz w:val="16"/>
        <w:szCs w:val="16"/>
      </w:rPr>
      <w:tab/>
      <w:t xml:space="preserve">page </w:t>
    </w:r>
    <w:r w:rsidRPr="00313E7F">
      <w:rPr>
        <w:rFonts w:ascii="BankGothic Lt BT" w:hAnsi="BankGothic Lt BT"/>
        <w:caps/>
        <w:sz w:val="16"/>
        <w:szCs w:val="16"/>
      </w:rPr>
      <w:fldChar w:fldCharType="begin"/>
    </w:r>
    <w:r w:rsidRPr="00313E7F">
      <w:rPr>
        <w:rFonts w:ascii="BankGothic Lt BT" w:hAnsi="BankGothic Lt BT"/>
        <w:caps/>
        <w:sz w:val="16"/>
        <w:szCs w:val="16"/>
      </w:rPr>
      <w:instrText xml:space="preserve"> PAGE   \* MERGEFORMAT </w:instrText>
    </w:r>
    <w:r w:rsidRPr="00313E7F">
      <w:rPr>
        <w:rFonts w:ascii="BankGothic Lt BT" w:hAnsi="BankGothic Lt BT"/>
        <w:caps/>
        <w:sz w:val="16"/>
        <w:szCs w:val="16"/>
      </w:rPr>
      <w:fldChar w:fldCharType="separate"/>
    </w:r>
    <w:r w:rsidRPr="00313E7F">
      <w:rPr>
        <w:rFonts w:ascii="BankGothic Lt BT" w:hAnsi="BankGothic Lt BT"/>
        <w:caps/>
        <w:noProof/>
        <w:sz w:val="16"/>
        <w:szCs w:val="16"/>
      </w:rPr>
      <w:t>3</w:t>
    </w:r>
    <w:r w:rsidRPr="00313E7F">
      <w:rPr>
        <w:rFonts w:ascii="BankGothic Lt BT" w:hAnsi="BankGothic Lt BT"/>
        <w:cap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2E76B" w14:textId="77777777" w:rsidR="007317B5" w:rsidRPr="005D621A" w:rsidRDefault="007317B5"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Handout</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Pr>
        <w:rFonts w:ascii="BankGothic Lt BT" w:hAnsi="BankGothic Lt BT"/>
        <w:caps/>
        <w:sz w:val="16"/>
        <w:szCs w:val="18"/>
      </w:rPr>
      <w:t>2</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5F3029AF"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16FB0">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AA6593">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AA6593">
      <w:rPr>
        <w:rFonts w:ascii="BankGothic Lt BT" w:hAnsi="BankGothic Lt BT"/>
        <w:caps/>
        <w:sz w:val="16"/>
        <w:szCs w:val="18"/>
      </w:rPr>
      <w:t>Handout</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AA6593">
      <w:rPr>
        <w:rFonts w:ascii="BankGothic Lt BT" w:hAnsi="BankGothic Lt BT"/>
        <w:caps/>
        <w:sz w:val="16"/>
        <w:szCs w:val="18"/>
      </w:rPr>
      <w:t>2</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56510" w14:textId="77777777" w:rsidR="006463A5" w:rsidRDefault="006463A5" w:rsidP="005B3A86">
      <w:pPr>
        <w:spacing w:after="0" w:line="240" w:lineRule="auto"/>
      </w:pPr>
      <w:r>
        <w:separator/>
      </w:r>
    </w:p>
  </w:footnote>
  <w:footnote w:type="continuationSeparator" w:id="0">
    <w:p w14:paraId="63A1FCCA" w14:textId="77777777" w:rsidR="006463A5" w:rsidRDefault="006463A5"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5825" w14:textId="77777777" w:rsidR="007317B5" w:rsidRPr="00261027" w:rsidRDefault="007317B5"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E65EA9">
      <w:rPr>
        <w:rFonts w:ascii="BankGothic Lt BT" w:hAnsi="BankGothic Lt BT"/>
        <w:caps/>
        <w:sz w:val="24"/>
        <w:szCs w:val="24"/>
      </w:rPr>
      <w:fldChar w:fldCharType="begin"/>
    </w:r>
    <w:r w:rsidRPr="00E65EA9">
      <w:rPr>
        <w:rFonts w:ascii="BankGothic Lt BT" w:hAnsi="BankGothic Lt BT"/>
        <w:caps/>
        <w:sz w:val="24"/>
        <w:szCs w:val="24"/>
      </w:rPr>
      <w:instrText xml:space="preserve"> DOCPROPERTY  DocTitle  \* MERGEFORMAT </w:instrText>
    </w:r>
    <w:r w:rsidRPr="00E65EA9">
      <w:rPr>
        <w:rFonts w:ascii="BankGothic Lt BT" w:hAnsi="BankGothic Lt BT"/>
        <w:caps/>
        <w:sz w:val="24"/>
        <w:szCs w:val="24"/>
      </w:rPr>
      <w:fldChar w:fldCharType="separate"/>
    </w:r>
    <w:r>
      <w:rPr>
        <w:rFonts w:ascii="BankGothic Lt BT" w:hAnsi="BankGothic Lt BT"/>
        <w:caps/>
        <w:sz w:val="24"/>
        <w:szCs w:val="24"/>
      </w:rPr>
      <w:t>Timers</w:t>
    </w:r>
    <w:r w:rsidRPr="00E65EA9">
      <w:rPr>
        <w:rFonts w:ascii="BankGothic Lt BT" w:hAnsi="BankGothic Lt BT"/>
        <w:caps/>
        <w:sz w:val="24"/>
        <w:szCs w:val="24"/>
      </w:rPr>
      <w:fldChar w:fldCharType="end"/>
    </w:r>
    <w:r w:rsidRPr="00261027">
      <w:rPr>
        <w:rFonts w:ascii="BankGothic Lt BT" w:hAnsi="BankGothic Lt BT"/>
        <w:sz w:val="24"/>
        <w:szCs w:val="24"/>
      </w:rPr>
      <w:tab/>
    </w:r>
  </w:p>
  <w:p w14:paraId="19746CDE" w14:textId="77777777" w:rsidR="007317B5" w:rsidRPr="00E65EA9" w:rsidRDefault="007317B5" w:rsidP="00C834FC">
    <w:pPr>
      <w:pStyle w:val="Footer"/>
      <w:pBdr>
        <w:bottom w:val="single" w:sz="4" w:space="1" w:color="auto"/>
      </w:pBdr>
      <w:tabs>
        <w:tab w:val="clear" w:pos="4680"/>
      </w:tabs>
      <w:spacing w:after="120"/>
      <w:rPr>
        <w:rFonts w:ascii="BankGothic Lt BT" w:hAnsi="BankGothic Lt BT"/>
        <w:caps/>
        <w:sz w:val="16"/>
        <w:szCs w:val="16"/>
      </w:rPr>
    </w:pPr>
    <w:r w:rsidRPr="00E65EA9">
      <w:rPr>
        <w:rFonts w:ascii="BankGothic Lt BT" w:hAnsi="BankGothic Lt BT"/>
        <w:caps/>
        <w:sz w:val="16"/>
        <w:szCs w:val="16"/>
      </w:rPr>
      <w:fldChar w:fldCharType="begin"/>
    </w:r>
    <w:r w:rsidRPr="00E65EA9">
      <w:rPr>
        <w:rFonts w:ascii="BankGothic Lt BT" w:hAnsi="BankGothic Lt BT"/>
        <w:caps/>
        <w:sz w:val="16"/>
        <w:szCs w:val="16"/>
      </w:rPr>
      <w:instrText xml:space="preserve"> DOCPROPERTY  DocCourse  \* MERGEFORMAT </w:instrText>
    </w:r>
    <w:r w:rsidRPr="00E65EA9">
      <w:rPr>
        <w:rFonts w:ascii="BankGothic Lt BT" w:hAnsi="BankGothic Lt BT"/>
        <w:caps/>
        <w:sz w:val="16"/>
        <w:szCs w:val="16"/>
      </w:rPr>
      <w:fldChar w:fldCharType="separate"/>
    </w:r>
    <w:r>
      <w:rPr>
        <w:rFonts w:ascii="BankGothic Lt BT" w:hAnsi="BankGothic Lt BT"/>
        <w:caps/>
        <w:sz w:val="16"/>
        <w:szCs w:val="16"/>
      </w:rPr>
      <w:t>Introduction to Automation</w:t>
    </w:r>
    <w:r w:rsidRPr="00E65EA9">
      <w:rPr>
        <w:rFonts w:ascii="BankGothic Lt BT" w:hAnsi="BankGothic Lt BT"/>
        <w:caps/>
        <w:sz w:val="16"/>
        <w:szCs w:val="16"/>
      </w:rPr>
      <w:fldChar w:fldCharType="end"/>
    </w:r>
    <w:r w:rsidRPr="00E65EA9">
      <w:rPr>
        <w:rFonts w:ascii="BankGothic Lt BT" w:hAnsi="BankGothic Lt BT"/>
        <w:caps/>
        <w:sz w:val="16"/>
        <w:szCs w:val="16"/>
      </w:rPr>
      <w:tab/>
    </w:r>
    <w:r w:rsidRPr="00E65EA9">
      <w:rPr>
        <w:rFonts w:ascii="BankGothic Lt BT" w:hAnsi="BankGothic Lt BT"/>
        <w:caps/>
        <w:sz w:val="16"/>
        <w:szCs w:val="16"/>
      </w:rPr>
      <w:fldChar w:fldCharType="begin"/>
    </w:r>
    <w:r w:rsidRPr="00E65EA9">
      <w:rPr>
        <w:rFonts w:ascii="BankGothic Lt BT" w:hAnsi="BankGothic Lt BT"/>
        <w:caps/>
        <w:sz w:val="16"/>
        <w:szCs w:val="16"/>
      </w:rPr>
      <w:instrText xml:space="preserve"> DOCPROPERTY  DocUnit  \* MERGEFORMAT </w:instrText>
    </w:r>
    <w:r w:rsidRPr="00E65EA9">
      <w:rPr>
        <w:rFonts w:ascii="BankGothic Lt BT" w:hAnsi="BankGothic Lt BT"/>
        <w:caps/>
        <w:sz w:val="16"/>
        <w:szCs w:val="16"/>
      </w:rPr>
      <w:fldChar w:fldCharType="separate"/>
    </w:r>
    <w:r>
      <w:rPr>
        <w:rFonts w:ascii="BankGothic Lt BT" w:hAnsi="BankGothic Lt BT"/>
        <w:caps/>
        <w:sz w:val="16"/>
        <w:szCs w:val="16"/>
      </w:rPr>
      <w:t>Introduction of PLC</w:t>
    </w:r>
    <w:r w:rsidRPr="00E65EA9">
      <w:rPr>
        <w:rFonts w:ascii="BankGothic Lt BT" w:hAnsi="BankGothic Lt BT"/>
        <w:cap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DB88" w14:textId="77777777" w:rsidR="007317B5" w:rsidRPr="00E65EA9" w:rsidRDefault="007317B5" w:rsidP="00261027">
    <w:pPr>
      <w:pStyle w:val="Footer"/>
      <w:pBdr>
        <w:bottom w:val="single" w:sz="4" w:space="1" w:color="auto"/>
      </w:pBdr>
      <w:rPr>
        <w:rFonts w:ascii="BankGothic Lt BT" w:hAnsi="BankGothic Lt BT"/>
        <w:caps/>
        <w:sz w:val="24"/>
        <w:szCs w:val="24"/>
      </w:rPr>
    </w:pPr>
    <w:r w:rsidRPr="00E65EA9">
      <w:rPr>
        <w:rFonts w:ascii="BankGothic Lt BT" w:hAnsi="BankGothic Lt BT"/>
        <w:caps/>
        <w:sz w:val="24"/>
        <w:szCs w:val="24"/>
      </w:rPr>
      <w:tab/>
    </w:r>
    <w:r w:rsidRPr="00E65EA9">
      <w:rPr>
        <w:rFonts w:ascii="BankGothic Lt BT" w:hAnsi="BankGothic Lt BT"/>
        <w:caps/>
        <w:sz w:val="24"/>
        <w:szCs w:val="24"/>
      </w:rPr>
      <w:fldChar w:fldCharType="begin"/>
    </w:r>
    <w:r w:rsidRPr="00E65EA9">
      <w:rPr>
        <w:rFonts w:ascii="BankGothic Lt BT" w:hAnsi="BankGothic Lt BT"/>
        <w:caps/>
        <w:sz w:val="24"/>
        <w:szCs w:val="24"/>
      </w:rPr>
      <w:instrText xml:space="preserve"> DOCPROPERTY  DocTitle  \* MERGEFORMAT </w:instrText>
    </w:r>
    <w:r w:rsidRPr="00E65EA9">
      <w:rPr>
        <w:rFonts w:ascii="BankGothic Lt BT" w:hAnsi="BankGothic Lt BT"/>
        <w:caps/>
        <w:sz w:val="24"/>
        <w:szCs w:val="24"/>
      </w:rPr>
      <w:fldChar w:fldCharType="separate"/>
    </w:r>
    <w:r>
      <w:rPr>
        <w:rFonts w:ascii="BankGothic Lt BT" w:hAnsi="BankGothic Lt BT"/>
        <w:caps/>
        <w:sz w:val="24"/>
        <w:szCs w:val="24"/>
      </w:rPr>
      <w:t>Timers</w:t>
    </w:r>
    <w:r w:rsidRPr="00E65EA9">
      <w:rPr>
        <w:rFonts w:ascii="BankGothic Lt BT" w:hAnsi="BankGothic Lt BT"/>
        <w:caps/>
        <w:sz w:val="24"/>
        <w:szCs w:val="24"/>
      </w:rPr>
      <w:fldChar w:fldCharType="end"/>
    </w:r>
    <w:r w:rsidRPr="00E65EA9">
      <w:rPr>
        <w:rFonts w:ascii="BankGothic Lt BT" w:hAnsi="BankGothic Lt BT"/>
        <w:caps/>
        <w:sz w:val="24"/>
        <w:szCs w:val="24"/>
      </w:rPr>
      <w:tab/>
    </w:r>
  </w:p>
  <w:p w14:paraId="1CF2E213" w14:textId="77777777" w:rsidR="007317B5" w:rsidRPr="00E65EA9" w:rsidRDefault="007317B5" w:rsidP="00E65EA9">
    <w:pPr>
      <w:pStyle w:val="Footer"/>
      <w:pBdr>
        <w:bottom w:val="single" w:sz="4" w:space="1" w:color="auto"/>
      </w:pBdr>
      <w:tabs>
        <w:tab w:val="clear" w:pos="4680"/>
        <w:tab w:val="clear" w:pos="9360"/>
        <w:tab w:val="left" w:pos="3881"/>
        <w:tab w:val="right" w:pos="10080"/>
      </w:tabs>
      <w:spacing w:after="120"/>
      <w:rPr>
        <w:rFonts w:ascii="BankGothic Lt BT" w:hAnsi="BankGothic Lt BT"/>
        <w:caps/>
        <w:sz w:val="16"/>
        <w:szCs w:val="16"/>
      </w:rPr>
    </w:pPr>
    <w:r w:rsidRPr="00E65EA9">
      <w:rPr>
        <w:rFonts w:ascii="BankGothic Lt BT" w:hAnsi="BankGothic Lt BT"/>
        <w:caps/>
        <w:sz w:val="16"/>
        <w:szCs w:val="16"/>
      </w:rPr>
      <w:fldChar w:fldCharType="begin"/>
    </w:r>
    <w:r w:rsidRPr="00E65EA9">
      <w:rPr>
        <w:rFonts w:ascii="BankGothic Lt BT" w:hAnsi="BankGothic Lt BT"/>
        <w:caps/>
        <w:sz w:val="16"/>
        <w:szCs w:val="16"/>
      </w:rPr>
      <w:instrText xml:space="preserve"> DOCPROPERTY  DocCourse  \* MERGEFORMAT </w:instrText>
    </w:r>
    <w:r w:rsidRPr="00E65EA9">
      <w:rPr>
        <w:rFonts w:ascii="BankGothic Lt BT" w:hAnsi="BankGothic Lt BT"/>
        <w:caps/>
        <w:sz w:val="16"/>
        <w:szCs w:val="16"/>
      </w:rPr>
      <w:fldChar w:fldCharType="separate"/>
    </w:r>
    <w:r>
      <w:rPr>
        <w:rFonts w:ascii="BankGothic Lt BT" w:hAnsi="BankGothic Lt BT"/>
        <w:caps/>
        <w:sz w:val="16"/>
        <w:szCs w:val="16"/>
      </w:rPr>
      <w:t>Introduction to Automation</w:t>
    </w:r>
    <w:r w:rsidRPr="00E65EA9">
      <w:rPr>
        <w:rFonts w:ascii="BankGothic Lt BT" w:hAnsi="BankGothic Lt BT"/>
        <w:caps/>
        <w:sz w:val="16"/>
        <w:szCs w:val="16"/>
      </w:rPr>
      <w:fldChar w:fldCharType="end"/>
    </w:r>
    <w:r w:rsidRPr="00E65EA9">
      <w:rPr>
        <w:rFonts w:ascii="BankGothic Lt BT" w:hAnsi="BankGothic Lt BT"/>
        <w:caps/>
        <w:sz w:val="16"/>
        <w:szCs w:val="16"/>
      </w:rPr>
      <w:tab/>
    </w:r>
    <w:r w:rsidRPr="00E65EA9">
      <w:rPr>
        <w:rFonts w:ascii="BankGothic Lt BT" w:hAnsi="BankGothic Lt BT"/>
        <w:caps/>
        <w:sz w:val="16"/>
        <w:szCs w:val="16"/>
      </w:rPr>
      <w:tab/>
    </w:r>
    <w:r w:rsidRPr="00E65EA9">
      <w:rPr>
        <w:rFonts w:ascii="BankGothic Lt BT" w:hAnsi="BankGothic Lt BT"/>
        <w:caps/>
        <w:sz w:val="16"/>
        <w:szCs w:val="16"/>
      </w:rPr>
      <w:fldChar w:fldCharType="begin"/>
    </w:r>
    <w:r w:rsidRPr="00E65EA9">
      <w:rPr>
        <w:rFonts w:ascii="BankGothic Lt BT" w:hAnsi="BankGothic Lt BT"/>
        <w:caps/>
        <w:sz w:val="16"/>
        <w:szCs w:val="16"/>
      </w:rPr>
      <w:instrText xml:space="preserve"> DOCPROPERTY  DocUnit  \* MERGEFORMAT </w:instrText>
    </w:r>
    <w:r w:rsidRPr="00E65EA9">
      <w:rPr>
        <w:rFonts w:ascii="BankGothic Lt BT" w:hAnsi="BankGothic Lt BT"/>
        <w:caps/>
        <w:sz w:val="16"/>
        <w:szCs w:val="16"/>
      </w:rPr>
      <w:fldChar w:fldCharType="separate"/>
    </w:r>
    <w:r>
      <w:rPr>
        <w:rFonts w:ascii="BankGothic Lt BT" w:hAnsi="BankGothic Lt BT"/>
        <w:caps/>
        <w:sz w:val="16"/>
        <w:szCs w:val="16"/>
      </w:rPr>
      <w:t>Introduction of PLC</w:t>
    </w:r>
    <w:r w:rsidRPr="00E65EA9">
      <w:rPr>
        <w:rFonts w:ascii="BankGothic Lt BT" w:hAnsi="BankGothic Lt BT"/>
        <w:caps/>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7B5" w14:paraId="0222A2D7" w14:textId="77777777" w:rsidTr="00E130F3">
      <w:tc>
        <w:tcPr>
          <w:tcW w:w="630" w:type="dxa"/>
        </w:tcPr>
        <w:p w14:paraId="4AEA7D72" w14:textId="77777777" w:rsidR="007317B5" w:rsidRDefault="007317B5" w:rsidP="00B025CF">
          <w:pPr>
            <w:pStyle w:val="Header"/>
            <w:rPr>
              <w:rFonts w:ascii="Verdana" w:hAnsi="Verdana"/>
              <w:sz w:val="16"/>
              <w:szCs w:val="16"/>
            </w:rPr>
          </w:pPr>
          <w:r>
            <w:rPr>
              <w:rFonts w:ascii="Verdana" w:hAnsi="Verdana"/>
              <w:noProof/>
              <w:sz w:val="16"/>
              <w:szCs w:val="16"/>
            </w:rPr>
            <w:drawing>
              <wp:inline distT="0" distB="0" distL="0" distR="0" wp14:anchorId="1051E0C2" wp14:editId="30282E0C">
                <wp:extent cx="411480" cy="3108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0DB6345" w14:textId="77777777" w:rsidR="007317B5" w:rsidRPr="005D621A" w:rsidRDefault="007317B5"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1B7C1447" w14:textId="77777777" w:rsidR="007317B5" w:rsidRDefault="007317B5" w:rsidP="00B025CF">
          <w:pPr>
            <w:pStyle w:val="Header"/>
            <w:jc w:val="center"/>
            <w:rPr>
              <w:rFonts w:ascii="Verdana" w:hAnsi="Verdana"/>
              <w:sz w:val="16"/>
              <w:szCs w:val="16"/>
            </w:rPr>
          </w:pPr>
          <w:r>
            <w:rPr>
              <w:rFonts w:ascii="Verdana" w:hAnsi="Verdana"/>
              <w:noProof/>
              <w:sz w:val="16"/>
              <w:szCs w:val="16"/>
            </w:rPr>
            <w:drawing>
              <wp:inline distT="0" distB="0" distL="0" distR="0" wp14:anchorId="107B4559" wp14:editId="642029A4">
                <wp:extent cx="411480" cy="3108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05CDCAAE" w14:textId="77777777" w:rsidR="007317B5" w:rsidRPr="00B025CF" w:rsidRDefault="007317B5"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063C9C27"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AA6593">
      <w:rPr>
        <w:rFonts w:ascii="BankGothic Lt BT" w:hAnsi="BankGothic Lt BT"/>
        <w:caps/>
        <w:sz w:val="24"/>
        <w:szCs w:val="24"/>
      </w:rPr>
      <w:t>Timers</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391E5B06" w:rsidR="000154E9" w:rsidRPr="00E65EA9" w:rsidRDefault="008975D5" w:rsidP="00C834FC">
    <w:pPr>
      <w:pStyle w:val="Footer"/>
      <w:pBdr>
        <w:bottom w:val="single" w:sz="4" w:space="1" w:color="auto"/>
      </w:pBdr>
      <w:tabs>
        <w:tab w:val="clear" w:pos="4680"/>
      </w:tabs>
      <w:spacing w:after="120"/>
      <w:rPr>
        <w:rFonts w:ascii="BankGothic Lt BT" w:hAnsi="BankGothic Lt BT"/>
        <w:caps/>
        <w:sz w:val="16"/>
        <w:szCs w:val="16"/>
      </w:rPr>
    </w:pPr>
    <w:r w:rsidRPr="00E65EA9">
      <w:rPr>
        <w:rFonts w:ascii="BankGothic Lt BT" w:hAnsi="BankGothic Lt BT"/>
        <w:caps/>
        <w:sz w:val="16"/>
        <w:szCs w:val="16"/>
      </w:rPr>
      <w:fldChar w:fldCharType="begin"/>
    </w:r>
    <w:r w:rsidRPr="00E65EA9">
      <w:rPr>
        <w:rFonts w:ascii="BankGothic Lt BT" w:hAnsi="BankGothic Lt BT"/>
        <w:caps/>
        <w:sz w:val="16"/>
        <w:szCs w:val="16"/>
      </w:rPr>
      <w:instrText xml:space="preserve"> DOCPROPERTY  DocCourse  \* MERGEFORMAT </w:instrText>
    </w:r>
    <w:r w:rsidRPr="00E65EA9">
      <w:rPr>
        <w:rFonts w:ascii="BankGothic Lt BT" w:hAnsi="BankGothic Lt BT"/>
        <w:caps/>
        <w:sz w:val="16"/>
        <w:szCs w:val="16"/>
      </w:rPr>
      <w:fldChar w:fldCharType="separate"/>
    </w:r>
    <w:r w:rsidR="00AA6593">
      <w:rPr>
        <w:rFonts w:ascii="BankGothic Lt BT" w:hAnsi="BankGothic Lt BT"/>
        <w:caps/>
        <w:sz w:val="16"/>
        <w:szCs w:val="16"/>
      </w:rPr>
      <w:t>Introduction to Automation</w:t>
    </w:r>
    <w:r w:rsidRPr="00E65EA9">
      <w:rPr>
        <w:rFonts w:ascii="BankGothic Lt BT" w:hAnsi="BankGothic Lt BT"/>
        <w:caps/>
        <w:sz w:val="16"/>
        <w:szCs w:val="16"/>
      </w:rPr>
      <w:fldChar w:fldCharType="end"/>
    </w:r>
    <w:r w:rsidR="000154E9" w:rsidRPr="00E65EA9">
      <w:rPr>
        <w:rFonts w:ascii="BankGothic Lt BT" w:hAnsi="BankGothic Lt BT"/>
        <w:caps/>
        <w:sz w:val="16"/>
        <w:szCs w:val="16"/>
      </w:rPr>
      <w:tab/>
    </w:r>
    <w:r w:rsidRPr="00E65EA9">
      <w:rPr>
        <w:rFonts w:ascii="BankGothic Lt BT" w:hAnsi="BankGothic Lt BT"/>
        <w:caps/>
        <w:sz w:val="16"/>
        <w:szCs w:val="16"/>
      </w:rPr>
      <w:fldChar w:fldCharType="begin"/>
    </w:r>
    <w:r w:rsidRPr="00E65EA9">
      <w:rPr>
        <w:rFonts w:ascii="BankGothic Lt BT" w:hAnsi="BankGothic Lt BT"/>
        <w:caps/>
        <w:sz w:val="16"/>
        <w:szCs w:val="16"/>
      </w:rPr>
      <w:instrText xml:space="preserve"> DOCPROPERTY  DocUnit  \* MERGEFORMAT </w:instrText>
    </w:r>
    <w:r w:rsidRPr="00E65EA9">
      <w:rPr>
        <w:rFonts w:ascii="BankGothic Lt BT" w:hAnsi="BankGothic Lt BT"/>
        <w:caps/>
        <w:sz w:val="16"/>
        <w:szCs w:val="16"/>
      </w:rPr>
      <w:fldChar w:fldCharType="separate"/>
    </w:r>
    <w:r w:rsidR="00AA6593">
      <w:rPr>
        <w:rFonts w:ascii="BankGothic Lt BT" w:hAnsi="BankGothic Lt BT"/>
        <w:caps/>
        <w:sz w:val="16"/>
        <w:szCs w:val="16"/>
      </w:rPr>
      <w:t>Introduction of PLC</w:t>
    </w:r>
    <w:r w:rsidRPr="00E65EA9">
      <w:rPr>
        <w:rFonts w:ascii="BankGothic Lt BT" w:hAnsi="BankGothic Lt BT"/>
        <w:cap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505F"/>
    <w:multiLevelType w:val="hybridMultilevel"/>
    <w:tmpl w:val="0EF631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187881"/>
    <w:multiLevelType w:val="hybridMultilevel"/>
    <w:tmpl w:val="EEF82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9039A"/>
    <w:multiLevelType w:val="hybridMultilevel"/>
    <w:tmpl w:val="D1567C9E"/>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302BBB"/>
    <w:multiLevelType w:val="hybridMultilevel"/>
    <w:tmpl w:val="D97E353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891B50"/>
    <w:multiLevelType w:val="hybridMultilevel"/>
    <w:tmpl w:val="C67885DA"/>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25293C"/>
    <w:multiLevelType w:val="hybridMultilevel"/>
    <w:tmpl w:val="540A8C36"/>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C4868"/>
    <w:multiLevelType w:val="hybridMultilevel"/>
    <w:tmpl w:val="C67885DA"/>
    <w:lvl w:ilvl="0" w:tplc="0409000F">
      <w:start w:val="1"/>
      <w:numFmt w:val="decimal"/>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6"/>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mirrorMargins/>
  <w:proofState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22DA"/>
    <w:rsid w:val="000544E1"/>
    <w:rsid w:val="00083233"/>
    <w:rsid w:val="00083AFD"/>
    <w:rsid w:val="000A23B3"/>
    <w:rsid w:val="000B705B"/>
    <w:rsid w:val="000C1014"/>
    <w:rsid w:val="00101028"/>
    <w:rsid w:val="00141840"/>
    <w:rsid w:val="0018769F"/>
    <w:rsid w:val="001C4263"/>
    <w:rsid w:val="001D0733"/>
    <w:rsid w:val="001E3A76"/>
    <w:rsid w:val="002025E4"/>
    <w:rsid w:val="002120B0"/>
    <w:rsid w:val="00222A30"/>
    <w:rsid w:val="00224C5A"/>
    <w:rsid w:val="002267E7"/>
    <w:rsid w:val="00261027"/>
    <w:rsid w:val="0028394F"/>
    <w:rsid w:val="00291DFD"/>
    <w:rsid w:val="002E22BE"/>
    <w:rsid w:val="002E4786"/>
    <w:rsid w:val="003029E6"/>
    <w:rsid w:val="0030339D"/>
    <w:rsid w:val="00307505"/>
    <w:rsid w:val="00313E7F"/>
    <w:rsid w:val="00333856"/>
    <w:rsid w:val="0037629A"/>
    <w:rsid w:val="0039301A"/>
    <w:rsid w:val="003B4947"/>
    <w:rsid w:val="003C570F"/>
    <w:rsid w:val="003E6663"/>
    <w:rsid w:val="00422289"/>
    <w:rsid w:val="00431790"/>
    <w:rsid w:val="004332DB"/>
    <w:rsid w:val="00472F8B"/>
    <w:rsid w:val="004948F1"/>
    <w:rsid w:val="004A265F"/>
    <w:rsid w:val="004D376D"/>
    <w:rsid w:val="004E103E"/>
    <w:rsid w:val="005218D2"/>
    <w:rsid w:val="005346A5"/>
    <w:rsid w:val="00536FE2"/>
    <w:rsid w:val="005610FE"/>
    <w:rsid w:val="00584CD6"/>
    <w:rsid w:val="005B3A86"/>
    <w:rsid w:val="005C1570"/>
    <w:rsid w:val="005D621A"/>
    <w:rsid w:val="005E10B8"/>
    <w:rsid w:val="00613E4E"/>
    <w:rsid w:val="006463A5"/>
    <w:rsid w:val="006C6F74"/>
    <w:rsid w:val="006F19A5"/>
    <w:rsid w:val="006F7F1A"/>
    <w:rsid w:val="007140C7"/>
    <w:rsid w:val="00716FB0"/>
    <w:rsid w:val="00723673"/>
    <w:rsid w:val="00724D85"/>
    <w:rsid w:val="00731134"/>
    <w:rsid w:val="007317B5"/>
    <w:rsid w:val="00753DF1"/>
    <w:rsid w:val="007B486F"/>
    <w:rsid w:val="00823E66"/>
    <w:rsid w:val="00866D5F"/>
    <w:rsid w:val="00883484"/>
    <w:rsid w:val="00884792"/>
    <w:rsid w:val="008907FC"/>
    <w:rsid w:val="008975D5"/>
    <w:rsid w:val="008B08D9"/>
    <w:rsid w:val="008E3D24"/>
    <w:rsid w:val="009219E3"/>
    <w:rsid w:val="00933117"/>
    <w:rsid w:val="009559C9"/>
    <w:rsid w:val="00982BD5"/>
    <w:rsid w:val="009B042B"/>
    <w:rsid w:val="009F2DFA"/>
    <w:rsid w:val="009F76D1"/>
    <w:rsid w:val="00AA6593"/>
    <w:rsid w:val="00AF7C55"/>
    <w:rsid w:val="00B025CF"/>
    <w:rsid w:val="00B26F87"/>
    <w:rsid w:val="00B457A7"/>
    <w:rsid w:val="00B608BF"/>
    <w:rsid w:val="00B6378F"/>
    <w:rsid w:val="00B755C0"/>
    <w:rsid w:val="00B82D4F"/>
    <w:rsid w:val="00BA651E"/>
    <w:rsid w:val="00C42F03"/>
    <w:rsid w:val="00C44968"/>
    <w:rsid w:val="00C47EFD"/>
    <w:rsid w:val="00C834FC"/>
    <w:rsid w:val="00C86D41"/>
    <w:rsid w:val="00C90455"/>
    <w:rsid w:val="00CB5A57"/>
    <w:rsid w:val="00CB5F0C"/>
    <w:rsid w:val="00CC1394"/>
    <w:rsid w:val="00CD48E3"/>
    <w:rsid w:val="00CE3BF2"/>
    <w:rsid w:val="00CF7AA0"/>
    <w:rsid w:val="00D33D21"/>
    <w:rsid w:val="00DA380B"/>
    <w:rsid w:val="00DC19D0"/>
    <w:rsid w:val="00DC4627"/>
    <w:rsid w:val="00DC51B1"/>
    <w:rsid w:val="00DE017D"/>
    <w:rsid w:val="00DF270C"/>
    <w:rsid w:val="00E013AA"/>
    <w:rsid w:val="00E130F3"/>
    <w:rsid w:val="00E459E9"/>
    <w:rsid w:val="00E65EA9"/>
    <w:rsid w:val="00EA0805"/>
    <w:rsid w:val="00F61762"/>
    <w:rsid w:val="00F631A1"/>
    <w:rsid w:val="00F8103E"/>
    <w:rsid w:val="00FA2405"/>
    <w:rsid w:val="00FA40DA"/>
    <w:rsid w:val="00FD6E72"/>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styleId="CommentReference">
    <w:name w:val="annotation reference"/>
    <w:basedOn w:val="DefaultParagraphFont"/>
    <w:uiPriority w:val="99"/>
    <w:semiHidden/>
    <w:unhideWhenUsed/>
    <w:rsid w:val="00DE017D"/>
    <w:rPr>
      <w:sz w:val="16"/>
      <w:szCs w:val="16"/>
    </w:rPr>
  </w:style>
  <w:style w:type="paragraph" w:styleId="CommentText">
    <w:name w:val="annotation text"/>
    <w:basedOn w:val="Normal"/>
    <w:link w:val="CommentTextChar"/>
    <w:uiPriority w:val="99"/>
    <w:semiHidden/>
    <w:unhideWhenUsed/>
    <w:rsid w:val="00DE017D"/>
    <w:pPr>
      <w:spacing w:line="240" w:lineRule="auto"/>
    </w:pPr>
    <w:rPr>
      <w:sz w:val="20"/>
      <w:szCs w:val="20"/>
    </w:rPr>
  </w:style>
  <w:style w:type="character" w:customStyle="1" w:styleId="CommentTextChar">
    <w:name w:val="Comment Text Char"/>
    <w:basedOn w:val="DefaultParagraphFont"/>
    <w:link w:val="CommentText"/>
    <w:uiPriority w:val="99"/>
    <w:semiHidden/>
    <w:rsid w:val="00DE017D"/>
    <w:rPr>
      <w:sz w:val="20"/>
      <w:szCs w:val="20"/>
    </w:rPr>
  </w:style>
  <w:style w:type="paragraph" w:styleId="CommentSubject">
    <w:name w:val="annotation subject"/>
    <w:basedOn w:val="CommentText"/>
    <w:next w:val="CommentText"/>
    <w:link w:val="CommentSubjectChar"/>
    <w:uiPriority w:val="99"/>
    <w:semiHidden/>
    <w:unhideWhenUsed/>
    <w:rsid w:val="00DE017D"/>
    <w:rPr>
      <w:b/>
      <w:bCs/>
    </w:rPr>
  </w:style>
  <w:style w:type="character" w:customStyle="1" w:styleId="CommentSubjectChar">
    <w:name w:val="Comment Subject Char"/>
    <w:basedOn w:val="CommentTextChar"/>
    <w:link w:val="CommentSubject"/>
    <w:uiPriority w:val="99"/>
    <w:semiHidden/>
    <w:rsid w:val="00DE01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35749">
      <w:bodyDiv w:val="1"/>
      <w:marLeft w:val="0"/>
      <w:marRight w:val="0"/>
      <w:marTop w:val="0"/>
      <w:marBottom w:val="0"/>
      <w:divBdr>
        <w:top w:val="none" w:sz="0" w:space="0" w:color="auto"/>
        <w:left w:val="none" w:sz="0" w:space="0" w:color="auto"/>
        <w:bottom w:val="none" w:sz="0" w:space="0" w:color="auto"/>
        <w:right w:val="none" w:sz="0" w:space="0" w:color="auto"/>
      </w:divBdr>
    </w:div>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211</TotalTime>
  <Pages>8</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cp:lastPrinted>2018-11-16T01:02:00Z</cp:lastPrinted>
  <dcterms:created xsi:type="dcterms:W3CDTF">2018-11-15T18:15:00Z</dcterms:created>
  <dcterms:modified xsi:type="dcterms:W3CDTF">2018-12-05T23:03:00Z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Handout</vt:lpwstr>
  </property>
  <property fmtid="{D5CDD505-2E9C-101B-9397-08002B2CF9AE}" pid="3" name="DocTitle">
    <vt:lpwstr>Timers</vt:lpwstr>
  </property>
  <property fmtid="{D5CDD505-2E9C-101B-9397-08002B2CF9AE}" pid="4" name="DocNum">
    <vt:i4>2</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