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75987107"/>
        <w:docPartObj>
          <w:docPartGallery w:val="Cover Pages"/>
          <w:docPartUnique/>
        </w:docPartObj>
      </w:sdtPr>
      <w:sdtEndPr/>
      <w:sdtContent>
        <w:p w:rsidR="00DB420C" w:rsidRDefault="00DB420C">
          <w:r>
            <w:rPr>
              <w:noProof/>
            </w:rPr>
            <mc:AlternateContent>
              <mc:Choice Requires="wpg">
                <w:drawing>
                  <wp:anchor distT="0" distB="0" distL="114300" distR="114300" simplePos="0" relativeHeight="251662336" behindDoc="0" locked="0" layoutInCell="1" allowOverlap="1" wp14:anchorId="4D6CD9EA" wp14:editId="63F0CBC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F44191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7C5C4F1" wp14:editId="692127D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B420C" w:rsidRDefault="00DB420C">
                                    <w:pPr>
                                      <w:pStyle w:val="NoSpacing"/>
                                      <w:jc w:val="right"/>
                                      <w:rPr>
                                        <w:color w:val="595959" w:themeColor="text1" w:themeTint="A6"/>
                                        <w:sz w:val="28"/>
                                        <w:szCs w:val="28"/>
                                      </w:rPr>
                                    </w:pPr>
                                    <w:r>
                                      <w:rPr>
                                        <w:color w:val="595959" w:themeColor="text1" w:themeTint="A6"/>
                                        <w:sz w:val="28"/>
                                        <w:szCs w:val="28"/>
                                      </w:rPr>
                                      <w:t>Matthew W. Leigh</w:t>
                                    </w:r>
                                  </w:p>
                                </w:sdtContent>
                              </w:sdt>
                              <w:p w:rsidR="00DB420C" w:rsidRDefault="00A93EF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110B2">
                                      <w:rPr>
                                        <w:color w:val="595959" w:themeColor="text1" w:themeTint="A6"/>
                                        <w:sz w:val="18"/>
                                        <w:szCs w:val="18"/>
                                      </w:rPr>
                                      <w:t>mwleigh@ranken.edu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B420C" w:rsidRDefault="00DB420C">
                              <w:pPr>
                                <w:pStyle w:val="NoSpacing"/>
                                <w:jc w:val="right"/>
                                <w:rPr>
                                  <w:color w:val="595959" w:themeColor="text1" w:themeTint="A6"/>
                                  <w:sz w:val="28"/>
                                  <w:szCs w:val="28"/>
                                </w:rPr>
                              </w:pPr>
                              <w:r>
                                <w:rPr>
                                  <w:color w:val="595959" w:themeColor="text1" w:themeTint="A6"/>
                                  <w:sz w:val="28"/>
                                  <w:szCs w:val="28"/>
                                </w:rPr>
                                <w:t>Matthew W. Leigh</w:t>
                              </w:r>
                            </w:p>
                          </w:sdtContent>
                        </w:sdt>
                        <w:p w:rsidR="00DB420C" w:rsidRDefault="00DB420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D110B2">
                                <w:rPr>
                                  <w:color w:val="595959" w:themeColor="text1" w:themeTint="A6"/>
                                  <w:sz w:val="18"/>
                                  <w:szCs w:val="18"/>
                                </w:rPr>
                                <w:t>mwleigh@ranken.edu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8035314" wp14:editId="72970187">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420C" w:rsidRDefault="00DB420C">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DB420C" w:rsidRDefault="00DB420C">
                                    <w:pPr>
                                      <w:pStyle w:val="NoSpacing"/>
                                      <w:jc w:val="right"/>
                                      <w:rPr>
                                        <w:color w:val="595959" w:themeColor="text1" w:themeTint="A6"/>
                                        <w:sz w:val="20"/>
                                        <w:szCs w:val="20"/>
                                      </w:rPr>
                                    </w:pPr>
                                    <w:r>
                                      <w:rPr>
                                        <w:color w:val="595959" w:themeColor="text1" w:themeTint="A6"/>
                                        <w:sz w:val="20"/>
                                        <w:szCs w:val="20"/>
                                      </w:rPr>
                                      <w:t>Initial setup of a MicroLogix 1100 PLC and procedure required to re-instate a preconfigured IP address.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DB420C" w:rsidRDefault="00DB420C">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DB420C" w:rsidRDefault="00DB420C">
                              <w:pPr>
                                <w:pStyle w:val="NoSpacing"/>
                                <w:jc w:val="right"/>
                                <w:rPr>
                                  <w:color w:val="595959" w:themeColor="text1" w:themeTint="A6"/>
                                  <w:sz w:val="20"/>
                                  <w:szCs w:val="20"/>
                                </w:rPr>
                              </w:pPr>
                              <w:r>
                                <w:rPr>
                                  <w:color w:val="595959" w:themeColor="text1" w:themeTint="A6"/>
                                  <w:sz w:val="20"/>
                                  <w:szCs w:val="20"/>
                                </w:rPr>
                                <w:t>Initial setup of a MicroLogix 1100 PLC and procedure required to re-instate a preconfigured IP address.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6227B06" wp14:editId="13D66D1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420C" w:rsidRPr="00DB420C" w:rsidRDefault="00A93EFD">
                                <w:pPr>
                                  <w:jc w:val="right"/>
                                  <w:rPr>
                                    <w:color w:val="5B9BD5" w:themeColor="accent1"/>
                                    <w:sz w:val="64"/>
                                    <w:szCs w:val="64"/>
                                  </w:rPr>
                                </w:pPr>
                                <w:sdt>
                                  <w:sdtPr>
                                    <w:rPr>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110B2">
                                      <w:rPr>
                                        <w:color w:val="5B9BD5" w:themeColor="accent1"/>
                                        <w:sz w:val="64"/>
                                        <w:szCs w:val="64"/>
                                      </w:rPr>
                                      <w:t>MicroL</w:t>
                                    </w:r>
                                    <w:r w:rsidR="00DB420C" w:rsidRPr="00DB420C">
                                      <w:rPr>
                                        <w:color w:val="5B9BD5" w:themeColor="accent1"/>
                                        <w:sz w:val="64"/>
                                        <w:szCs w:val="64"/>
                                      </w:rPr>
                                      <w:t>ogix 1100</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B420C" w:rsidRDefault="00DB420C">
                                    <w:pPr>
                                      <w:jc w:val="right"/>
                                      <w:rPr>
                                        <w:smallCaps/>
                                        <w:color w:val="404040" w:themeColor="text1" w:themeTint="BF"/>
                                        <w:sz w:val="36"/>
                                        <w:szCs w:val="36"/>
                                      </w:rPr>
                                    </w:pPr>
                                    <w:r>
                                      <w:rPr>
                                        <w:color w:val="404040" w:themeColor="text1" w:themeTint="BF"/>
                                        <w:sz w:val="36"/>
                                        <w:szCs w:val="36"/>
                                      </w:rPr>
                                      <w:t>Communications Setup</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DB420C" w:rsidRPr="00DB420C" w:rsidRDefault="00DB420C">
                          <w:pPr>
                            <w:jc w:val="right"/>
                            <w:rPr>
                              <w:color w:val="5B9BD5" w:themeColor="accent1"/>
                              <w:sz w:val="64"/>
                              <w:szCs w:val="64"/>
                            </w:rPr>
                          </w:pPr>
                          <w:sdt>
                            <w:sdtPr>
                              <w:rPr>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D110B2">
                                <w:rPr>
                                  <w:color w:val="5B9BD5" w:themeColor="accent1"/>
                                  <w:sz w:val="64"/>
                                  <w:szCs w:val="64"/>
                                </w:rPr>
                                <w:t>MicroL</w:t>
                              </w:r>
                              <w:r w:rsidRPr="00DB420C">
                                <w:rPr>
                                  <w:color w:val="5B9BD5" w:themeColor="accent1"/>
                                  <w:sz w:val="64"/>
                                  <w:szCs w:val="64"/>
                                </w:rPr>
                                <w:t>ogix 1100</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B420C" w:rsidRDefault="00DB420C">
                              <w:pPr>
                                <w:jc w:val="right"/>
                                <w:rPr>
                                  <w:smallCaps/>
                                  <w:color w:val="404040" w:themeColor="text1" w:themeTint="BF"/>
                                  <w:sz w:val="36"/>
                                  <w:szCs w:val="36"/>
                                </w:rPr>
                              </w:pPr>
                              <w:r>
                                <w:rPr>
                                  <w:color w:val="404040" w:themeColor="text1" w:themeTint="BF"/>
                                  <w:sz w:val="36"/>
                                  <w:szCs w:val="36"/>
                                </w:rPr>
                                <w:t>Communications Setup</w:t>
                              </w:r>
                            </w:p>
                          </w:sdtContent>
                        </w:sdt>
                      </w:txbxContent>
                    </v:textbox>
                    <w10:wrap type="square" anchorx="page" anchory="page"/>
                  </v:shape>
                </w:pict>
              </mc:Fallback>
            </mc:AlternateContent>
          </w:r>
        </w:p>
        <w:p w:rsidR="00DB420C" w:rsidRDefault="00DB420C">
          <w:r>
            <w:br w:type="page"/>
          </w:r>
        </w:p>
      </w:sdtContent>
    </w:sdt>
    <w:p w:rsidR="00DB420C" w:rsidRDefault="00DB420C" w:rsidP="00864B11">
      <w:pPr>
        <w:jc w:val="right"/>
      </w:pPr>
    </w:p>
    <w:sdt>
      <w:sdtPr>
        <w:rPr>
          <w:rFonts w:asciiTheme="minorHAnsi" w:eastAsiaTheme="minorHAnsi" w:hAnsiTheme="minorHAnsi" w:cstheme="minorBidi"/>
          <w:color w:val="auto"/>
          <w:sz w:val="22"/>
          <w:szCs w:val="22"/>
        </w:rPr>
        <w:id w:val="1180158946"/>
        <w:docPartObj>
          <w:docPartGallery w:val="Table of Contents"/>
          <w:docPartUnique/>
        </w:docPartObj>
      </w:sdtPr>
      <w:sdtEndPr>
        <w:rPr>
          <w:b/>
          <w:bCs/>
          <w:noProof/>
        </w:rPr>
      </w:sdtEndPr>
      <w:sdtContent>
        <w:p w:rsidR="00F25D8D" w:rsidRDefault="00F25D8D">
          <w:pPr>
            <w:pStyle w:val="TOCHeading"/>
          </w:pPr>
          <w:r>
            <w:t>Table of Contents</w:t>
          </w:r>
        </w:p>
        <w:p w:rsidR="00314A6B" w:rsidRDefault="00F25D8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4091745" w:history="1">
            <w:r w:rsidR="00314A6B" w:rsidRPr="00905222">
              <w:rPr>
                <w:rStyle w:val="Hyperlink"/>
                <w:noProof/>
              </w:rPr>
              <w:t>Hardware Connections</w:t>
            </w:r>
            <w:r w:rsidR="00314A6B">
              <w:rPr>
                <w:noProof/>
                <w:webHidden/>
              </w:rPr>
              <w:tab/>
            </w:r>
            <w:r w:rsidR="00314A6B">
              <w:rPr>
                <w:noProof/>
                <w:webHidden/>
              </w:rPr>
              <w:fldChar w:fldCharType="begin"/>
            </w:r>
            <w:r w:rsidR="00314A6B">
              <w:rPr>
                <w:noProof/>
                <w:webHidden/>
              </w:rPr>
              <w:instrText xml:space="preserve"> PAGEREF _Toc484091745 \h </w:instrText>
            </w:r>
            <w:r w:rsidR="00314A6B">
              <w:rPr>
                <w:noProof/>
                <w:webHidden/>
              </w:rPr>
            </w:r>
            <w:r w:rsidR="00314A6B">
              <w:rPr>
                <w:noProof/>
                <w:webHidden/>
              </w:rPr>
              <w:fldChar w:fldCharType="separate"/>
            </w:r>
            <w:r w:rsidR="00314A6B">
              <w:rPr>
                <w:noProof/>
                <w:webHidden/>
              </w:rPr>
              <w:t>1</w:t>
            </w:r>
            <w:r w:rsidR="00314A6B">
              <w:rPr>
                <w:noProof/>
                <w:webHidden/>
              </w:rPr>
              <w:fldChar w:fldCharType="end"/>
            </w:r>
          </w:hyperlink>
        </w:p>
        <w:p w:rsidR="00314A6B" w:rsidRDefault="00A93EFD">
          <w:pPr>
            <w:pStyle w:val="TOC1"/>
            <w:tabs>
              <w:tab w:val="right" w:leader="dot" w:pos="9350"/>
            </w:tabs>
            <w:rPr>
              <w:rFonts w:eastAsiaTheme="minorEastAsia"/>
              <w:noProof/>
            </w:rPr>
          </w:pPr>
          <w:hyperlink w:anchor="_Toc484091746" w:history="1">
            <w:r w:rsidR="00314A6B" w:rsidRPr="00905222">
              <w:rPr>
                <w:rStyle w:val="Hyperlink"/>
                <w:noProof/>
              </w:rPr>
              <w:t>Communications Presets</w:t>
            </w:r>
            <w:r w:rsidR="00314A6B">
              <w:rPr>
                <w:noProof/>
                <w:webHidden/>
              </w:rPr>
              <w:tab/>
            </w:r>
            <w:r w:rsidR="00314A6B">
              <w:rPr>
                <w:noProof/>
                <w:webHidden/>
              </w:rPr>
              <w:fldChar w:fldCharType="begin"/>
            </w:r>
            <w:r w:rsidR="00314A6B">
              <w:rPr>
                <w:noProof/>
                <w:webHidden/>
              </w:rPr>
              <w:instrText xml:space="preserve"> PAGEREF _Toc484091746 \h </w:instrText>
            </w:r>
            <w:r w:rsidR="00314A6B">
              <w:rPr>
                <w:noProof/>
                <w:webHidden/>
              </w:rPr>
            </w:r>
            <w:r w:rsidR="00314A6B">
              <w:rPr>
                <w:noProof/>
                <w:webHidden/>
              </w:rPr>
              <w:fldChar w:fldCharType="separate"/>
            </w:r>
            <w:r w:rsidR="00314A6B">
              <w:rPr>
                <w:noProof/>
                <w:webHidden/>
              </w:rPr>
              <w:t>2</w:t>
            </w:r>
            <w:r w:rsidR="00314A6B">
              <w:rPr>
                <w:noProof/>
                <w:webHidden/>
              </w:rPr>
              <w:fldChar w:fldCharType="end"/>
            </w:r>
          </w:hyperlink>
        </w:p>
        <w:p w:rsidR="00314A6B" w:rsidRDefault="00A93EFD">
          <w:pPr>
            <w:pStyle w:val="TOC2"/>
            <w:tabs>
              <w:tab w:val="right" w:leader="dot" w:pos="9350"/>
            </w:tabs>
            <w:rPr>
              <w:rFonts w:eastAsiaTheme="minorEastAsia"/>
              <w:noProof/>
            </w:rPr>
          </w:pPr>
          <w:hyperlink w:anchor="_Toc484091747" w:history="1">
            <w:r w:rsidR="00314A6B" w:rsidRPr="00905222">
              <w:rPr>
                <w:rStyle w:val="Hyperlink"/>
                <w:noProof/>
              </w:rPr>
              <w:t>Command Prompt</w:t>
            </w:r>
            <w:r w:rsidR="00314A6B">
              <w:rPr>
                <w:noProof/>
                <w:webHidden/>
              </w:rPr>
              <w:tab/>
            </w:r>
            <w:r w:rsidR="00314A6B">
              <w:rPr>
                <w:noProof/>
                <w:webHidden/>
              </w:rPr>
              <w:fldChar w:fldCharType="begin"/>
            </w:r>
            <w:r w:rsidR="00314A6B">
              <w:rPr>
                <w:noProof/>
                <w:webHidden/>
              </w:rPr>
              <w:instrText xml:space="preserve"> PAGEREF _Toc484091747 \h </w:instrText>
            </w:r>
            <w:r w:rsidR="00314A6B">
              <w:rPr>
                <w:noProof/>
                <w:webHidden/>
              </w:rPr>
            </w:r>
            <w:r w:rsidR="00314A6B">
              <w:rPr>
                <w:noProof/>
                <w:webHidden/>
              </w:rPr>
              <w:fldChar w:fldCharType="separate"/>
            </w:r>
            <w:r w:rsidR="00314A6B">
              <w:rPr>
                <w:noProof/>
                <w:webHidden/>
              </w:rPr>
              <w:t>4</w:t>
            </w:r>
            <w:r w:rsidR="00314A6B">
              <w:rPr>
                <w:noProof/>
                <w:webHidden/>
              </w:rPr>
              <w:fldChar w:fldCharType="end"/>
            </w:r>
          </w:hyperlink>
        </w:p>
        <w:p w:rsidR="00314A6B" w:rsidRDefault="00A93EFD">
          <w:pPr>
            <w:pStyle w:val="TOC2"/>
            <w:tabs>
              <w:tab w:val="right" w:leader="dot" w:pos="9350"/>
            </w:tabs>
            <w:rPr>
              <w:rFonts w:eastAsiaTheme="minorEastAsia"/>
              <w:noProof/>
            </w:rPr>
          </w:pPr>
          <w:hyperlink w:anchor="_Toc484091748" w:history="1">
            <w:r w:rsidR="00314A6B" w:rsidRPr="00905222">
              <w:rPr>
                <w:rStyle w:val="Hyperlink"/>
                <w:noProof/>
              </w:rPr>
              <w:t>IP Address Discovery</w:t>
            </w:r>
            <w:r w:rsidR="00314A6B">
              <w:rPr>
                <w:noProof/>
                <w:webHidden/>
              </w:rPr>
              <w:tab/>
            </w:r>
            <w:r w:rsidR="00314A6B">
              <w:rPr>
                <w:noProof/>
                <w:webHidden/>
              </w:rPr>
              <w:fldChar w:fldCharType="begin"/>
            </w:r>
            <w:r w:rsidR="00314A6B">
              <w:rPr>
                <w:noProof/>
                <w:webHidden/>
              </w:rPr>
              <w:instrText xml:space="preserve"> PAGEREF _Toc484091748 \h </w:instrText>
            </w:r>
            <w:r w:rsidR="00314A6B">
              <w:rPr>
                <w:noProof/>
                <w:webHidden/>
              </w:rPr>
            </w:r>
            <w:r w:rsidR="00314A6B">
              <w:rPr>
                <w:noProof/>
                <w:webHidden/>
              </w:rPr>
              <w:fldChar w:fldCharType="separate"/>
            </w:r>
            <w:r w:rsidR="00314A6B">
              <w:rPr>
                <w:noProof/>
                <w:webHidden/>
              </w:rPr>
              <w:t>5</w:t>
            </w:r>
            <w:r w:rsidR="00314A6B">
              <w:rPr>
                <w:noProof/>
                <w:webHidden/>
              </w:rPr>
              <w:fldChar w:fldCharType="end"/>
            </w:r>
          </w:hyperlink>
        </w:p>
        <w:p w:rsidR="00314A6B" w:rsidRDefault="00A93EFD">
          <w:pPr>
            <w:pStyle w:val="TOC2"/>
            <w:tabs>
              <w:tab w:val="right" w:leader="dot" w:pos="9350"/>
            </w:tabs>
            <w:rPr>
              <w:rFonts w:eastAsiaTheme="minorEastAsia"/>
              <w:noProof/>
            </w:rPr>
          </w:pPr>
          <w:hyperlink w:anchor="_Toc484091749" w:history="1">
            <w:r w:rsidR="00314A6B" w:rsidRPr="00905222">
              <w:rPr>
                <w:rStyle w:val="Hyperlink"/>
                <w:noProof/>
              </w:rPr>
              <w:t>MAC Address Discovery</w:t>
            </w:r>
            <w:r w:rsidR="00314A6B">
              <w:rPr>
                <w:noProof/>
                <w:webHidden/>
              </w:rPr>
              <w:tab/>
            </w:r>
            <w:r w:rsidR="00314A6B">
              <w:rPr>
                <w:noProof/>
                <w:webHidden/>
              </w:rPr>
              <w:fldChar w:fldCharType="begin"/>
            </w:r>
            <w:r w:rsidR="00314A6B">
              <w:rPr>
                <w:noProof/>
                <w:webHidden/>
              </w:rPr>
              <w:instrText xml:space="preserve"> PAGEREF _Toc484091749 \h </w:instrText>
            </w:r>
            <w:r w:rsidR="00314A6B">
              <w:rPr>
                <w:noProof/>
                <w:webHidden/>
              </w:rPr>
            </w:r>
            <w:r w:rsidR="00314A6B">
              <w:rPr>
                <w:noProof/>
                <w:webHidden/>
              </w:rPr>
              <w:fldChar w:fldCharType="separate"/>
            </w:r>
            <w:r w:rsidR="00314A6B">
              <w:rPr>
                <w:noProof/>
                <w:webHidden/>
              </w:rPr>
              <w:t>6</w:t>
            </w:r>
            <w:r w:rsidR="00314A6B">
              <w:rPr>
                <w:noProof/>
                <w:webHidden/>
              </w:rPr>
              <w:fldChar w:fldCharType="end"/>
            </w:r>
          </w:hyperlink>
        </w:p>
        <w:p w:rsidR="00314A6B" w:rsidRDefault="00A93EFD">
          <w:pPr>
            <w:pStyle w:val="TOC1"/>
            <w:tabs>
              <w:tab w:val="right" w:leader="dot" w:pos="9350"/>
            </w:tabs>
            <w:rPr>
              <w:rFonts w:eastAsiaTheme="minorEastAsia"/>
              <w:noProof/>
            </w:rPr>
          </w:pPr>
          <w:hyperlink w:anchor="_Toc484091750" w:history="1">
            <w:r w:rsidR="00314A6B" w:rsidRPr="00905222">
              <w:rPr>
                <w:rStyle w:val="Hyperlink"/>
                <w:noProof/>
              </w:rPr>
              <w:t>BOOTP Server</w:t>
            </w:r>
            <w:r w:rsidR="00314A6B">
              <w:rPr>
                <w:noProof/>
                <w:webHidden/>
              </w:rPr>
              <w:tab/>
            </w:r>
            <w:r w:rsidR="00314A6B">
              <w:rPr>
                <w:noProof/>
                <w:webHidden/>
              </w:rPr>
              <w:fldChar w:fldCharType="begin"/>
            </w:r>
            <w:r w:rsidR="00314A6B">
              <w:rPr>
                <w:noProof/>
                <w:webHidden/>
              </w:rPr>
              <w:instrText xml:space="preserve"> PAGEREF _Toc484091750 \h </w:instrText>
            </w:r>
            <w:r w:rsidR="00314A6B">
              <w:rPr>
                <w:noProof/>
                <w:webHidden/>
              </w:rPr>
            </w:r>
            <w:r w:rsidR="00314A6B">
              <w:rPr>
                <w:noProof/>
                <w:webHidden/>
              </w:rPr>
              <w:fldChar w:fldCharType="separate"/>
            </w:r>
            <w:r w:rsidR="00314A6B">
              <w:rPr>
                <w:noProof/>
                <w:webHidden/>
              </w:rPr>
              <w:t>7</w:t>
            </w:r>
            <w:r w:rsidR="00314A6B">
              <w:rPr>
                <w:noProof/>
                <w:webHidden/>
              </w:rPr>
              <w:fldChar w:fldCharType="end"/>
            </w:r>
          </w:hyperlink>
        </w:p>
        <w:p w:rsidR="00314A6B" w:rsidRDefault="00A93EFD">
          <w:pPr>
            <w:pStyle w:val="TOC2"/>
            <w:tabs>
              <w:tab w:val="right" w:leader="dot" w:pos="9350"/>
            </w:tabs>
            <w:rPr>
              <w:rFonts w:eastAsiaTheme="minorEastAsia"/>
              <w:noProof/>
            </w:rPr>
          </w:pPr>
          <w:hyperlink w:anchor="_Toc484091751" w:history="1">
            <w:r w:rsidR="00314A6B" w:rsidRPr="00905222">
              <w:rPr>
                <w:rStyle w:val="Hyperlink"/>
                <w:noProof/>
              </w:rPr>
              <w:t>BOOTP Server Configuration</w:t>
            </w:r>
            <w:r w:rsidR="00314A6B">
              <w:rPr>
                <w:noProof/>
                <w:webHidden/>
              </w:rPr>
              <w:tab/>
            </w:r>
            <w:r w:rsidR="00314A6B">
              <w:rPr>
                <w:noProof/>
                <w:webHidden/>
              </w:rPr>
              <w:fldChar w:fldCharType="begin"/>
            </w:r>
            <w:r w:rsidR="00314A6B">
              <w:rPr>
                <w:noProof/>
                <w:webHidden/>
              </w:rPr>
              <w:instrText xml:space="preserve"> PAGEREF _Toc484091751 \h </w:instrText>
            </w:r>
            <w:r w:rsidR="00314A6B">
              <w:rPr>
                <w:noProof/>
                <w:webHidden/>
              </w:rPr>
            </w:r>
            <w:r w:rsidR="00314A6B">
              <w:rPr>
                <w:noProof/>
                <w:webHidden/>
              </w:rPr>
              <w:fldChar w:fldCharType="separate"/>
            </w:r>
            <w:r w:rsidR="00314A6B">
              <w:rPr>
                <w:noProof/>
                <w:webHidden/>
              </w:rPr>
              <w:t>8</w:t>
            </w:r>
            <w:r w:rsidR="00314A6B">
              <w:rPr>
                <w:noProof/>
                <w:webHidden/>
              </w:rPr>
              <w:fldChar w:fldCharType="end"/>
            </w:r>
          </w:hyperlink>
        </w:p>
        <w:p w:rsidR="00314A6B" w:rsidRDefault="00A93EFD">
          <w:pPr>
            <w:pStyle w:val="TOC3"/>
            <w:tabs>
              <w:tab w:val="right" w:leader="dot" w:pos="9350"/>
            </w:tabs>
            <w:rPr>
              <w:rFonts w:eastAsiaTheme="minorEastAsia"/>
              <w:noProof/>
            </w:rPr>
          </w:pPr>
          <w:hyperlink w:anchor="_Toc484091752" w:history="1">
            <w:r w:rsidR="00314A6B" w:rsidRPr="00905222">
              <w:rPr>
                <w:rStyle w:val="Hyperlink"/>
                <w:noProof/>
              </w:rPr>
              <w:t>Assign IP to MAC</w:t>
            </w:r>
            <w:r w:rsidR="00314A6B">
              <w:rPr>
                <w:noProof/>
                <w:webHidden/>
              </w:rPr>
              <w:tab/>
            </w:r>
            <w:r w:rsidR="00314A6B">
              <w:rPr>
                <w:noProof/>
                <w:webHidden/>
              </w:rPr>
              <w:fldChar w:fldCharType="begin"/>
            </w:r>
            <w:r w:rsidR="00314A6B">
              <w:rPr>
                <w:noProof/>
                <w:webHidden/>
              </w:rPr>
              <w:instrText xml:space="preserve"> PAGEREF _Toc484091752 \h </w:instrText>
            </w:r>
            <w:r w:rsidR="00314A6B">
              <w:rPr>
                <w:noProof/>
                <w:webHidden/>
              </w:rPr>
            </w:r>
            <w:r w:rsidR="00314A6B">
              <w:rPr>
                <w:noProof/>
                <w:webHidden/>
              </w:rPr>
              <w:fldChar w:fldCharType="separate"/>
            </w:r>
            <w:r w:rsidR="00314A6B">
              <w:rPr>
                <w:noProof/>
                <w:webHidden/>
              </w:rPr>
              <w:t>9</w:t>
            </w:r>
            <w:r w:rsidR="00314A6B">
              <w:rPr>
                <w:noProof/>
                <w:webHidden/>
              </w:rPr>
              <w:fldChar w:fldCharType="end"/>
            </w:r>
          </w:hyperlink>
        </w:p>
        <w:p w:rsidR="00314A6B" w:rsidRDefault="00A93EFD">
          <w:pPr>
            <w:pStyle w:val="TOC2"/>
            <w:tabs>
              <w:tab w:val="right" w:leader="dot" w:pos="9350"/>
            </w:tabs>
            <w:rPr>
              <w:rFonts w:eastAsiaTheme="minorEastAsia"/>
              <w:noProof/>
            </w:rPr>
          </w:pPr>
          <w:hyperlink w:anchor="_Toc484091753" w:history="1">
            <w:r w:rsidR="00314A6B" w:rsidRPr="00905222">
              <w:rPr>
                <w:rStyle w:val="Hyperlink"/>
                <w:noProof/>
              </w:rPr>
              <w:t>Enable BOOTP</w:t>
            </w:r>
            <w:r w:rsidR="00314A6B">
              <w:rPr>
                <w:noProof/>
                <w:webHidden/>
              </w:rPr>
              <w:tab/>
            </w:r>
            <w:r w:rsidR="00314A6B">
              <w:rPr>
                <w:noProof/>
                <w:webHidden/>
              </w:rPr>
              <w:fldChar w:fldCharType="begin"/>
            </w:r>
            <w:r w:rsidR="00314A6B">
              <w:rPr>
                <w:noProof/>
                <w:webHidden/>
              </w:rPr>
              <w:instrText xml:space="preserve"> PAGEREF _Toc484091753 \h </w:instrText>
            </w:r>
            <w:r w:rsidR="00314A6B">
              <w:rPr>
                <w:noProof/>
                <w:webHidden/>
              </w:rPr>
            </w:r>
            <w:r w:rsidR="00314A6B">
              <w:rPr>
                <w:noProof/>
                <w:webHidden/>
              </w:rPr>
              <w:fldChar w:fldCharType="separate"/>
            </w:r>
            <w:r w:rsidR="00314A6B">
              <w:rPr>
                <w:noProof/>
                <w:webHidden/>
              </w:rPr>
              <w:t>11</w:t>
            </w:r>
            <w:r w:rsidR="00314A6B">
              <w:rPr>
                <w:noProof/>
                <w:webHidden/>
              </w:rPr>
              <w:fldChar w:fldCharType="end"/>
            </w:r>
          </w:hyperlink>
        </w:p>
        <w:p w:rsidR="00314A6B" w:rsidRDefault="00A93EFD">
          <w:pPr>
            <w:pStyle w:val="TOC1"/>
            <w:tabs>
              <w:tab w:val="right" w:leader="dot" w:pos="9350"/>
            </w:tabs>
            <w:rPr>
              <w:rFonts w:eastAsiaTheme="minorEastAsia"/>
              <w:noProof/>
            </w:rPr>
          </w:pPr>
          <w:hyperlink w:anchor="_Toc484091754" w:history="1">
            <w:r w:rsidR="00314A6B" w:rsidRPr="00905222">
              <w:rPr>
                <w:rStyle w:val="Hyperlink"/>
                <w:noProof/>
              </w:rPr>
              <w:t>Check PLC IP</w:t>
            </w:r>
            <w:r w:rsidR="00314A6B">
              <w:rPr>
                <w:noProof/>
                <w:webHidden/>
              </w:rPr>
              <w:tab/>
            </w:r>
            <w:r w:rsidR="00314A6B">
              <w:rPr>
                <w:noProof/>
                <w:webHidden/>
              </w:rPr>
              <w:fldChar w:fldCharType="begin"/>
            </w:r>
            <w:r w:rsidR="00314A6B">
              <w:rPr>
                <w:noProof/>
                <w:webHidden/>
              </w:rPr>
              <w:instrText xml:space="preserve"> PAGEREF _Toc484091754 \h </w:instrText>
            </w:r>
            <w:r w:rsidR="00314A6B">
              <w:rPr>
                <w:noProof/>
                <w:webHidden/>
              </w:rPr>
            </w:r>
            <w:r w:rsidR="00314A6B">
              <w:rPr>
                <w:noProof/>
                <w:webHidden/>
              </w:rPr>
              <w:fldChar w:fldCharType="separate"/>
            </w:r>
            <w:r w:rsidR="00314A6B">
              <w:rPr>
                <w:noProof/>
                <w:webHidden/>
              </w:rPr>
              <w:t>12</w:t>
            </w:r>
            <w:r w:rsidR="00314A6B">
              <w:rPr>
                <w:noProof/>
                <w:webHidden/>
              </w:rPr>
              <w:fldChar w:fldCharType="end"/>
            </w:r>
          </w:hyperlink>
        </w:p>
        <w:p w:rsidR="00314A6B" w:rsidRDefault="00A93EFD">
          <w:pPr>
            <w:pStyle w:val="TOC1"/>
            <w:tabs>
              <w:tab w:val="right" w:leader="dot" w:pos="9350"/>
            </w:tabs>
            <w:rPr>
              <w:rFonts w:eastAsiaTheme="minorEastAsia"/>
              <w:noProof/>
            </w:rPr>
          </w:pPr>
          <w:hyperlink w:anchor="_Toc484091755" w:history="1">
            <w:r w:rsidR="00314A6B" w:rsidRPr="00905222">
              <w:rPr>
                <w:rStyle w:val="Hyperlink"/>
                <w:noProof/>
              </w:rPr>
              <w:t>Save Boot Configuration</w:t>
            </w:r>
            <w:r w:rsidR="00314A6B">
              <w:rPr>
                <w:noProof/>
                <w:webHidden/>
              </w:rPr>
              <w:tab/>
            </w:r>
            <w:r w:rsidR="00314A6B">
              <w:rPr>
                <w:noProof/>
                <w:webHidden/>
              </w:rPr>
              <w:fldChar w:fldCharType="begin"/>
            </w:r>
            <w:r w:rsidR="00314A6B">
              <w:rPr>
                <w:noProof/>
                <w:webHidden/>
              </w:rPr>
              <w:instrText xml:space="preserve"> PAGEREF _Toc484091755 \h </w:instrText>
            </w:r>
            <w:r w:rsidR="00314A6B">
              <w:rPr>
                <w:noProof/>
                <w:webHidden/>
              </w:rPr>
            </w:r>
            <w:r w:rsidR="00314A6B">
              <w:rPr>
                <w:noProof/>
                <w:webHidden/>
              </w:rPr>
              <w:fldChar w:fldCharType="separate"/>
            </w:r>
            <w:r w:rsidR="00314A6B">
              <w:rPr>
                <w:noProof/>
                <w:webHidden/>
              </w:rPr>
              <w:t>13</w:t>
            </w:r>
            <w:r w:rsidR="00314A6B">
              <w:rPr>
                <w:noProof/>
                <w:webHidden/>
              </w:rPr>
              <w:fldChar w:fldCharType="end"/>
            </w:r>
          </w:hyperlink>
        </w:p>
        <w:p w:rsidR="00314A6B" w:rsidRDefault="00A93EFD">
          <w:pPr>
            <w:pStyle w:val="TOC1"/>
            <w:tabs>
              <w:tab w:val="right" w:leader="dot" w:pos="9350"/>
            </w:tabs>
            <w:rPr>
              <w:rFonts w:eastAsiaTheme="minorEastAsia"/>
              <w:noProof/>
            </w:rPr>
          </w:pPr>
          <w:hyperlink w:anchor="_Toc484091756" w:history="1">
            <w:r w:rsidR="00314A6B" w:rsidRPr="00905222">
              <w:rPr>
                <w:rStyle w:val="Hyperlink"/>
                <w:noProof/>
              </w:rPr>
              <w:t>Restore IP Configuration</w:t>
            </w:r>
            <w:r w:rsidR="00314A6B">
              <w:rPr>
                <w:noProof/>
                <w:webHidden/>
              </w:rPr>
              <w:tab/>
            </w:r>
            <w:r w:rsidR="00314A6B">
              <w:rPr>
                <w:noProof/>
                <w:webHidden/>
              </w:rPr>
              <w:fldChar w:fldCharType="begin"/>
            </w:r>
            <w:r w:rsidR="00314A6B">
              <w:rPr>
                <w:noProof/>
                <w:webHidden/>
              </w:rPr>
              <w:instrText xml:space="preserve"> PAGEREF _Toc484091756 \h </w:instrText>
            </w:r>
            <w:r w:rsidR="00314A6B">
              <w:rPr>
                <w:noProof/>
                <w:webHidden/>
              </w:rPr>
            </w:r>
            <w:r w:rsidR="00314A6B">
              <w:rPr>
                <w:noProof/>
                <w:webHidden/>
              </w:rPr>
              <w:fldChar w:fldCharType="separate"/>
            </w:r>
            <w:r w:rsidR="00314A6B">
              <w:rPr>
                <w:noProof/>
                <w:webHidden/>
              </w:rPr>
              <w:t>14</w:t>
            </w:r>
            <w:r w:rsidR="00314A6B">
              <w:rPr>
                <w:noProof/>
                <w:webHidden/>
              </w:rPr>
              <w:fldChar w:fldCharType="end"/>
            </w:r>
          </w:hyperlink>
        </w:p>
        <w:p w:rsidR="00314A6B" w:rsidRDefault="00A93EFD">
          <w:pPr>
            <w:pStyle w:val="TOC2"/>
            <w:tabs>
              <w:tab w:val="right" w:leader="dot" w:pos="9350"/>
            </w:tabs>
            <w:rPr>
              <w:rFonts w:eastAsiaTheme="minorEastAsia"/>
              <w:noProof/>
            </w:rPr>
          </w:pPr>
          <w:hyperlink w:anchor="_Toc484091757" w:history="1">
            <w:r w:rsidR="00314A6B" w:rsidRPr="00905222">
              <w:rPr>
                <w:rStyle w:val="Hyperlink"/>
                <w:noProof/>
              </w:rPr>
              <w:t>Restore PLC IP</w:t>
            </w:r>
            <w:r w:rsidR="00314A6B">
              <w:rPr>
                <w:noProof/>
                <w:webHidden/>
              </w:rPr>
              <w:tab/>
            </w:r>
            <w:r w:rsidR="00314A6B">
              <w:rPr>
                <w:noProof/>
                <w:webHidden/>
              </w:rPr>
              <w:fldChar w:fldCharType="begin"/>
            </w:r>
            <w:r w:rsidR="00314A6B">
              <w:rPr>
                <w:noProof/>
                <w:webHidden/>
              </w:rPr>
              <w:instrText xml:space="preserve"> PAGEREF _Toc484091757 \h </w:instrText>
            </w:r>
            <w:r w:rsidR="00314A6B">
              <w:rPr>
                <w:noProof/>
                <w:webHidden/>
              </w:rPr>
            </w:r>
            <w:r w:rsidR="00314A6B">
              <w:rPr>
                <w:noProof/>
                <w:webHidden/>
              </w:rPr>
              <w:fldChar w:fldCharType="separate"/>
            </w:r>
            <w:r w:rsidR="00314A6B">
              <w:rPr>
                <w:noProof/>
                <w:webHidden/>
              </w:rPr>
              <w:t>15</w:t>
            </w:r>
            <w:r w:rsidR="00314A6B">
              <w:rPr>
                <w:noProof/>
                <w:webHidden/>
              </w:rPr>
              <w:fldChar w:fldCharType="end"/>
            </w:r>
          </w:hyperlink>
        </w:p>
        <w:p w:rsidR="00F25D8D" w:rsidRDefault="00F25D8D">
          <w:r>
            <w:rPr>
              <w:b/>
              <w:bCs/>
              <w:noProof/>
            </w:rPr>
            <w:fldChar w:fldCharType="end"/>
          </w:r>
        </w:p>
      </w:sdtContent>
    </w:sdt>
    <w:p w:rsidR="00864B11" w:rsidRDefault="00864B11" w:rsidP="00864B11">
      <w:pPr>
        <w:rPr>
          <w:rFonts w:asciiTheme="majorHAnsi" w:hAnsiTheme="majorHAnsi"/>
          <w:sz w:val="36"/>
          <w:szCs w:val="36"/>
        </w:rPr>
      </w:pPr>
    </w:p>
    <w:p w:rsidR="00D110B2" w:rsidRPr="00864B11" w:rsidRDefault="00D110B2" w:rsidP="00864B11">
      <w:pPr>
        <w:rPr>
          <w:rFonts w:asciiTheme="majorHAnsi" w:hAnsiTheme="majorHAnsi"/>
          <w:sz w:val="36"/>
          <w:szCs w:val="36"/>
        </w:rPr>
        <w:sectPr w:rsidR="00D110B2" w:rsidRPr="00864B11" w:rsidSect="00864B11">
          <w:headerReference w:type="default" r:id="rId11"/>
          <w:footerReference w:type="first" r:id="rId12"/>
          <w:pgSz w:w="12240" w:h="15840"/>
          <w:pgMar w:top="1440" w:right="1440" w:bottom="1440" w:left="1440" w:header="720" w:footer="720" w:gutter="0"/>
          <w:pgBorders w:offsetFrom="page">
            <w:top w:val="single" w:sz="2" w:space="24" w:color="5B9BD5" w:themeColor="accent1"/>
            <w:left w:val="single" w:sz="2" w:space="24" w:color="5B9BD5" w:themeColor="accent1"/>
            <w:bottom w:val="single" w:sz="2" w:space="24" w:color="5B9BD5" w:themeColor="accent1"/>
            <w:right w:val="single" w:sz="2" w:space="24" w:color="5B9BD5" w:themeColor="accent1"/>
          </w:pgBorders>
          <w:pgNumType w:start="0"/>
          <w:cols w:space="720"/>
          <w:titlePg/>
          <w:docGrid w:linePitch="360"/>
        </w:sectPr>
      </w:pPr>
    </w:p>
    <w:p w:rsidR="00DB420C" w:rsidRPr="00DB420C" w:rsidRDefault="00DB420C" w:rsidP="00D110B2">
      <w:pPr>
        <w:pStyle w:val="Heading1"/>
      </w:pPr>
      <w:bookmarkStart w:id="0" w:name="_Toc484091745"/>
      <w:r w:rsidRPr="00DB420C">
        <w:lastRenderedPageBreak/>
        <w:t>Hardware Connections</w:t>
      </w:r>
      <w:bookmarkEnd w:id="0"/>
    </w:p>
    <w:p w:rsidR="00E94318" w:rsidRDefault="00864B11" w:rsidP="00864B11">
      <w:pPr>
        <w:tabs>
          <w:tab w:val="left" w:pos="7575"/>
        </w:tabs>
      </w:pPr>
      <w:r>
        <w:tab/>
      </w:r>
    </w:p>
    <w:p w:rsidR="00F91A53" w:rsidRDefault="00F91A53" w:rsidP="00F91A53">
      <w:r>
        <w:t>Connect an Ethernet cable from your PC to the MicroLogix 1100 programmable logic controller.</w:t>
      </w:r>
    </w:p>
    <w:tbl>
      <w:tblPr>
        <w:tblStyle w:val="TableGrid"/>
        <w:tblW w:w="0" w:type="auto"/>
        <w:tblLook w:val="04A0" w:firstRow="1" w:lastRow="0" w:firstColumn="1" w:lastColumn="0" w:noHBand="0" w:noVBand="1"/>
      </w:tblPr>
      <w:tblGrid>
        <w:gridCol w:w="4675"/>
        <w:gridCol w:w="4675"/>
      </w:tblGrid>
      <w:tr w:rsidR="00F91A53" w:rsidTr="0078630B">
        <w:trPr>
          <w:trHeight w:val="2485"/>
        </w:trPr>
        <w:tc>
          <w:tcPr>
            <w:tcW w:w="1793" w:type="dxa"/>
          </w:tcPr>
          <w:p w:rsidR="00F91A53" w:rsidRDefault="00F91A53" w:rsidP="0078630B">
            <w:pPr>
              <w:jc w:val="center"/>
            </w:pPr>
            <w:r>
              <w:rPr>
                <w:noProof/>
              </w:rPr>
              <w:drawing>
                <wp:inline distT="0" distB="0" distL="0" distR="0" wp14:anchorId="242327DA" wp14:editId="73BCA7A4">
                  <wp:extent cx="4064000" cy="3048000"/>
                  <wp:effectExtent l="0" t="635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 Ethernet Cable.JPG"/>
                          <pic:cNvPicPr/>
                        </pic:nvPicPr>
                        <pic:blipFill>
                          <a:blip r:embed="rId13">
                            <a:extLst>
                              <a:ext uri="{28A0092B-C50C-407E-A947-70E740481C1C}">
                                <a14:useLocalDpi xmlns:a14="http://schemas.microsoft.com/office/drawing/2010/main" val="0"/>
                              </a:ext>
                            </a:extLst>
                          </a:blip>
                          <a:stretch>
                            <a:fillRect/>
                          </a:stretch>
                        </pic:blipFill>
                        <pic:spPr>
                          <a:xfrm rot="5400000">
                            <a:off x="0" y="0"/>
                            <a:ext cx="4064000" cy="3048000"/>
                          </a:xfrm>
                          <a:prstGeom prst="rect">
                            <a:avLst/>
                          </a:prstGeom>
                        </pic:spPr>
                      </pic:pic>
                    </a:graphicData>
                  </a:graphic>
                </wp:inline>
              </w:drawing>
            </w:r>
          </w:p>
        </w:tc>
        <w:tc>
          <w:tcPr>
            <w:tcW w:w="5275" w:type="dxa"/>
          </w:tcPr>
          <w:p w:rsidR="00F91A53" w:rsidRDefault="00F91A53" w:rsidP="0078630B">
            <w:r>
              <w:rPr>
                <w:noProof/>
              </w:rPr>
              <w:drawing>
                <wp:inline distT="0" distB="0" distL="0" distR="0" wp14:anchorId="2778296D" wp14:editId="47DA1556">
                  <wp:extent cx="4064000" cy="3048000"/>
                  <wp:effectExtent l="0" t="635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C Ethernet Cable.JPG"/>
                          <pic:cNvPicPr/>
                        </pic:nvPicPr>
                        <pic:blipFill>
                          <a:blip r:embed="rId14">
                            <a:extLst>
                              <a:ext uri="{28A0092B-C50C-407E-A947-70E740481C1C}">
                                <a14:useLocalDpi xmlns:a14="http://schemas.microsoft.com/office/drawing/2010/main" val="0"/>
                              </a:ext>
                            </a:extLst>
                          </a:blip>
                          <a:stretch>
                            <a:fillRect/>
                          </a:stretch>
                        </pic:blipFill>
                        <pic:spPr>
                          <a:xfrm rot="5400000">
                            <a:off x="0" y="0"/>
                            <a:ext cx="4064000" cy="3048000"/>
                          </a:xfrm>
                          <a:prstGeom prst="rect">
                            <a:avLst/>
                          </a:prstGeom>
                        </pic:spPr>
                      </pic:pic>
                    </a:graphicData>
                  </a:graphic>
                </wp:inline>
              </w:drawing>
            </w:r>
          </w:p>
        </w:tc>
      </w:tr>
    </w:tbl>
    <w:p w:rsidR="00F91A53" w:rsidRDefault="00F91A53"/>
    <w:p w:rsidR="005D04B1" w:rsidRDefault="005D04B1">
      <w:r>
        <w:t>Power-up the MicroLogix 1100.</w:t>
      </w:r>
    </w:p>
    <w:p w:rsidR="005D04B1" w:rsidRDefault="005D04B1" w:rsidP="005D04B1">
      <w:pPr>
        <w:jc w:val="center"/>
      </w:pPr>
      <w:r>
        <w:rPr>
          <w:noProof/>
        </w:rPr>
        <w:lastRenderedPageBreak/>
        <w:drawing>
          <wp:inline distT="0" distB="0" distL="0" distR="0" wp14:anchorId="14715CCF" wp14:editId="5C023F7F">
            <wp:extent cx="3336652" cy="25024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C Powered.JPG"/>
                    <pic:cNvPicPr/>
                  </pic:nvPicPr>
                  <pic:blipFill>
                    <a:blip r:embed="rId15">
                      <a:extLst>
                        <a:ext uri="{28A0092B-C50C-407E-A947-70E740481C1C}">
                          <a14:useLocalDpi xmlns:a14="http://schemas.microsoft.com/office/drawing/2010/main" val="0"/>
                        </a:ext>
                      </a:extLst>
                    </a:blip>
                    <a:stretch>
                      <a:fillRect/>
                    </a:stretch>
                  </pic:blipFill>
                  <pic:spPr>
                    <a:xfrm>
                      <a:off x="0" y="0"/>
                      <a:ext cx="3401330" cy="2550997"/>
                    </a:xfrm>
                    <a:prstGeom prst="rect">
                      <a:avLst/>
                    </a:prstGeom>
                  </pic:spPr>
                </pic:pic>
              </a:graphicData>
            </a:graphic>
          </wp:inline>
        </w:drawing>
      </w:r>
    </w:p>
    <w:p w:rsidR="00F25D8D" w:rsidRDefault="00F25D8D" w:rsidP="00F25D8D">
      <w:r>
        <w:t xml:space="preserve">The square under </w:t>
      </w:r>
      <w:r w:rsidRPr="005D04B1">
        <w:rPr>
          <w:rFonts w:ascii="Courier New" w:hAnsi="Courier New" w:cs="Courier New"/>
          <w:b/>
        </w:rPr>
        <w:t>COMM1</w:t>
      </w:r>
      <w:r>
        <w:t xml:space="preserve"> should be filled-in.</w:t>
      </w:r>
    </w:p>
    <w:p w:rsidR="00F25D8D" w:rsidRDefault="00F25D8D" w:rsidP="005D04B1">
      <w:pPr>
        <w:jc w:val="center"/>
      </w:pPr>
    </w:p>
    <w:p w:rsidR="00D110B2" w:rsidRPr="00E94318" w:rsidRDefault="00D110B2" w:rsidP="00D110B2">
      <w:pPr>
        <w:pStyle w:val="Heading1"/>
        <w:rPr>
          <w:rFonts w:asciiTheme="minorHAnsi" w:eastAsiaTheme="minorHAnsi" w:hAnsiTheme="minorHAnsi" w:cstheme="minorBidi"/>
          <w:color w:val="auto"/>
          <w:sz w:val="22"/>
          <w:szCs w:val="22"/>
        </w:rPr>
      </w:pPr>
    </w:p>
    <w:p w:rsidR="00DB420C" w:rsidRPr="00DB420C" w:rsidRDefault="00DB420C" w:rsidP="00D110B2">
      <w:pPr>
        <w:pStyle w:val="Heading1"/>
      </w:pPr>
      <w:bookmarkStart w:id="1" w:name="_Toc484091746"/>
      <w:r w:rsidRPr="00DB420C">
        <w:t>Communications Presets</w:t>
      </w:r>
      <w:bookmarkEnd w:id="1"/>
    </w:p>
    <w:p w:rsidR="00E94318" w:rsidRDefault="00E94318"/>
    <w:p w:rsidR="00F91A53" w:rsidRDefault="00F91A53">
      <w:r>
        <w:t xml:space="preserve">Ensure that your PC’s wireless system is turned </w:t>
      </w:r>
      <w:r w:rsidRPr="00F91A53">
        <w:rPr>
          <w:b/>
        </w:rPr>
        <w:t>off</w:t>
      </w:r>
      <w:r>
        <w:rPr>
          <w:b/>
        </w:rPr>
        <w:t xml:space="preserve"> </w:t>
      </w:r>
      <w:r w:rsidRPr="00F91A53">
        <w:t xml:space="preserve">by pressing the </w:t>
      </w:r>
      <w:r w:rsidR="00762741">
        <w:rPr>
          <w:noProof/>
        </w:rPr>
        <w:drawing>
          <wp:inline distT="0" distB="0" distL="0" distR="0" wp14:anchorId="5D4AE438" wp14:editId="1D222691">
            <wp:extent cx="188545" cy="19683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reless Symbo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7573" cy="227137"/>
                    </a:xfrm>
                    <a:prstGeom prst="rect">
                      <a:avLst/>
                    </a:prstGeom>
                  </pic:spPr>
                </pic:pic>
              </a:graphicData>
            </a:graphic>
          </wp:inline>
        </w:drawing>
      </w:r>
      <w:r w:rsidR="00762741">
        <w:t xml:space="preserve"> button</w:t>
      </w:r>
      <w:r>
        <w:t>.</w:t>
      </w:r>
    </w:p>
    <w:p w:rsidR="00762741" w:rsidRDefault="00762741">
      <w:r>
        <w:rPr>
          <w:noProof/>
        </w:rPr>
        <w:lastRenderedPageBreak/>
        <w:drawing>
          <wp:inline distT="0" distB="0" distL="0" distR="0" wp14:anchorId="422E4392" wp14:editId="03E3090A">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less Off.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62741" w:rsidRDefault="00762741">
      <w:r>
        <w:t>The wireless symbol on the button shall change to orange when it is off.</w:t>
      </w:r>
    </w:p>
    <w:p w:rsidR="00762741" w:rsidRDefault="00762741">
      <w:r>
        <w:br w:type="page"/>
      </w:r>
    </w:p>
    <w:p w:rsidR="00D110B2" w:rsidRDefault="00D110B2"/>
    <w:p w:rsidR="00D110B2" w:rsidRDefault="00D110B2" w:rsidP="00D110B2">
      <w:pPr>
        <w:pStyle w:val="Heading2"/>
      </w:pPr>
      <w:bookmarkStart w:id="2" w:name="_Toc484091747"/>
      <w:r>
        <w:t>Command Prompt</w:t>
      </w:r>
      <w:bookmarkEnd w:id="2"/>
    </w:p>
    <w:p w:rsidR="00E94318" w:rsidRDefault="00E94318"/>
    <w:p w:rsidR="002E2A3B" w:rsidRDefault="002E2A3B">
      <w:r>
        <w:t xml:space="preserve">From your Window desktop type </w:t>
      </w:r>
      <w:r w:rsidRPr="002E2A3B">
        <w:rPr>
          <w:rFonts w:ascii="Courier New" w:hAnsi="Courier New" w:cs="Courier New"/>
          <w:b/>
        </w:rPr>
        <w:t>cmd</w:t>
      </w:r>
      <w:r>
        <w:t xml:space="preserve"> in the </w:t>
      </w:r>
      <w:r w:rsidRPr="002E2A3B">
        <w:rPr>
          <w:i/>
        </w:rPr>
        <w:t>‘Search the web and Windows’</w:t>
      </w:r>
      <w:r>
        <w:t xml:space="preserve"> input in the lower left corner of your monitor.</w:t>
      </w:r>
    </w:p>
    <w:p w:rsidR="002E2A3B" w:rsidRDefault="002E2A3B">
      <w:r>
        <w:rPr>
          <w:noProof/>
        </w:rPr>
        <w:drawing>
          <wp:inline distT="0" distB="0" distL="0" distR="0" wp14:anchorId="37DE85AC" wp14:editId="6EBAE46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ndows CM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E2A3B" w:rsidRDefault="00D36073">
      <w:r>
        <w:t>This will open the</w:t>
      </w:r>
      <w:r w:rsidR="002E2A3B">
        <w:t xml:space="preserve"> </w:t>
      </w:r>
      <w:r w:rsidR="002E2A3B" w:rsidRPr="00D36073">
        <w:rPr>
          <w:i/>
        </w:rPr>
        <w:t>Command Window</w:t>
      </w:r>
      <w:r>
        <w:t xml:space="preserve"> where you will be able to enter MS-DOS commands. (MS-DOS stands for Microsoft - Disk Operating System).  Type in the command </w:t>
      </w:r>
      <w:r w:rsidRPr="00D36073">
        <w:rPr>
          <w:rFonts w:ascii="Courier New" w:hAnsi="Courier New" w:cs="Courier New"/>
          <w:b/>
        </w:rPr>
        <w:t>ipconfig</w:t>
      </w:r>
      <w:r>
        <w:t xml:space="preserve"> and hit [Enter].</w:t>
      </w:r>
    </w:p>
    <w:p w:rsidR="00D36073" w:rsidRDefault="00D36073"/>
    <w:p w:rsidR="00F91A53" w:rsidRDefault="00F91A53">
      <w:r>
        <w:br w:type="page"/>
      </w:r>
    </w:p>
    <w:p w:rsidR="00D110B2" w:rsidRDefault="00D110B2">
      <w:pPr>
        <w:rPr>
          <w:noProof/>
        </w:rPr>
      </w:pPr>
    </w:p>
    <w:p w:rsidR="00D110B2" w:rsidRDefault="00D110B2" w:rsidP="00D110B2">
      <w:pPr>
        <w:pStyle w:val="Heading2"/>
        <w:rPr>
          <w:noProof/>
        </w:rPr>
      </w:pPr>
      <w:bookmarkStart w:id="3" w:name="_Toc484091748"/>
      <w:r>
        <w:rPr>
          <w:noProof/>
        </w:rPr>
        <w:t>IP Address Discovery</w:t>
      </w:r>
      <w:bookmarkEnd w:id="3"/>
    </w:p>
    <w:p w:rsidR="00E94318" w:rsidRPr="00E94318" w:rsidRDefault="00E94318" w:rsidP="00E94318"/>
    <w:p w:rsidR="00D36073" w:rsidRDefault="00D36073">
      <w:r>
        <w:rPr>
          <w:noProof/>
        </w:rPr>
        <w:drawing>
          <wp:inline distT="0" distB="0" distL="0" distR="0" wp14:anchorId="12DA6512" wp14:editId="5F6428FF">
            <wp:extent cx="5943600" cy="3120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onfig Scree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rsidR="00D36073" w:rsidRPr="00D36073" w:rsidRDefault="00D36073">
      <w:r>
        <w:t xml:space="preserve">The red circle indicates the command entered.  The remainder of the screen text is the resulting report generated by the command.  Observe the report and look for the information regarding the </w:t>
      </w:r>
      <w:r w:rsidR="005D04B1">
        <w:rPr>
          <w:i/>
        </w:rPr>
        <w:t>‘Ethernet adapter Local Are</w:t>
      </w:r>
      <w:r w:rsidRPr="00D36073">
        <w:rPr>
          <w:i/>
        </w:rPr>
        <w:t>a Connection’</w:t>
      </w:r>
      <w:r>
        <w:rPr>
          <w:i/>
        </w:rPr>
        <w:t xml:space="preserve"> </w:t>
      </w:r>
      <w:r>
        <w:t xml:space="preserve">(seen above in the orange circle).  This is the information that pertains to the Ethernet port on the side of your notebook PC. Record the </w:t>
      </w:r>
      <w:r w:rsidRPr="00D36073">
        <w:rPr>
          <w:i/>
        </w:rPr>
        <w:t>IPv4 Address</w:t>
      </w:r>
      <w:r>
        <w:t xml:space="preserve"> and the </w:t>
      </w:r>
      <w:r w:rsidRPr="00D36073">
        <w:rPr>
          <w:i/>
        </w:rPr>
        <w:t>Subnet Mask</w:t>
      </w:r>
      <w:r>
        <w:t xml:space="preserve"> (your IPv4 Address and possibly the Subnet mask shall be different than that above</w:t>
      </w:r>
      <w:r w:rsidR="00C95CC7">
        <w:t xml:space="preserve"> in the yellow circle</w:t>
      </w:r>
      <w:r>
        <w:t xml:space="preserve">) </w:t>
      </w:r>
    </w:p>
    <w:p w:rsidR="005D04B1" w:rsidRDefault="005D04B1">
      <w:r>
        <w:br w:type="page"/>
      </w:r>
    </w:p>
    <w:p w:rsidR="00F25D8D" w:rsidRDefault="00F25D8D"/>
    <w:p w:rsidR="00F25D8D" w:rsidRDefault="00F25D8D" w:rsidP="00F25D8D">
      <w:pPr>
        <w:pStyle w:val="Heading2"/>
      </w:pPr>
      <w:bookmarkStart w:id="4" w:name="_Toc484091749"/>
      <w:r>
        <w:t>MAC Address Discovery</w:t>
      </w:r>
      <w:bookmarkEnd w:id="4"/>
    </w:p>
    <w:p w:rsidR="00E94318" w:rsidRDefault="00E94318"/>
    <w:p w:rsidR="002E2A3B" w:rsidRDefault="008D7CC6">
      <w:r>
        <w:t>On the MicroLogix 1100, p</w:t>
      </w:r>
      <w:r w:rsidR="005D04B1">
        <w:t xml:space="preserve">ress </w:t>
      </w:r>
      <w:r>
        <w:t xml:space="preserve">the [ESC] button to exit the status screen and return to the menu options.  Press </w:t>
      </w:r>
      <w:r w:rsidR="005D04B1">
        <w:t xml:space="preserve">the down arrow on the front of the MicroLogix 1100 until you </w:t>
      </w:r>
      <w:r>
        <w:t xml:space="preserve">are pointed to the </w:t>
      </w:r>
      <w:r w:rsidRPr="008D7CC6">
        <w:rPr>
          <w:rFonts w:ascii="Courier New" w:hAnsi="Courier New" w:cs="Courier New"/>
          <w:b/>
        </w:rPr>
        <w:t>Advance Set</w:t>
      </w:r>
      <w:r>
        <w:rPr>
          <w:rFonts w:ascii="Courier New" w:hAnsi="Courier New" w:cs="Courier New"/>
          <w:b/>
        </w:rPr>
        <w:t xml:space="preserve"> </w:t>
      </w:r>
      <w:r w:rsidRPr="008D7CC6">
        <w:t xml:space="preserve">and press [OK]. </w:t>
      </w:r>
      <w:r>
        <w:t xml:space="preserve">Press the down arrow until the </w:t>
      </w:r>
      <w:r w:rsidRPr="008D7CC6">
        <w:rPr>
          <w:rFonts w:ascii="Courier New" w:hAnsi="Courier New" w:cs="Courier New"/>
          <w:b/>
        </w:rPr>
        <w:t>ENET Cfg</w:t>
      </w:r>
      <w:r>
        <w:t xml:space="preserve"> is selected and press [OK].</w:t>
      </w:r>
    </w:p>
    <w:p w:rsidR="008D7CC6" w:rsidRDefault="008D7CC6" w:rsidP="008D7CC6">
      <w:pPr>
        <w:jc w:val="center"/>
      </w:pPr>
      <w:r>
        <w:rPr>
          <w:noProof/>
        </w:rPr>
        <w:drawing>
          <wp:inline distT="0" distB="0" distL="0" distR="0" wp14:anchorId="2085A717" wp14:editId="4267D8C6">
            <wp:extent cx="4064000" cy="304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ET Cfg.JPG"/>
                    <pic:cNvPicPr/>
                  </pic:nvPicPr>
                  <pic:blipFill>
                    <a:blip r:embed="rId20">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8D7CC6" w:rsidRDefault="008D7CC6" w:rsidP="008D7CC6">
      <w:r>
        <w:t xml:space="preserve">Record the MAC address. MAC stands for Media Access Control address and is used for network addressing including Ethernet and Wireless addressing. </w:t>
      </w:r>
      <w:r w:rsidR="008F14CF">
        <w:t>It is unique to each specific network card, so most likely yours shall be different from that shown above. Record your specific MAC address. The PLC does not have an IP address yet.  That will be our next step.</w:t>
      </w:r>
    </w:p>
    <w:p w:rsidR="005B4758" w:rsidRDefault="005B4758" w:rsidP="008D7CC6"/>
    <w:p w:rsidR="005B4758" w:rsidRDefault="005B4758">
      <w:r>
        <w:br w:type="page"/>
      </w:r>
    </w:p>
    <w:p w:rsidR="00F25D8D" w:rsidRDefault="00F25D8D" w:rsidP="005B4758"/>
    <w:p w:rsidR="00F25D8D" w:rsidRDefault="00F25D8D" w:rsidP="00F25D8D">
      <w:pPr>
        <w:pStyle w:val="Heading1"/>
      </w:pPr>
      <w:bookmarkStart w:id="5" w:name="_Toc484091750"/>
      <w:r>
        <w:t>BOOTP Server</w:t>
      </w:r>
      <w:bookmarkEnd w:id="5"/>
    </w:p>
    <w:p w:rsidR="00E94318" w:rsidRDefault="00E94318" w:rsidP="005B4758"/>
    <w:p w:rsidR="005B4758" w:rsidRDefault="00F1783C" w:rsidP="005B4758">
      <w:r>
        <w:t xml:space="preserve">From </w:t>
      </w:r>
      <w:r w:rsidR="005B4758">
        <w:t xml:space="preserve">your Window desktop type </w:t>
      </w:r>
      <w:r w:rsidR="005B4758">
        <w:rPr>
          <w:rFonts w:ascii="Courier New" w:hAnsi="Courier New" w:cs="Courier New"/>
          <w:b/>
        </w:rPr>
        <w:t>BOOTP</w:t>
      </w:r>
      <w:r w:rsidR="005B4758">
        <w:t xml:space="preserve"> in the </w:t>
      </w:r>
      <w:r w:rsidR="005B4758" w:rsidRPr="002E2A3B">
        <w:rPr>
          <w:i/>
        </w:rPr>
        <w:t>‘Search the web and Windows’</w:t>
      </w:r>
      <w:r w:rsidR="005B4758">
        <w:t xml:space="preserve"> input in the lower left corner of your monitor.</w:t>
      </w:r>
    </w:p>
    <w:p w:rsidR="005B4758" w:rsidRDefault="005B4758" w:rsidP="008D7CC6">
      <w:r>
        <w:rPr>
          <w:noProof/>
        </w:rPr>
        <w:drawing>
          <wp:inline distT="0" distB="0" distL="0" distR="0" wp14:anchorId="24F3FF58" wp14:editId="3F979D86">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OTP-DHCP Server Applica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D04B1" w:rsidRDefault="005B4758">
      <w:r>
        <w:t>Select the BOOTP-DHCP Server Desktop app.</w:t>
      </w:r>
    </w:p>
    <w:p w:rsidR="005B4758" w:rsidRDefault="005B4758"/>
    <w:p w:rsidR="005B4758" w:rsidRDefault="005B4758">
      <w:r>
        <w:br w:type="page"/>
      </w:r>
    </w:p>
    <w:p w:rsidR="005B4758" w:rsidRDefault="005B4758"/>
    <w:p w:rsidR="00F25D8D" w:rsidRDefault="00F25D8D" w:rsidP="00F25D8D">
      <w:pPr>
        <w:pStyle w:val="Heading2"/>
      </w:pPr>
      <w:bookmarkStart w:id="6" w:name="_Toc484091751"/>
      <w:r>
        <w:t>BOOTP Server Configuration</w:t>
      </w:r>
      <w:bookmarkEnd w:id="6"/>
    </w:p>
    <w:p w:rsidR="00E94318" w:rsidRDefault="00E94318"/>
    <w:p w:rsidR="005B4758" w:rsidRDefault="005B4758">
      <w:r>
        <w:t xml:space="preserve">This will open a window like that </w:t>
      </w:r>
      <w:r w:rsidR="00F25D8D">
        <w:t xml:space="preserve">shown </w:t>
      </w:r>
      <w:r>
        <w:t>below.</w:t>
      </w:r>
      <w:r w:rsidR="00122129">
        <w:t xml:space="preserve"> Locate the PLC’s MAC address in the upper window.</w:t>
      </w:r>
    </w:p>
    <w:p w:rsidR="005B4758" w:rsidRDefault="00122129">
      <w:r>
        <w:rPr>
          <w:noProof/>
        </w:rPr>
        <w:drawing>
          <wp:inline distT="0" distB="0" distL="0" distR="0" wp14:anchorId="3682ED41" wp14:editId="57D4ACB4">
            <wp:extent cx="5943600" cy="4335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OTP-DHCP Server Window.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35145"/>
                    </a:xfrm>
                    <a:prstGeom prst="rect">
                      <a:avLst/>
                    </a:prstGeom>
                  </pic:spPr>
                </pic:pic>
              </a:graphicData>
            </a:graphic>
          </wp:inline>
        </w:drawing>
      </w:r>
    </w:p>
    <w:p w:rsidR="00122129" w:rsidRDefault="00122129"/>
    <w:p w:rsidR="00122129" w:rsidRDefault="00122129">
      <w:r>
        <w:br w:type="page"/>
      </w:r>
    </w:p>
    <w:p w:rsidR="00F25D8D" w:rsidRDefault="00F25D8D"/>
    <w:p w:rsidR="00F25D8D" w:rsidRDefault="00F25D8D" w:rsidP="00F25D8D">
      <w:pPr>
        <w:pStyle w:val="Heading3"/>
      </w:pPr>
      <w:bookmarkStart w:id="7" w:name="_Toc484091752"/>
      <w:r>
        <w:t>Assign IP to MAC</w:t>
      </w:r>
      <w:bookmarkEnd w:id="7"/>
    </w:p>
    <w:p w:rsidR="00F25D8D" w:rsidRDefault="00F25D8D"/>
    <w:p w:rsidR="00122129" w:rsidRDefault="00F25D8D">
      <w:r>
        <w:t>Select</w:t>
      </w:r>
      <w:r w:rsidR="00122129">
        <w:t xml:space="preserve"> your MAC address and press [Add to Relation List].</w:t>
      </w:r>
    </w:p>
    <w:p w:rsidR="00122129" w:rsidRDefault="00122129">
      <w:r>
        <w:rPr>
          <w:noProof/>
        </w:rPr>
        <w:drawing>
          <wp:inline distT="0" distB="0" distL="0" distR="0" wp14:anchorId="14F26A48" wp14:editId="32E40D6B">
            <wp:extent cx="5943600" cy="4351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OTP-DHCP New Entr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51655"/>
                    </a:xfrm>
                    <a:prstGeom prst="rect">
                      <a:avLst/>
                    </a:prstGeom>
                  </pic:spPr>
                </pic:pic>
              </a:graphicData>
            </a:graphic>
          </wp:inline>
        </w:drawing>
      </w:r>
    </w:p>
    <w:p w:rsidR="00C758AB" w:rsidRDefault="00875DBB">
      <w:r>
        <w:t xml:space="preserve">Here we will enter an IP (which stands for Internet Protocol) address for the PLC.  An IPv4 address is made up of four octets separated by ‘dots’. Each octet can be a number between 0 and 255.  Referring to your PC’s IP address that you record early, enter the first three octets into the </w:t>
      </w:r>
      <w:r w:rsidRPr="00875DBB">
        <w:rPr>
          <w:b/>
        </w:rPr>
        <w:t>IP Address</w:t>
      </w:r>
      <w:r>
        <w:t xml:space="preserve"> field and make the fourth octet any value between 0-255 that is </w:t>
      </w:r>
      <w:r w:rsidRPr="00875DBB">
        <w:rPr>
          <w:b/>
          <w:u w:val="single"/>
        </w:rPr>
        <w:t>not</w:t>
      </w:r>
      <w:r>
        <w:t xml:space="preserve"> that same as your PC’s fourth octet.  </w:t>
      </w:r>
      <w:r w:rsidR="00122129">
        <w:t>E</w:t>
      </w:r>
      <w:r>
        <w:t xml:space="preserve">nter a </w:t>
      </w:r>
      <w:r w:rsidRPr="00C758AB">
        <w:rPr>
          <w:b/>
        </w:rPr>
        <w:t>Hostname</w:t>
      </w:r>
      <w:r>
        <w:t xml:space="preserve"> that </w:t>
      </w:r>
      <w:r w:rsidR="00C758AB">
        <w:t xml:space="preserve">begins with “ML” for MicroLogix and ends with two numbers and a letter that </w:t>
      </w:r>
      <w:r>
        <w:t>corresponds to th</w:t>
      </w:r>
      <w:r w:rsidR="00C758AB">
        <w:t xml:space="preserve">e label on your MicroLogix PLC.  So if your PLC has a label 2A, your host name would be </w:t>
      </w:r>
      <w:r w:rsidR="00C758AB" w:rsidRPr="00C758AB">
        <w:rPr>
          <w:i/>
        </w:rPr>
        <w:t>ML02A</w:t>
      </w:r>
      <w:r w:rsidR="00C758AB">
        <w:t xml:space="preserve">.  The corresponding </w:t>
      </w:r>
      <w:r w:rsidR="00C758AB" w:rsidRPr="00C758AB">
        <w:rPr>
          <w:b/>
        </w:rPr>
        <w:t>Description</w:t>
      </w:r>
      <w:r w:rsidR="00C758AB">
        <w:t xml:space="preserve"> would be </w:t>
      </w:r>
      <w:r w:rsidR="00C758AB" w:rsidRPr="00C758AB">
        <w:rPr>
          <w:i/>
        </w:rPr>
        <w:t>MicroLogix 1100 PLC 02A</w:t>
      </w:r>
      <w:r w:rsidR="00C758AB">
        <w:t>.</w:t>
      </w:r>
    </w:p>
    <w:p w:rsidR="00C758AB" w:rsidRDefault="00C758AB"/>
    <w:p w:rsidR="00C758AB" w:rsidRDefault="00C758AB">
      <w:r>
        <w:br w:type="page"/>
      </w:r>
    </w:p>
    <w:p w:rsidR="00F25D8D" w:rsidRDefault="00F25D8D"/>
    <w:p w:rsidR="00F25D8D" w:rsidRDefault="00F25D8D"/>
    <w:p w:rsidR="00C758AB" w:rsidRDefault="00C758AB">
      <w:r>
        <w:t>Below is the completed screen.</w:t>
      </w:r>
    </w:p>
    <w:p w:rsidR="00122129" w:rsidRDefault="00C758AB">
      <w:r>
        <w:rPr>
          <w:noProof/>
        </w:rPr>
        <w:drawing>
          <wp:inline distT="0" distB="0" distL="0" distR="0" wp14:anchorId="71E3A3BA" wp14:editId="450CF8F4">
            <wp:extent cx="5943600" cy="4344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OTP-DHCP Complete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44670"/>
                    </a:xfrm>
                    <a:prstGeom prst="rect">
                      <a:avLst/>
                    </a:prstGeom>
                  </pic:spPr>
                </pic:pic>
              </a:graphicData>
            </a:graphic>
          </wp:inline>
        </w:drawing>
      </w:r>
      <w:r>
        <w:t xml:space="preserve"> </w:t>
      </w:r>
      <w:r w:rsidR="00122129">
        <w:t xml:space="preserve"> </w:t>
      </w:r>
    </w:p>
    <w:p w:rsidR="00C758AB" w:rsidRDefault="00C758AB"/>
    <w:p w:rsidR="00B119A9" w:rsidRDefault="00B119A9"/>
    <w:p w:rsidR="00B119A9" w:rsidRDefault="00B119A9">
      <w:r>
        <w:br w:type="page"/>
      </w:r>
    </w:p>
    <w:p w:rsidR="00F25D8D" w:rsidRDefault="00F25D8D"/>
    <w:p w:rsidR="00F25D8D" w:rsidRDefault="00F25D8D" w:rsidP="00F25D8D">
      <w:pPr>
        <w:pStyle w:val="Heading2"/>
      </w:pPr>
      <w:bookmarkStart w:id="8" w:name="_Toc484091753"/>
      <w:r>
        <w:t>Enable BOOTP</w:t>
      </w:r>
      <w:bookmarkEnd w:id="8"/>
    </w:p>
    <w:p w:rsidR="00E94318" w:rsidRDefault="00E94318"/>
    <w:p w:rsidR="00B119A9" w:rsidRDefault="00B119A9">
      <w:r>
        <w:t xml:space="preserve">Ensure that your PC’s wireless is still off.  Highlight your PLC in the </w:t>
      </w:r>
      <w:r w:rsidRPr="00B119A9">
        <w:rPr>
          <w:b/>
        </w:rPr>
        <w:t>Relation List</w:t>
      </w:r>
      <w:r>
        <w:t xml:space="preserve"> and press the [Enable BOOTP]. This will take little while to complete.</w:t>
      </w:r>
    </w:p>
    <w:p w:rsidR="00C758AB" w:rsidRDefault="00B119A9">
      <w:r>
        <w:rPr>
          <w:noProof/>
        </w:rPr>
        <w:drawing>
          <wp:inline distT="0" distB="0" distL="0" distR="0" wp14:anchorId="1DB76F27" wp14:editId="212FDBB9">
            <wp:extent cx="5943600" cy="4344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OTP-DHCP Enable BOOT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44670"/>
                    </a:xfrm>
                    <a:prstGeom prst="rect">
                      <a:avLst/>
                    </a:prstGeom>
                  </pic:spPr>
                </pic:pic>
              </a:graphicData>
            </a:graphic>
          </wp:inline>
        </w:drawing>
      </w:r>
    </w:p>
    <w:p w:rsidR="00B119A9" w:rsidRDefault="00B119A9"/>
    <w:p w:rsidR="00B119A9" w:rsidRDefault="00B119A9">
      <w:r>
        <w:br w:type="page"/>
      </w:r>
    </w:p>
    <w:p w:rsidR="00F25D8D" w:rsidRDefault="00F25D8D"/>
    <w:p w:rsidR="00F25D8D" w:rsidRDefault="00F25D8D" w:rsidP="00F25D8D">
      <w:pPr>
        <w:pStyle w:val="Heading1"/>
      </w:pPr>
      <w:bookmarkStart w:id="9" w:name="_Toc484091754"/>
      <w:r>
        <w:t>Check PLC IP</w:t>
      </w:r>
      <w:bookmarkEnd w:id="9"/>
    </w:p>
    <w:p w:rsidR="00E94318" w:rsidRDefault="00E94318"/>
    <w:p w:rsidR="00B119A9" w:rsidRDefault="00B119A9">
      <w:r>
        <w:t>Once complete, your PLC will display your related IP address.</w:t>
      </w:r>
    </w:p>
    <w:p w:rsidR="00B119A9" w:rsidRDefault="00B119A9" w:rsidP="00B119A9">
      <w:pPr>
        <w:jc w:val="center"/>
      </w:pPr>
      <w:r>
        <w:rPr>
          <w:noProof/>
        </w:rPr>
        <w:drawing>
          <wp:inline distT="0" distB="0" distL="0" distR="0" wp14:anchorId="440D16A8" wp14:editId="452B0BB0">
            <wp:extent cx="406400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P Address at PLC.JPG"/>
                    <pic:cNvPicPr/>
                  </pic:nvPicPr>
                  <pic:blipFill>
                    <a:blip r:embed="rId26">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721F58" w:rsidRDefault="00721F58">
      <w:r>
        <w:br w:type="page"/>
      </w:r>
    </w:p>
    <w:p w:rsidR="00E94318" w:rsidRDefault="00E94318" w:rsidP="00E94318"/>
    <w:p w:rsidR="00721F58" w:rsidRDefault="00E94318" w:rsidP="00E94318">
      <w:pPr>
        <w:pStyle w:val="Heading1"/>
      </w:pPr>
      <w:bookmarkStart w:id="10" w:name="_Toc484091755"/>
      <w:r>
        <w:t>Save Boot Configuration</w:t>
      </w:r>
      <w:bookmarkEnd w:id="10"/>
    </w:p>
    <w:p w:rsidR="00E94318" w:rsidRDefault="00E94318" w:rsidP="00B119A9"/>
    <w:p w:rsidR="00B119A9" w:rsidRDefault="00721F58" w:rsidP="00B119A9">
      <w:r>
        <w:t>Save your boot configuration to be used at a later date.</w:t>
      </w:r>
    </w:p>
    <w:p w:rsidR="00721F58" w:rsidRDefault="00721F58" w:rsidP="00B119A9">
      <w:r>
        <w:rPr>
          <w:noProof/>
        </w:rPr>
        <w:drawing>
          <wp:inline distT="0" distB="0" distL="0" distR="0" wp14:anchorId="1F6C44EB" wp14:editId="179CA704">
            <wp:extent cx="5943600" cy="4377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ot Config Sav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377055"/>
                    </a:xfrm>
                    <a:prstGeom prst="rect">
                      <a:avLst/>
                    </a:prstGeom>
                  </pic:spPr>
                </pic:pic>
              </a:graphicData>
            </a:graphic>
          </wp:inline>
        </w:drawing>
      </w:r>
    </w:p>
    <w:p w:rsidR="00F92C49" w:rsidRDefault="00F92C49" w:rsidP="00B119A9"/>
    <w:p w:rsidR="00F92C49" w:rsidRDefault="00F92C49">
      <w:r>
        <w:br w:type="page"/>
      </w:r>
    </w:p>
    <w:p w:rsidR="00F92C49" w:rsidRDefault="00F92C49" w:rsidP="00B119A9"/>
    <w:p w:rsidR="00F1783C" w:rsidRDefault="00F1783C" w:rsidP="00EC38FA">
      <w:pPr>
        <w:pStyle w:val="Heading1"/>
      </w:pPr>
      <w:r>
        <w:t>Driver Setup</w:t>
      </w:r>
    </w:p>
    <w:p w:rsidR="00F1783C" w:rsidRDefault="00F1783C" w:rsidP="00F1783C"/>
    <w:p w:rsidR="00F1783C" w:rsidRDefault="00F1783C" w:rsidP="00F1783C">
      <w:r>
        <w:t xml:space="preserve">From your Window desktop type </w:t>
      </w:r>
      <w:r>
        <w:rPr>
          <w:rFonts w:ascii="Courier New" w:hAnsi="Courier New" w:cs="Courier New"/>
          <w:b/>
        </w:rPr>
        <w:t>Classic</w:t>
      </w:r>
      <w:r>
        <w:t xml:space="preserve"> in the </w:t>
      </w:r>
      <w:r w:rsidRPr="002E2A3B">
        <w:rPr>
          <w:i/>
        </w:rPr>
        <w:t>‘Search the web and Windows’</w:t>
      </w:r>
      <w:r>
        <w:t xml:space="preserve"> input in the lower left corner of your monitor.</w:t>
      </w:r>
    </w:p>
    <w:p w:rsidR="00F1783C" w:rsidRDefault="00F1783C" w:rsidP="00B119A9">
      <w:r>
        <w:rPr>
          <w:noProof/>
        </w:rPr>
        <w:drawing>
          <wp:inline distT="0" distB="0" distL="0" distR="0" wp14:anchorId="6FC00E68" wp14:editId="35F59056">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Linx Classic Applic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1783C" w:rsidRDefault="00F1783C" w:rsidP="00B119A9">
      <w:r>
        <w:t>Select the RSLinx Classic Desktop application.</w:t>
      </w:r>
    </w:p>
    <w:p w:rsidR="00F1783C" w:rsidRDefault="00F1783C" w:rsidP="00B119A9"/>
    <w:p w:rsidR="00F1783C" w:rsidRDefault="00F1783C">
      <w:r>
        <w:br w:type="page"/>
      </w:r>
    </w:p>
    <w:p w:rsidR="00F1783C" w:rsidRDefault="00F1783C" w:rsidP="00B119A9"/>
    <w:p w:rsidR="00F1783C" w:rsidRDefault="00F1783C" w:rsidP="00EC38FA">
      <w:pPr>
        <w:pStyle w:val="Heading2"/>
      </w:pPr>
      <w:r>
        <w:t>RS</w:t>
      </w:r>
      <w:r w:rsidR="00D76F3F">
        <w:t>Who</w:t>
      </w:r>
    </w:p>
    <w:p w:rsidR="00F1783C" w:rsidRDefault="00F1783C" w:rsidP="00B119A9"/>
    <w:p w:rsidR="00D76F3F" w:rsidRDefault="00D76F3F" w:rsidP="00B119A9">
      <w:r>
        <w:t xml:space="preserve">Select </w:t>
      </w:r>
      <w:r w:rsidRPr="00EC38FA">
        <w:rPr>
          <w:i/>
        </w:rPr>
        <w:t>Communications</w:t>
      </w:r>
      <w:r>
        <w:t xml:space="preserve"> then </w:t>
      </w:r>
      <w:r w:rsidRPr="00EC38FA">
        <w:rPr>
          <w:i/>
        </w:rPr>
        <w:t>RSWho</w:t>
      </w:r>
      <w:r>
        <w:t>.</w:t>
      </w:r>
    </w:p>
    <w:p w:rsidR="00F1783C" w:rsidRDefault="00D76F3F" w:rsidP="00B119A9">
      <w:r>
        <w:rPr>
          <w:noProof/>
        </w:rPr>
        <w:drawing>
          <wp:inline distT="0" distB="0" distL="0" distR="0" wp14:anchorId="28AF0417" wp14:editId="5D3CBFD2">
            <wp:extent cx="5943600" cy="30651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SLinx Classic RSWh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rsidR="00910ABD" w:rsidRDefault="00910ABD" w:rsidP="00EC38FA">
      <w:bookmarkStart w:id="11" w:name="_Toc484091756"/>
    </w:p>
    <w:p w:rsidR="00910ABD" w:rsidRDefault="00910ABD">
      <w:r>
        <w:br w:type="page"/>
      </w:r>
    </w:p>
    <w:p w:rsidR="00910ABD" w:rsidRDefault="00910ABD" w:rsidP="00EC38FA"/>
    <w:p w:rsidR="00910ABD" w:rsidRDefault="00910ABD" w:rsidP="00EC38FA">
      <w:pPr>
        <w:pStyle w:val="Heading2"/>
      </w:pPr>
      <w:r>
        <w:t>RSWho Results</w:t>
      </w:r>
    </w:p>
    <w:p w:rsidR="00910ABD" w:rsidRDefault="00910ABD" w:rsidP="00EC38FA"/>
    <w:p w:rsidR="00910ABD" w:rsidRDefault="00910ABD" w:rsidP="00EC38FA">
      <w:r>
        <w:t xml:space="preserve">Select the AB_ETHP_2, Ethernet card.  This is the network interface card (NIC) on the side of your PC.  A list of IP addresses will show that have red Xs over them.  Those where previously connected devices that are currently unreachable.  In the status bar a message should be displayed that states </w:t>
      </w:r>
    </w:p>
    <w:p w:rsidR="00910ABD" w:rsidRDefault="00910ABD" w:rsidP="00EC38FA">
      <w:pPr>
        <w:ind w:firstLine="720"/>
      </w:pPr>
      <w:r w:rsidRPr="00EC38FA">
        <w:rPr>
          <w:b/>
          <w:i/>
        </w:rPr>
        <w:t>Browsing – node xxx.xxx.xxx.xxx found</w:t>
      </w:r>
      <w:r>
        <w:t xml:space="preserve"> </w:t>
      </w:r>
    </w:p>
    <w:p w:rsidR="00910ABD" w:rsidRDefault="00910ABD" w:rsidP="00EC38FA">
      <w:proofErr w:type="gramStart"/>
      <w:r>
        <w:t>where</w:t>
      </w:r>
      <w:proofErr w:type="gramEnd"/>
      <w:r>
        <w:t xml:space="preserve"> the Xs will correspond to your PLC’s IP address.  Communication is established.  Nothing further needs to be done.  You may close RSLinx Classic.</w:t>
      </w:r>
    </w:p>
    <w:p w:rsidR="00910ABD" w:rsidRDefault="00910ABD" w:rsidP="00EC38FA"/>
    <w:p w:rsidR="00910ABD" w:rsidRDefault="00910ABD" w:rsidP="00EC38FA">
      <w:r>
        <w:rPr>
          <w:noProof/>
        </w:rPr>
        <w:drawing>
          <wp:inline distT="0" distB="0" distL="0" distR="0" wp14:anchorId="3BA3AC4D" wp14:editId="1115CD62">
            <wp:extent cx="5943600" cy="3044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SWho Result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44825"/>
                    </a:xfrm>
                    <a:prstGeom prst="rect">
                      <a:avLst/>
                    </a:prstGeom>
                  </pic:spPr>
                </pic:pic>
              </a:graphicData>
            </a:graphic>
          </wp:inline>
        </w:drawing>
      </w:r>
    </w:p>
    <w:p w:rsidR="00910ABD" w:rsidRDefault="00910ABD" w:rsidP="00EC38FA"/>
    <w:p w:rsidR="00910ABD" w:rsidRDefault="00910ABD">
      <w:r>
        <w:br w:type="page"/>
      </w:r>
    </w:p>
    <w:p w:rsidR="00910ABD" w:rsidRDefault="00910ABD" w:rsidP="00EC38FA"/>
    <w:p w:rsidR="00910ABD" w:rsidRDefault="003E3E95" w:rsidP="00EC38FA">
      <w:pPr>
        <w:pStyle w:val="Heading1"/>
      </w:pPr>
      <w:r>
        <w:t>RSLogix 500</w:t>
      </w:r>
    </w:p>
    <w:p w:rsidR="00910ABD" w:rsidRDefault="00910ABD" w:rsidP="00EC38FA"/>
    <w:p w:rsidR="003E3E95" w:rsidRDefault="003E3E95" w:rsidP="003E3E95">
      <w:r>
        <w:t xml:space="preserve">From your Window desktop type </w:t>
      </w:r>
      <w:r>
        <w:rPr>
          <w:rFonts w:ascii="Courier New" w:hAnsi="Courier New" w:cs="Courier New"/>
          <w:b/>
        </w:rPr>
        <w:t>RSLogix</w:t>
      </w:r>
      <w:r>
        <w:t xml:space="preserve"> in the </w:t>
      </w:r>
      <w:r w:rsidRPr="002E2A3B">
        <w:rPr>
          <w:i/>
        </w:rPr>
        <w:t>‘Search the web and Windows’</w:t>
      </w:r>
      <w:r>
        <w:t xml:space="preserve"> input in the lower left corner of your monitor.</w:t>
      </w:r>
    </w:p>
    <w:p w:rsidR="003E3E95" w:rsidRDefault="003E3E95" w:rsidP="00EC38FA">
      <w:r>
        <w:rPr>
          <w:noProof/>
        </w:rPr>
        <w:drawing>
          <wp:inline distT="0" distB="0" distL="0" distR="0" wp14:anchorId="0C74E00D" wp14:editId="7AC4161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SLogix Applicatio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E3E95" w:rsidRDefault="003E3E95" w:rsidP="00EC38FA"/>
    <w:p w:rsidR="003E3E95" w:rsidRDefault="003E3E95">
      <w:r>
        <w:br w:type="page"/>
      </w:r>
    </w:p>
    <w:p w:rsidR="003E3E95" w:rsidRDefault="003E3E95" w:rsidP="00EC38FA"/>
    <w:p w:rsidR="003E3E95" w:rsidRDefault="00B11FFC" w:rsidP="00EC38FA">
      <w:pPr>
        <w:pStyle w:val="Heading2"/>
      </w:pPr>
      <w:r>
        <w:t>RXLogix Who Active Go Online</w:t>
      </w:r>
    </w:p>
    <w:p w:rsidR="003E3E95" w:rsidRDefault="003E3E95" w:rsidP="00EC38FA"/>
    <w:p w:rsidR="00B11FFC" w:rsidRPr="00EC38FA" w:rsidRDefault="00B11FFC" w:rsidP="00EC38FA">
      <w:r>
        <w:t xml:space="preserve">Select </w:t>
      </w:r>
      <w:r w:rsidRPr="00EC38FA">
        <w:rPr>
          <w:i/>
        </w:rPr>
        <w:t>Comms</w:t>
      </w:r>
      <w:r>
        <w:t xml:space="preserve"> then </w:t>
      </w:r>
      <w:r w:rsidRPr="00EC38FA">
        <w:rPr>
          <w:i/>
        </w:rPr>
        <w:t>Who Active Go Online</w:t>
      </w:r>
      <w:r>
        <w:rPr>
          <w:i/>
        </w:rPr>
        <w:t>.</w:t>
      </w:r>
    </w:p>
    <w:p w:rsidR="00B11FFC" w:rsidRDefault="00B11FFC" w:rsidP="00EC38FA">
      <w:r>
        <w:rPr>
          <w:noProof/>
        </w:rPr>
        <w:drawing>
          <wp:inline distT="0" distB="0" distL="0" distR="0" wp14:anchorId="4F9008C8" wp14:editId="63ADC2E3">
            <wp:extent cx="5943600" cy="3045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SLogix 500 Who Active Go Onlin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rsidR="00B11FFC" w:rsidRDefault="00B11FFC" w:rsidP="00EC38FA"/>
    <w:p w:rsidR="00B11FFC" w:rsidRDefault="00B11FFC">
      <w:r>
        <w:br w:type="page"/>
      </w:r>
    </w:p>
    <w:p w:rsidR="00B11FFC" w:rsidRDefault="00B11FFC" w:rsidP="00EC38FA"/>
    <w:p w:rsidR="00B11FFC" w:rsidRDefault="00B11FFC" w:rsidP="00EC38FA">
      <w:pPr>
        <w:pStyle w:val="Heading2"/>
      </w:pPr>
      <w:r>
        <w:t>RSLogix 500 Communications</w:t>
      </w:r>
    </w:p>
    <w:p w:rsidR="00B11FFC" w:rsidRDefault="00B11FFC" w:rsidP="00EC38FA"/>
    <w:p w:rsidR="00B11FFC" w:rsidRDefault="00B11FFC" w:rsidP="00EC38FA">
      <w:r>
        <w:t xml:space="preserve">Below is the result of the </w:t>
      </w:r>
      <w:proofErr w:type="gramStart"/>
      <w:r>
        <w:t>Comms .</w:t>
      </w:r>
      <w:proofErr w:type="gramEnd"/>
      <w:r>
        <w:t>&gt; Who Active Go Online</w:t>
      </w:r>
    </w:p>
    <w:p w:rsidR="00B11FFC" w:rsidRDefault="00B11FFC" w:rsidP="00EC38FA">
      <w:r>
        <w:rPr>
          <w:noProof/>
        </w:rPr>
        <w:drawing>
          <wp:inline distT="0" distB="0" distL="0" distR="0" wp14:anchorId="1C1A5D54" wp14:editId="3A7B1158">
            <wp:extent cx="5943600" cy="26206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SLogix 500 Communication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20645"/>
                    </a:xfrm>
                    <a:prstGeom prst="rect">
                      <a:avLst/>
                    </a:prstGeom>
                  </pic:spPr>
                </pic:pic>
              </a:graphicData>
            </a:graphic>
          </wp:inline>
        </w:drawing>
      </w:r>
    </w:p>
    <w:p w:rsidR="00B11FFC" w:rsidRDefault="00B11FFC" w:rsidP="00EC38FA">
      <w:r>
        <w:t xml:space="preserve">Look for your PLC’s address.  It should not have a red X in </w:t>
      </w:r>
      <w:proofErr w:type="gramStart"/>
      <w:r>
        <w:t>it’s</w:t>
      </w:r>
      <w:proofErr w:type="gramEnd"/>
      <w:r>
        <w:t xml:space="preserve"> icon.  Select your PLC’s address in the right window pane and press [OK].</w:t>
      </w:r>
    </w:p>
    <w:p w:rsidR="00B11FFC" w:rsidRDefault="00B11FFC">
      <w:r>
        <w:br w:type="page"/>
      </w:r>
    </w:p>
    <w:p w:rsidR="00B11FFC" w:rsidRDefault="00B11FFC" w:rsidP="00EC38FA"/>
    <w:p w:rsidR="00B11FFC" w:rsidRDefault="000E3929" w:rsidP="00EC38FA">
      <w:pPr>
        <w:pStyle w:val="Heading3"/>
      </w:pPr>
      <w:r>
        <w:t>Going to Online Programming State</w:t>
      </w:r>
    </w:p>
    <w:p w:rsidR="00B11FFC" w:rsidRDefault="00B11FFC" w:rsidP="00EC38FA"/>
    <w:p w:rsidR="000E3929" w:rsidRDefault="000E3929" w:rsidP="00EC38FA">
      <w:r>
        <w:rPr>
          <w:noProof/>
        </w:rPr>
        <w:drawing>
          <wp:inline distT="0" distB="0" distL="0" distR="0" wp14:anchorId="1E552ECB" wp14:editId="44F0E2B5">
            <wp:extent cx="5943600" cy="3305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SLogix 500 Going to Online Programming Stat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rsidR="000E3929" w:rsidRDefault="000E3929" w:rsidP="00EC38FA"/>
    <w:p w:rsidR="000E3929" w:rsidRDefault="000E3929" w:rsidP="00EC38FA">
      <w:r>
        <w:t>Select [Create New File].</w:t>
      </w:r>
    </w:p>
    <w:p w:rsidR="000E3929" w:rsidRDefault="000E3929">
      <w:r>
        <w:br w:type="page"/>
      </w:r>
    </w:p>
    <w:p w:rsidR="000E3929" w:rsidRDefault="000E3929" w:rsidP="00EC38FA"/>
    <w:p w:rsidR="000E3929" w:rsidRDefault="000E3929" w:rsidP="00EC38FA">
      <w:pPr>
        <w:pStyle w:val="Heading1"/>
      </w:pPr>
      <w:r>
        <w:t>RSLogix 500 New Program</w:t>
      </w:r>
    </w:p>
    <w:p w:rsidR="000E3929" w:rsidRDefault="000E3929" w:rsidP="00EC38FA"/>
    <w:p w:rsidR="000E3929" w:rsidRDefault="000E3929" w:rsidP="00EC38FA">
      <w:r>
        <w:rPr>
          <w:noProof/>
        </w:rPr>
        <w:drawing>
          <wp:inline distT="0" distB="0" distL="0" distR="0" wp14:anchorId="68362619" wp14:editId="00607FF4">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0E3929" w:rsidRDefault="000E3929" w:rsidP="00EC38FA">
      <w:r>
        <w:t>You may now begin programming.</w:t>
      </w:r>
    </w:p>
    <w:p w:rsidR="000E3929" w:rsidRDefault="000E3929">
      <w:r>
        <w:br w:type="page"/>
      </w:r>
    </w:p>
    <w:p w:rsidR="000E3929" w:rsidRDefault="000E3929" w:rsidP="00EC38FA">
      <w:bookmarkStart w:id="12" w:name="_GoBack"/>
      <w:bookmarkEnd w:id="12"/>
    </w:p>
    <w:p w:rsidR="00F92C49" w:rsidRDefault="00F92C49" w:rsidP="00F92C49">
      <w:pPr>
        <w:pStyle w:val="Heading1"/>
      </w:pPr>
      <w:r>
        <w:t>Restore IP Configuration</w:t>
      </w:r>
      <w:bookmarkEnd w:id="11"/>
    </w:p>
    <w:p w:rsidR="00F92C49" w:rsidRDefault="00F92C49" w:rsidP="00B119A9"/>
    <w:p w:rsidR="00F92C49" w:rsidRDefault="00F92C49" w:rsidP="00B119A9">
      <w:r>
        <w:t>Perform the following steps described earlier in the document;</w:t>
      </w:r>
    </w:p>
    <w:p w:rsidR="00F92C49" w:rsidRDefault="00F92C49" w:rsidP="00F92C49">
      <w:pPr>
        <w:pStyle w:val="ListParagraph"/>
        <w:numPr>
          <w:ilvl w:val="0"/>
          <w:numId w:val="1"/>
        </w:numPr>
      </w:pPr>
      <w:r>
        <w:t>Connect PC to PLC</w:t>
      </w:r>
    </w:p>
    <w:p w:rsidR="00F92C49" w:rsidRDefault="00F92C49" w:rsidP="00F92C49">
      <w:pPr>
        <w:pStyle w:val="ListParagraph"/>
        <w:numPr>
          <w:ilvl w:val="0"/>
          <w:numId w:val="1"/>
        </w:numPr>
      </w:pPr>
      <w:r>
        <w:t>Disable Wireless</w:t>
      </w:r>
    </w:p>
    <w:p w:rsidR="00F92C49" w:rsidRDefault="00F92C49" w:rsidP="00F92C49">
      <w:pPr>
        <w:pStyle w:val="ListParagraph"/>
        <w:numPr>
          <w:ilvl w:val="0"/>
          <w:numId w:val="1"/>
        </w:numPr>
      </w:pPr>
      <w:r>
        <w:t>Power-up PLC</w:t>
      </w:r>
    </w:p>
    <w:p w:rsidR="00F92C49" w:rsidRDefault="00F92C49" w:rsidP="00F92C49">
      <w:pPr>
        <w:pStyle w:val="ListParagraph"/>
        <w:numPr>
          <w:ilvl w:val="0"/>
          <w:numId w:val="1"/>
        </w:numPr>
      </w:pPr>
      <w:r>
        <w:t>Open BOOTP Server</w:t>
      </w:r>
    </w:p>
    <w:p w:rsidR="00F92C49" w:rsidRDefault="00F92C49" w:rsidP="00F92C49">
      <w:pPr>
        <w:pStyle w:val="ListParagraph"/>
        <w:numPr>
          <w:ilvl w:val="0"/>
          <w:numId w:val="1"/>
        </w:numPr>
      </w:pPr>
      <w:r>
        <w:t>Open previously saved Configuration file</w:t>
      </w:r>
    </w:p>
    <w:p w:rsidR="00F92C49" w:rsidRDefault="00F92C49" w:rsidP="00B119A9">
      <w:r>
        <w:rPr>
          <w:noProof/>
        </w:rPr>
        <w:drawing>
          <wp:inline distT="0" distB="0" distL="0" distR="0">
            <wp:extent cx="5943600" cy="4344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en BOOTP Config.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344670"/>
                    </a:xfrm>
                    <a:prstGeom prst="rect">
                      <a:avLst/>
                    </a:prstGeom>
                  </pic:spPr>
                </pic:pic>
              </a:graphicData>
            </a:graphic>
          </wp:inline>
        </w:drawing>
      </w:r>
    </w:p>
    <w:p w:rsidR="00F92C49" w:rsidRDefault="00F92C49" w:rsidP="00B119A9"/>
    <w:p w:rsidR="00F92C49" w:rsidRDefault="00F92C49">
      <w:r>
        <w:br w:type="page"/>
      </w:r>
    </w:p>
    <w:p w:rsidR="00F92C49" w:rsidRDefault="00F92C49" w:rsidP="00B119A9"/>
    <w:p w:rsidR="00314A6B" w:rsidRDefault="00314A6B" w:rsidP="00314A6B">
      <w:pPr>
        <w:pStyle w:val="Heading2"/>
      </w:pPr>
      <w:bookmarkStart w:id="13" w:name="_Toc484091757"/>
      <w:r>
        <w:t>Restore PLC IP</w:t>
      </w:r>
      <w:bookmarkEnd w:id="13"/>
    </w:p>
    <w:p w:rsidR="00314A6B" w:rsidRDefault="00314A6B" w:rsidP="00B119A9">
      <w:r>
        <w:t xml:space="preserve">Once the configuration file is open, the server will establish communications with the PLC (via the MAC address) and assign the IP address configured in the Relation List.  You </w:t>
      </w:r>
      <w:r w:rsidRPr="00314A6B">
        <w:rPr>
          <w:b/>
          <w:u w:val="single"/>
        </w:rPr>
        <w:t>do not</w:t>
      </w:r>
      <w:r>
        <w:t xml:space="preserve"> need to select your controller in the Relation List and enable BootP again.  The BOOTP Server is designed to “serve-up” all the IPs in </w:t>
      </w:r>
      <w:proofErr w:type="gramStart"/>
      <w:r>
        <w:t>it’s</w:t>
      </w:r>
      <w:proofErr w:type="gramEnd"/>
      <w:r>
        <w:t xml:space="preserve"> Relation List, but since we only have one PLC in the configuration file, it’s task is quite simple.</w:t>
      </w:r>
    </w:p>
    <w:p w:rsidR="00F92C49" w:rsidRDefault="00314A6B" w:rsidP="00B119A9">
      <w:r>
        <w:rPr>
          <w:noProof/>
        </w:rPr>
        <w:drawing>
          <wp:inline distT="0" distB="0" distL="0" distR="0" wp14:anchorId="7DB2CBBF" wp14:editId="1C55A234">
            <wp:extent cx="5943600" cy="4335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35145"/>
                    </a:xfrm>
                    <a:prstGeom prst="rect">
                      <a:avLst/>
                    </a:prstGeom>
                  </pic:spPr>
                </pic:pic>
              </a:graphicData>
            </a:graphic>
          </wp:inline>
        </w:drawing>
      </w:r>
    </w:p>
    <w:sectPr w:rsidR="00F92C49" w:rsidSect="00864B11">
      <w:footerReference w:type="default" r:id="rId38"/>
      <w:footerReference w:type="first" r:id="rId39"/>
      <w:pgSz w:w="12240" w:h="15840"/>
      <w:pgMar w:top="1800" w:right="1440" w:bottom="1440" w:left="1440" w:header="720" w:footer="720" w:gutter="0"/>
      <w:pgBorders w:offsetFrom="page">
        <w:top w:val="single" w:sz="2" w:space="24" w:color="5B9BD5" w:themeColor="accent1"/>
        <w:left w:val="single" w:sz="2" w:space="24" w:color="5B9BD5" w:themeColor="accent1"/>
        <w:bottom w:val="single" w:sz="2" w:space="24" w:color="5B9BD5" w:themeColor="accent1"/>
        <w:right w:val="single" w:sz="2" w:space="24" w:color="5B9BD5" w:themeColor="accent1"/>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3EFD" w:rsidRDefault="00A93EFD" w:rsidP="002E2A3B">
      <w:pPr>
        <w:spacing w:after="0" w:line="240" w:lineRule="auto"/>
      </w:pPr>
      <w:r>
        <w:separator/>
      </w:r>
    </w:p>
  </w:endnote>
  <w:endnote w:type="continuationSeparator" w:id="0">
    <w:p w:rsidR="00A93EFD" w:rsidRDefault="00A93EFD" w:rsidP="002E2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4B11" w:rsidRDefault="00864B11">
    <w:pPr>
      <w:pStyle w:val="Footer"/>
    </w:pPr>
  </w:p>
  <w:p w:rsidR="00F25D8D" w:rsidRDefault="00F25D8D" w:rsidP="00F25D8D">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0563659"/>
      <w:docPartObj>
        <w:docPartGallery w:val="Page Numbers (Bottom of Page)"/>
        <w:docPartUnique/>
      </w:docPartObj>
    </w:sdtPr>
    <w:sdtEndPr>
      <w:rPr>
        <w:noProof/>
      </w:rPr>
    </w:sdtEndPr>
    <w:sdtContent>
      <w:p w:rsidR="00864B11" w:rsidRDefault="00864B11">
        <w:pPr>
          <w:pStyle w:val="Footer"/>
          <w:jc w:val="center"/>
        </w:pPr>
        <w:r>
          <w:fldChar w:fldCharType="begin"/>
        </w:r>
        <w:r>
          <w:instrText xml:space="preserve"> PAGE   \* MERGEFORMAT </w:instrText>
        </w:r>
        <w:r>
          <w:fldChar w:fldCharType="separate"/>
        </w:r>
        <w:r w:rsidR="00EC38FA">
          <w:rPr>
            <w:noProof/>
          </w:rPr>
          <w:t>21</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9683286"/>
      <w:docPartObj>
        <w:docPartGallery w:val="Page Numbers (Bottom of Page)"/>
        <w:docPartUnique/>
      </w:docPartObj>
    </w:sdtPr>
    <w:sdtEndPr>
      <w:rPr>
        <w:noProof/>
      </w:rPr>
    </w:sdtEndPr>
    <w:sdtContent>
      <w:p w:rsidR="00E94318" w:rsidRDefault="00E94318" w:rsidP="00F25D8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3EFD" w:rsidRDefault="00A93EFD" w:rsidP="002E2A3B">
      <w:pPr>
        <w:spacing w:after="0" w:line="240" w:lineRule="auto"/>
      </w:pPr>
      <w:r>
        <w:separator/>
      </w:r>
    </w:p>
  </w:footnote>
  <w:footnote w:type="continuationSeparator" w:id="0">
    <w:p w:rsidR="00A93EFD" w:rsidRDefault="00A93EFD" w:rsidP="002E2A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4B11" w:rsidRDefault="002E2A3B" w:rsidP="002E2A3B">
    <w:pPr>
      <w:pStyle w:val="Header"/>
      <w:jc w:val="center"/>
      <w:rPr>
        <w:color w:val="1F4E79" w:themeColor="accent1" w:themeShade="80"/>
        <w:sz w:val="48"/>
        <w:szCs w:val="48"/>
      </w:rPr>
    </w:pPr>
    <w:r w:rsidRPr="00864B11">
      <w:rPr>
        <w:color w:val="1F4E79" w:themeColor="accent1" w:themeShade="80"/>
        <w:sz w:val="48"/>
        <w:szCs w:val="48"/>
      </w:rPr>
      <w:t xml:space="preserve">MicroLogix 1100 </w:t>
    </w:r>
  </w:p>
  <w:p w:rsidR="002E2A3B" w:rsidRPr="00864B11" w:rsidRDefault="00864B11" w:rsidP="00864B11">
    <w:pPr>
      <w:pStyle w:val="Header"/>
      <w:tabs>
        <w:tab w:val="left" w:pos="6540"/>
      </w:tabs>
      <w:rPr>
        <w:color w:val="000000" w:themeColor="text1"/>
        <w:sz w:val="24"/>
        <w:szCs w:val="24"/>
      </w:rPr>
    </w:pPr>
    <w:r>
      <w:rPr>
        <w:color w:val="000000" w:themeColor="text1"/>
        <w:sz w:val="24"/>
        <w:szCs w:val="24"/>
      </w:rPr>
      <w:tab/>
    </w:r>
    <w:r w:rsidR="002E2A3B" w:rsidRPr="00864B11">
      <w:rPr>
        <w:color w:val="000000" w:themeColor="text1"/>
        <w:sz w:val="24"/>
        <w:szCs w:val="24"/>
      </w:rPr>
      <w:t>Communications Setup</w:t>
    </w:r>
    <w:r>
      <w:rPr>
        <w:color w:val="000000" w:themeColor="text1"/>
        <w:sz w:val="24"/>
        <w:szCs w:val="24"/>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E68D2"/>
    <w:multiLevelType w:val="hybridMultilevel"/>
    <w:tmpl w:val="26C23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A3B"/>
    <w:rsid w:val="000450B8"/>
    <w:rsid w:val="000E3929"/>
    <w:rsid w:val="00122129"/>
    <w:rsid w:val="00224C5A"/>
    <w:rsid w:val="002333DF"/>
    <w:rsid w:val="002E2A3B"/>
    <w:rsid w:val="00314A6B"/>
    <w:rsid w:val="0035581A"/>
    <w:rsid w:val="003B1DA0"/>
    <w:rsid w:val="003B6D1A"/>
    <w:rsid w:val="003E3E95"/>
    <w:rsid w:val="00431790"/>
    <w:rsid w:val="005B4758"/>
    <w:rsid w:val="005D04B1"/>
    <w:rsid w:val="00721F58"/>
    <w:rsid w:val="00762741"/>
    <w:rsid w:val="00795F04"/>
    <w:rsid w:val="008100C3"/>
    <w:rsid w:val="00864B11"/>
    <w:rsid w:val="00875DBB"/>
    <w:rsid w:val="008D7CC6"/>
    <w:rsid w:val="008F14CF"/>
    <w:rsid w:val="00910ABD"/>
    <w:rsid w:val="009D45BD"/>
    <w:rsid w:val="00A93EFD"/>
    <w:rsid w:val="00B119A9"/>
    <w:rsid w:val="00B11FFC"/>
    <w:rsid w:val="00C6357C"/>
    <w:rsid w:val="00C758AB"/>
    <w:rsid w:val="00C95CC7"/>
    <w:rsid w:val="00D110B2"/>
    <w:rsid w:val="00D36073"/>
    <w:rsid w:val="00D76F3F"/>
    <w:rsid w:val="00DB420C"/>
    <w:rsid w:val="00DB54AD"/>
    <w:rsid w:val="00E17917"/>
    <w:rsid w:val="00E94318"/>
    <w:rsid w:val="00EC38FA"/>
    <w:rsid w:val="00F1783C"/>
    <w:rsid w:val="00F25D8D"/>
    <w:rsid w:val="00F91A53"/>
    <w:rsid w:val="00F92C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AD6898-D8C3-428D-B852-4612998B7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10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110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25D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2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A3B"/>
  </w:style>
  <w:style w:type="paragraph" w:styleId="Footer">
    <w:name w:val="footer"/>
    <w:basedOn w:val="Normal"/>
    <w:link w:val="FooterChar"/>
    <w:uiPriority w:val="99"/>
    <w:unhideWhenUsed/>
    <w:rsid w:val="002E2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A3B"/>
  </w:style>
  <w:style w:type="table" w:styleId="TableGrid">
    <w:name w:val="Table Grid"/>
    <w:basedOn w:val="TableNormal"/>
    <w:uiPriority w:val="39"/>
    <w:rsid w:val="003558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B420C"/>
    <w:pPr>
      <w:spacing w:after="0" w:line="240" w:lineRule="auto"/>
    </w:pPr>
    <w:rPr>
      <w:rFonts w:eastAsiaTheme="minorEastAsia"/>
    </w:rPr>
  </w:style>
  <w:style w:type="character" w:customStyle="1" w:styleId="NoSpacingChar">
    <w:name w:val="No Spacing Char"/>
    <w:basedOn w:val="DefaultParagraphFont"/>
    <w:link w:val="NoSpacing"/>
    <w:uiPriority w:val="1"/>
    <w:rsid w:val="00DB420C"/>
    <w:rPr>
      <w:rFonts w:eastAsiaTheme="minorEastAsia"/>
    </w:rPr>
  </w:style>
  <w:style w:type="character" w:customStyle="1" w:styleId="Heading1Char">
    <w:name w:val="Heading 1 Char"/>
    <w:basedOn w:val="DefaultParagraphFont"/>
    <w:link w:val="Heading1"/>
    <w:uiPriority w:val="9"/>
    <w:rsid w:val="00D110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110B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25D8D"/>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25D8D"/>
    <w:pPr>
      <w:outlineLvl w:val="9"/>
    </w:pPr>
  </w:style>
  <w:style w:type="paragraph" w:styleId="TOC1">
    <w:name w:val="toc 1"/>
    <w:basedOn w:val="Normal"/>
    <w:next w:val="Normal"/>
    <w:autoRedefine/>
    <w:uiPriority w:val="39"/>
    <w:unhideWhenUsed/>
    <w:rsid w:val="00F25D8D"/>
    <w:pPr>
      <w:spacing w:after="100"/>
    </w:pPr>
  </w:style>
  <w:style w:type="paragraph" w:styleId="TOC2">
    <w:name w:val="toc 2"/>
    <w:basedOn w:val="Normal"/>
    <w:next w:val="Normal"/>
    <w:autoRedefine/>
    <w:uiPriority w:val="39"/>
    <w:unhideWhenUsed/>
    <w:rsid w:val="00F25D8D"/>
    <w:pPr>
      <w:spacing w:after="100"/>
      <w:ind w:left="220"/>
    </w:pPr>
  </w:style>
  <w:style w:type="paragraph" w:styleId="TOC3">
    <w:name w:val="toc 3"/>
    <w:basedOn w:val="Normal"/>
    <w:next w:val="Normal"/>
    <w:autoRedefine/>
    <w:uiPriority w:val="39"/>
    <w:unhideWhenUsed/>
    <w:rsid w:val="00F25D8D"/>
    <w:pPr>
      <w:spacing w:after="100"/>
      <w:ind w:left="440"/>
    </w:pPr>
  </w:style>
  <w:style w:type="character" w:styleId="Hyperlink">
    <w:name w:val="Hyperlink"/>
    <w:basedOn w:val="DefaultParagraphFont"/>
    <w:uiPriority w:val="99"/>
    <w:unhideWhenUsed/>
    <w:rsid w:val="00F25D8D"/>
    <w:rPr>
      <w:color w:val="0563C1" w:themeColor="hyperlink"/>
      <w:u w:val="single"/>
    </w:rPr>
  </w:style>
  <w:style w:type="paragraph" w:styleId="ListParagraph">
    <w:name w:val="List Paragraph"/>
    <w:basedOn w:val="Normal"/>
    <w:uiPriority w:val="34"/>
    <w:qFormat/>
    <w:rsid w:val="00F92C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Initial setup of a MicroLogix 1100 PLC and procedure required to re-instate a preconfigured IP address.</Abstract>
  <CompanyAddress/>
  <CompanyPhone/>
  <CompanyFax/>
  <CompanyEmail>mwleigh@ranken.edu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064D31-089C-4E49-8CEB-1525889A5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1682</TotalTime>
  <Pages>25</Pages>
  <Words>971</Words>
  <Characters>5536</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MicroLogix 1100</vt:lpstr>
    </vt:vector>
  </TitlesOfParts>
  <Company/>
  <LinksUpToDate>false</LinksUpToDate>
  <CharactersWithSpaces>6495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MicroLogix 1100</dc:title>
  <dc:subject>Communications Setup</dc:subject>
  <dc:creator>Matthew W. Leigh</dc:creator>
  <cp:keywords/>
  <dc:description/>
  <cp:lastModifiedBy>Matthew W. Leigh</cp:lastModifiedBy>
  <cp:revision>13</cp:revision>
  <dcterms:created xsi:type="dcterms:W3CDTF">2017-05-31T14:50:00Z</dcterms:created>
  <dcterms:modified xsi:type="dcterms:W3CDTF">2017-06-02T13:53:00Z</dcterms:modified>
</cp:coreProperties>
</file>