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407F7BCB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B69DF">
        <w:rPr>
          <w:rFonts w:ascii="Verdana" w:hAnsi="Verdana"/>
          <w:b/>
          <w:sz w:val="24"/>
          <w:szCs w:val="24"/>
        </w:rPr>
        <w:t>Stop-Start-Jog using Selector Switch for a 1P Motor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8557ADE" w:rsidR="00E013AA" w:rsidRPr="000154E9" w:rsidRDefault="00E013AA" w:rsidP="00CA004B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B69DF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CA004B">
        <w:rPr>
          <w:rFonts w:ascii="Verdana" w:hAnsi="Verdana"/>
          <w:sz w:val="20"/>
          <w:szCs w:val="20"/>
        </w:rPr>
        <w:tab/>
        <w:t xml:space="preserve">CLO: </w:t>
      </w:r>
      <w:r w:rsidR="00CA004B">
        <w:rPr>
          <w:rFonts w:ascii="Verdana" w:hAnsi="Verdana"/>
          <w:sz w:val="20"/>
          <w:szCs w:val="20"/>
        </w:rPr>
        <w:fldChar w:fldCharType="begin"/>
      </w:r>
      <w:r w:rsidR="00CA004B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CA004B">
        <w:rPr>
          <w:rFonts w:ascii="Verdana" w:hAnsi="Verdana"/>
          <w:sz w:val="20"/>
          <w:szCs w:val="20"/>
        </w:rPr>
        <w:fldChar w:fldCharType="separate"/>
      </w:r>
      <w:r w:rsidR="00CA004B">
        <w:rPr>
          <w:rFonts w:ascii="Verdana" w:hAnsi="Verdana"/>
          <w:sz w:val="20"/>
          <w:szCs w:val="20"/>
        </w:rPr>
        <w:t>4</w:t>
      </w:r>
      <w:r w:rsidR="00CA004B">
        <w:rPr>
          <w:rFonts w:ascii="Verdana" w:hAnsi="Verdana"/>
          <w:sz w:val="20"/>
          <w:szCs w:val="20"/>
        </w:rPr>
        <w:fldChar w:fldCharType="end"/>
      </w:r>
    </w:p>
    <w:p w14:paraId="651C557C" w14:textId="4AEB720E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FB3026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CA004B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F59B734" w:rsidR="00CD48E3" w:rsidRPr="00CD48E3" w:rsidRDefault="00CD48E3" w:rsidP="00FB3026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>top/start</w:t>
      </w:r>
      <w:r w:rsidR="00EC7C50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CFFCC74" w:rsidR="00CD48E3" w:rsidRPr="00CD48E3" w:rsidRDefault="00CD48E3" w:rsidP="00FB3026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EC7C50">
        <w:rPr>
          <w:rFonts w:ascii="Verdana" w:hAnsi="Verdana"/>
          <w:sz w:val="20"/>
          <w:szCs w:val="20"/>
        </w:rPr>
        <w:t xml:space="preserve">how to create a jog circuit </w:t>
      </w:r>
      <w:r w:rsidR="001F005C">
        <w:rPr>
          <w:rFonts w:ascii="Verdana" w:hAnsi="Verdana"/>
          <w:sz w:val="20"/>
          <w:szCs w:val="20"/>
        </w:rPr>
        <w:t>using a selector switch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01AAE3CF" w:rsidR="00CD48E3" w:rsidRPr="00CD48E3" w:rsidRDefault="00DF270C" w:rsidP="00FB3026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motor control scenario.</w:t>
      </w:r>
    </w:p>
    <w:p w14:paraId="727281E0" w14:textId="77777777" w:rsidR="009219E3" w:rsidRPr="009219E3" w:rsidRDefault="009219E3" w:rsidP="00CA004B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FB302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3E1E8A28" w14:textId="77777777" w:rsidR="00FB3026" w:rsidRDefault="00FB3026" w:rsidP="00FB302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70" w:type="dxa"/>
        <w:tblInd w:w="355" w:type="dxa"/>
        <w:tblLook w:val="04A0" w:firstRow="1" w:lastRow="0" w:firstColumn="1" w:lastColumn="0" w:noHBand="0" w:noVBand="1"/>
      </w:tblPr>
      <w:tblGrid>
        <w:gridCol w:w="3330"/>
        <w:gridCol w:w="4590"/>
        <w:gridCol w:w="1350"/>
      </w:tblGrid>
      <w:tr w:rsidR="00FB3026" w:rsidRPr="0015262A" w14:paraId="02D79798" w14:textId="77777777" w:rsidTr="00083FCC">
        <w:trPr>
          <w:trHeight w:val="252"/>
        </w:trPr>
        <w:tc>
          <w:tcPr>
            <w:tcW w:w="9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A6ECCF" w14:textId="77777777" w:rsidR="00FB3026" w:rsidRPr="0015262A" w:rsidRDefault="00FB3026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FB3026" w:rsidRPr="0015262A" w14:paraId="5A86AD2F" w14:textId="77777777" w:rsidTr="00083FCC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6641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A2C2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C078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FB3026" w:rsidRPr="0015262A" w14:paraId="30E4671C" w14:textId="77777777" w:rsidTr="00083FC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CBFF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(ESTOP)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F35D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2F32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FB3026" w:rsidRPr="0015262A" w14:paraId="5FDA881B" w14:textId="77777777" w:rsidTr="00083FC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78989" w14:textId="03C66243" w:rsidR="00FB3026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44182" w14:textId="373307FB" w:rsidR="00FB3026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Run/Jog Mode (A = Run, B = Jog)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1F1EA" w14:textId="1BBB27CF" w:rsidR="00FB3026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RUN_JOG</w:t>
            </w:r>
          </w:p>
        </w:tc>
      </w:tr>
      <w:tr w:rsidR="00FB3026" w:rsidRPr="0015262A" w14:paraId="11D15254" w14:textId="77777777" w:rsidTr="00083FC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5DC3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CB58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D013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B3026" w:rsidRPr="0015262A" w14:paraId="47753A91" w14:textId="77777777" w:rsidTr="00083FC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29CC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434F" w14:textId="57A28D6E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237D" w14:textId="2F31E5AF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083FCC" w:rsidRPr="0015262A" w14:paraId="2FAE1BE8" w14:textId="77777777" w:rsidTr="00083FC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EBF0" w14:textId="77777777" w:rsidR="00083FCC" w:rsidRPr="0015262A" w:rsidRDefault="00083FCC" w:rsidP="00084DB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33C6" w14:textId="77777777" w:rsidR="00083FCC" w:rsidRPr="0015262A" w:rsidRDefault="00083FCC" w:rsidP="00084DB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07C0" w14:textId="77777777" w:rsidR="00083FCC" w:rsidRPr="0015262A" w:rsidRDefault="00083FCC" w:rsidP="00084DB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CR1_STAT</w:t>
            </w:r>
          </w:p>
        </w:tc>
      </w:tr>
      <w:bookmarkEnd w:id="0"/>
      <w:tr w:rsidR="00FB3026" w:rsidRPr="0015262A" w14:paraId="050F0CEE" w14:textId="77777777" w:rsidTr="00083FCC">
        <w:trPr>
          <w:trHeight w:val="252"/>
        </w:trPr>
        <w:tc>
          <w:tcPr>
            <w:tcW w:w="9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54A371" w14:textId="77777777" w:rsidR="00FB3026" w:rsidRPr="0015262A" w:rsidRDefault="00FB3026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FB3026" w:rsidRPr="0015262A" w14:paraId="1DA6A640" w14:textId="77777777" w:rsidTr="00083FCC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C913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A3BD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4839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FB3026" w:rsidRPr="0015262A" w14:paraId="3772910B" w14:textId="77777777" w:rsidTr="00083FC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9C53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E308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A3AA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FB3026" w:rsidRPr="0015262A" w14:paraId="7931E125" w14:textId="77777777" w:rsidTr="00083FC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4B5C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0001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22AB" w14:textId="77777777" w:rsidR="00FB3026" w:rsidRPr="0015262A" w:rsidRDefault="00FB3026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083FCC" w:rsidRPr="0015262A" w14:paraId="1AFCB5A3" w14:textId="77777777" w:rsidTr="00D04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5675" w14:textId="77777777" w:rsidR="00083FCC" w:rsidRPr="0015262A" w:rsidRDefault="00083FCC" w:rsidP="00D04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1" w:name="_GoBack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96FB" w14:textId="77777777" w:rsidR="00083FCC" w:rsidRPr="0015262A" w:rsidRDefault="00083FCC" w:rsidP="00D04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Jogging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D1CE" w14:textId="77777777" w:rsidR="00083FCC" w:rsidRPr="0015262A" w:rsidRDefault="00083FCC" w:rsidP="00D04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</w:tr>
      <w:bookmarkEnd w:id="1"/>
      <w:tr w:rsidR="00083FCC" w:rsidRPr="0015262A" w14:paraId="50F0C22E" w14:textId="77777777" w:rsidTr="00083FCC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5715" w14:textId="77777777" w:rsidR="00083FCC" w:rsidRPr="0015262A" w:rsidRDefault="00083FCC" w:rsidP="00084DB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 24VDC Control Relay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6F3D" w14:textId="77777777" w:rsidR="00083FCC" w:rsidRPr="0015262A" w:rsidRDefault="00083FCC" w:rsidP="00084DB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29E4" w14:textId="77777777" w:rsidR="00083FCC" w:rsidRPr="0015262A" w:rsidRDefault="00083FCC" w:rsidP="00084DB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</w:tbl>
    <w:p w14:paraId="064551B6" w14:textId="77777777" w:rsidR="00E013AA" w:rsidRPr="00C834FC" w:rsidRDefault="00E013AA" w:rsidP="00CA004B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11868C2F" w:rsidR="00DC4627" w:rsidRDefault="00DF270C" w:rsidP="00FB3026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EC7C50">
        <w:rPr>
          <w:rFonts w:ascii="Verdana" w:hAnsi="Verdana"/>
          <w:sz w:val="20"/>
          <w:szCs w:val="20"/>
        </w:rPr>
        <w:t>/jog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two momentary pushbuttons</w:t>
      </w:r>
      <w:r w:rsidR="001F005C">
        <w:rPr>
          <w:rFonts w:ascii="Verdana" w:hAnsi="Verdana"/>
          <w:sz w:val="20"/>
          <w:szCs w:val="20"/>
        </w:rPr>
        <w:t xml:space="preserve"> and a two</w:t>
      </w:r>
      <w:r w:rsidR="0071557A">
        <w:rPr>
          <w:rFonts w:ascii="Verdana" w:hAnsi="Verdana"/>
          <w:sz w:val="20"/>
          <w:szCs w:val="20"/>
        </w:rPr>
        <w:t>-</w:t>
      </w:r>
      <w:r w:rsidR="001F005C">
        <w:rPr>
          <w:rFonts w:ascii="Verdana" w:hAnsi="Verdana"/>
          <w:sz w:val="20"/>
          <w:szCs w:val="20"/>
        </w:rPr>
        <w:t>position selector switch</w:t>
      </w:r>
      <w:r w:rsidRPr="00DF270C">
        <w:rPr>
          <w:rFonts w:ascii="Verdana" w:hAnsi="Verdana"/>
          <w:sz w:val="20"/>
          <w:szCs w:val="20"/>
        </w:rPr>
        <w:t xml:space="preserve">. The circuit will also utilize a latching mushroom head pushbutton to act as an “ESTOP” as well.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and/or jogged until the “ESTOP” is 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FB2F7C">
        <w:rPr>
          <w:rFonts w:ascii="Verdana" w:hAnsi="Verdana"/>
          <w:sz w:val="20"/>
          <w:szCs w:val="20"/>
        </w:rPr>
        <w:t>The two pushbuttons shall be traditional stop and start buttons</w:t>
      </w:r>
      <w:r w:rsidR="001F005C">
        <w:rPr>
          <w:rFonts w:ascii="Verdana" w:hAnsi="Verdana"/>
          <w:sz w:val="20"/>
          <w:szCs w:val="20"/>
        </w:rPr>
        <w:t xml:space="preserve"> with the selector switch in the “run” mode</w:t>
      </w:r>
      <w:r w:rsidR="00FB2F7C">
        <w:rPr>
          <w:rFonts w:ascii="Verdana" w:hAnsi="Verdana"/>
          <w:sz w:val="20"/>
          <w:szCs w:val="20"/>
        </w:rPr>
        <w:t xml:space="preserve">. </w:t>
      </w:r>
      <w:r w:rsidR="00EC7C50">
        <w:rPr>
          <w:rFonts w:ascii="Verdana" w:hAnsi="Verdana"/>
          <w:sz w:val="20"/>
          <w:szCs w:val="20"/>
        </w:rPr>
        <w:t xml:space="preserve">If the operator </w:t>
      </w:r>
      <w:r w:rsidR="001F005C">
        <w:rPr>
          <w:rFonts w:ascii="Verdana" w:hAnsi="Verdana"/>
          <w:sz w:val="20"/>
          <w:szCs w:val="20"/>
        </w:rPr>
        <w:t>rotates the selector switch to the “jog” mode, the start button shall operate as a jog rather than a start button.</w:t>
      </w:r>
      <w:r w:rsidR="00EC7C50" w:rsidRPr="00DF270C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(but not being jogged)</w:t>
      </w:r>
      <w:r w:rsidRPr="00DF270C">
        <w:rPr>
          <w:rFonts w:ascii="Verdana" w:hAnsi="Verdana"/>
          <w:sz w:val="20"/>
          <w:szCs w:val="20"/>
        </w:rPr>
        <w:t xml:space="preserve">, the green light shall come on. </w:t>
      </w:r>
      <w:bookmarkStart w:id="2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1F005C">
        <w:rPr>
          <w:rFonts w:ascii="Verdana" w:hAnsi="Verdana"/>
          <w:sz w:val="20"/>
          <w:szCs w:val="20"/>
        </w:rPr>
        <w:t xml:space="preserve">“jog” </w:t>
      </w:r>
      <w:r w:rsidR="000335E2">
        <w:rPr>
          <w:rFonts w:ascii="Verdana" w:hAnsi="Verdana"/>
          <w:sz w:val="20"/>
          <w:szCs w:val="20"/>
        </w:rPr>
        <w:t>mode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0335E2" w:rsidRPr="000335E2">
        <w:rPr>
          <w:rFonts w:ascii="Verdana" w:hAnsi="Verdana"/>
          <w:sz w:val="20"/>
          <w:szCs w:val="20"/>
          <w:u w:val="single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0335E2">
        <w:rPr>
          <w:rFonts w:ascii="Verdana" w:hAnsi="Verdana"/>
          <w:sz w:val="20"/>
          <w:szCs w:val="20"/>
        </w:rPr>
        <w:t>be on.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 the program.</w:t>
      </w:r>
      <w:bookmarkEnd w:id="2"/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E44E4CE" w14:textId="145FB616" w:rsidR="00731134" w:rsidRPr="00C834FC" w:rsidRDefault="00731134" w:rsidP="00B608BF">
      <w:pPr>
        <w:pStyle w:val="ListParagraph"/>
        <w:spacing w:after="0"/>
        <w:contextualSpacing w:val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D363D71" w14:textId="77777777" w:rsidTr="001A06A2">
        <w:trPr>
          <w:trHeight w:val="360"/>
        </w:trPr>
        <w:tc>
          <w:tcPr>
            <w:tcW w:w="504" w:type="dxa"/>
          </w:tcPr>
          <w:p w14:paraId="43834C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EFE1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EC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1170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C2F3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C6E7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7372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CB91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5E8A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BDA3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B0223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D597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20F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44864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0B2C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84E4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07BB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0389EEA6" w14:textId="77777777" w:rsidTr="001A06A2">
        <w:trPr>
          <w:trHeight w:val="360"/>
        </w:trPr>
        <w:tc>
          <w:tcPr>
            <w:tcW w:w="504" w:type="dxa"/>
          </w:tcPr>
          <w:p w14:paraId="54E019D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BA49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544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6112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BED8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3A23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2F9D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7694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E76C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5E2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F9DE0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C7B22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A1C2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7789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9D99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DAAE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173F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35450D55" w14:textId="77777777" w:rsidTr="001A06A2">
        <w:trPr>
          <w:trHeight w:val="360"/>
        </w:trPr>
        <w:tc>
          <w:tcPr>
            <w:tcW w:w="504" w:type="dxa"/>
          </w:tcPr>
          <w:p w14:paraId="5D9500B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93EF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1D62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0C3F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AF76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2236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5F3D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8B13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3353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E501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3173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D52F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3E4D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E8D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DEA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2527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625AE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62A1432" w14:textId="77777777" w:rsidTr="001A06A2">
        <w:trPr>
          <w:trHeight w:val="360"/>
        </w:trPr>
        <w:tc>
          <w:tcPr>
            <w:tcW w:w="504" w:type="dxa"/>
          </w:tcPr>
          <w:p w14:paraId="351D341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372B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96D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86D8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FA3F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1602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22E2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074C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D4A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E73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014B5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486C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333E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B9D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B877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6C6D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784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735E449F" w14:textId="77777777" w:rsidTr="001A06A2">
        <w:trPr>
          <w:trHeight w:val="360"/>
        </w:trPr>
        <w:tc>
          <w:tcPr>
            <w:tcW w:w="504" w:type="dxa"/>
          </w:tcPr>
          <w:p w14:paraId="7755A6C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C916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3571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FEC9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30B6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FA60D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D95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8133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67C4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9777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092DB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C319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6E20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998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8F40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58E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8D55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0DE8CCC5" w14:textId="77777777" w:rsidTr="001A06A2">
        <w:trPr>
          <w:trHeight w:val="360"/>
        </w:trPr>
        <w:tc>
          <w:tcPr>
            <w:tcW w:w="504" w:type="dxa"/>
          </w:tcPr>
          <w:p w14:paraId="027B80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DACA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A4A6F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A5E94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F2642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97B4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FAE20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D155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36F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1A0D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3017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AF02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C6A3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540D4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E77A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1C64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0152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5D14BBE1" w14:textId="77777777" w:rsidTr="001A06A2">
        <w:trPr>
          <w:trHeight w:val="360"/>
        </w:trPr>
        <w:tc>
          <w:tcPr>
            <w:tcW w:w="504" w:type="dxa"/>
          </w:tcPr>
          <w:p w14:paraId="617DD79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5E8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336A7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48B5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19CC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8963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8D6D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5C0E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3C5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35D5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12DE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B83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54DF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D083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0B36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EF0D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B8A4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1335484D" w14:textId="77777777" w:rsidTr="001A06A2">
        <w:trPr>
          <w:trHeight w:val="360"/>
        </w:trPr>
        <w:tc>
          <w:tcPr>
            <w:tcW w:w="504" w:type="dxa"/>
          </w:tcPr>
          <w:p w14:paraId="7F788AC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706DD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33065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87B9C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0117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BD9B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B9A7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0C8E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81651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F78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077D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25AB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F99C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BBCC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571A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54A2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AFFD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41755804" w14:textId="77777777" w:rsidTr="001A06A2">
        <w:trPr>
          <w:trHeight w:val="360"/>
        </w:trPr>
        <w:tc>
          <w:tcPr>
            <w:tcW w:w="504" w:type="dxa"/>
          </w:tcPr>
          <w:p w14:paraId="7E23751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0836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E8E6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9691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1A4B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A03D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2EBE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10D14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A463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47E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E206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9FAE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399A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A3B1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28B2C6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F273A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0B8F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05340" w:rsidRPr="003D272D" w14:paraId="6D0E09B3" w14:textId="77777777" w:rsidTr="001A06A2">
        <w:trPr>
          <w:trHeight w:val="360"/>
        </w:trPr>
        <w:tc>
          <w:tcPr>
            <w:tcW w:w="504" w:type="dxa"/>
          </w:tcPr>
          <w:p w14:paraId="4DBE5B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2A97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C0F0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A30E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01E255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4B25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B91AC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3EF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1B53A8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51F09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46F4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4D9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C450CF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CE7B2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170FB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81470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502ED" w14:textId="77777777" w:rsidR="00705340" w:rsidRPr="003D272D" w:rsidRDefault="00705340" w:rsidP="001A06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73113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B83E1EF" w14:textId="740E39A9" w:rsidR="00B025CF" w:rsidRDefault="00F8103E" w:rsidP="00933117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 </w:t>
      </w:r>
      <w:r w:rsidR="00B608BF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design with </w:t>
      </w:r>
      <w:r w:rsidR="00DC462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instructor.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60D41BF0" w14:textId="26E493BB" w:rsidR="00B608BF" w:rsidRDefault="00B608BF" w:rsidP="00333856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Configure, verify the program in RSLogix 500.</w:t>
      </w:r>
    </w:p>
    <w:p w14:paraId="167DE78F" w14:textId="650EB33E" w:rsidR="00333856" w:rsidRDefault="00B608BF" w:rsidP="00B608BF">
      <w:pPr>
        <w:pStyle w:val="ListParagraph"/>
        <w:numPr>
          <w:ilvl w:val="0"/>
          <w:numId w:val="2"/>
        </w:numPr>
        <w:tabs>
          <w:tab w:val="left" w:pos="720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review the program before downloading.</w:t>
      </w:r>
      <w:r>
        <w:rPr>
          <w:rFonts w:ascii="Verdana" w:hAnsi="Verdana"/>
          <w:sz w:val="20"/>
          <w:szCs w:val="20"/>
        </w:rPr>
        <w:tab/>
        <w:t>Initials _______</w:t>
      </w:r>
    </w:p>
    <w:sectPr w:rsidR="00333856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F9078" w14:textId="77777777" w:rsidR="002472D8" w:rsidRDefault="002472D8" w:rsidP="005B3A86">
      <w:pPr>
        <w:spacing w:after="0" w:line="240" w:lineRule="auto"/>
      </w:pPr>
      <w:r>
        <w:separator/>
      </w:r>
    </w:p>
  </w:endnote>
  <w:endnote w:type="continuationSeparator" w:id="0">
    <w:p w14:paraId="5D18A4ED" w14:textId="77777777" w:rsidR="002472D8" w:rsidRDefault="002472D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68E39FBA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10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C85369D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10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0FB31869" w:rsidR="00731134" w:rsidRPr="00CA004B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Job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 xml:space="preserve">: </w:t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10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ab/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8"/>
      </w:rPr>
      <w:t>Electrical Automation</w:t>
    </w:r>
    <w:r w:rsidRPr="00CA004B">
      <w:rPr>
        <w:rFonts w:ascii="BankGothic Lt BT" w:hAnsi="BankGothic Lt BT"/>
        <w:caps/>
        <w:sz w:val="16"/>
        <w:szCs w:val="18"/>
      </w:rPr>
      <w:fldChar w:fldCharType="end"/>
    </w:r>
    <w:r w:rsidRPr="00CA004B">
      <w:rPr>
        <w:rFonts w:ascii="BankGothic Lt BT" w:hAnsi="BankGothic Lt BT"/>
        <w:caps/>
        <w:sz w:val="16"/>
        <w:szCs w:val="18"/>
      </w:rPr>
      <w:tab/>
      <w:t xml:space="preserve">page </w:t>
    </w:r>
    <w:r w:rsidRPr="00CA004B">
      <w:rPr>
        <w:rFonts w:ascii="BankGothic Lt BT" w:hAnsi="BankGothic Lt BT"/>
        <w:caps/>
        <w:sz w:val="16"/>
        <w:szCs w:val="18"/>
      </w:rPr>
      <w:fldChar w:fldCharType="begin"/>
    </w:r>
    <w:r w:rsidRPr="00CA004B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A004B">
      <w:rPr>
        <w:rFonts w:ascii="BankGothic Lt BT" w:hAnsi="BankGothic Lt BT"/>
        <w:caps/>
        <w:sz w:val="16"/>
        <w:szCs w:val="18"/>
      </w:rPr>
      <w:fldChar w:fldCharType="separate"/>
    </w:r>
    <w:r w:rsidR="00CA004B">
      <w:rPr>
        <w:rFonts w:ascii="BankGothic Lt BT" w:hAnsi="BankGothic Lt BT"/>
        <w:caps/>
        <w:noProof/>
        <w:sz w:val="16"/>
        <w:szCs w:val="18"/>
      </w:rPr>
      <w:t>1</w:t>
    </w:r>
    <w:r w:rsidRPr="00CA004B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45A488F" w:rsidR="00E013AA" w:rsidRPr="00CA004B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6"/>
      </w:rPr>
    </w:pPr>
    <w:r w:rsidRPr="00CA004B">
      <w:rPr>
        <w:rFonts w:ascii="BankGothic Lt BT" w:hAnsi="BankGothic Lt BT"/>
        <w:caps/>
        <w:sz w:val="16"/>
        <w:szCs w:val="16"/>
      </w:rPr>
      <w:t xml:space="preserve">page </w:t>
    </w:r>
    <w:r w:rsidRPr="00CA004B">
      <w:rPr>
        <w:rFonts w:ascii="BankGothic Lt BT" w:hAnsi="BankGothic Lt BT"/>
        <w:caps/>
        <w:sz w:val="16"/>
        <w:szCs w:val="16"/>
      </w:rPr>
      <w:fldChar w:fldCharType="begin"/>
    </w:r>
    <w:r w:rsidRPr="00CA004B">
      <w:rPr>
        <w:rFonts w:ascii="BankGothic Lt BT" w:hAnsi="BankGothic Lt BT"/>
        <w:caps/>
        <w:sz w:val="16"/>
        <w:szCs w:val="16"/>
      </w:rPr>
      <w:instrText xml:space="preserve"> PAGE   \* MERGEFORMAT </w:instrText>
    </w:r>
    <w:r w:rsidRPr="00CA004B">
      <w:rPr>
        <w:rFonts w:ascii="BankGothic Lt BT" w:hAnsi="BankGothic Lt BT"/>
        <w:caps/>
        <w:sz w:val="16"/>
        <w:szCs w:val="16"/>
      </w:rPr>
      <w:fldChar w:fldCharType="separate"/>
    </w:r>
    <w:r w:rsidR="00CA004B">
      <w:rPr>
        <w:rFonts w:ascii="BankGothic Lt BT" w:hAnsi="BankGothic Lt BT"/>
        <w:caps/>
        <w:noProof/>
        <w:sz w:val="16"/>
        <w:szCs w:val="16"/>
      </w:rPr>
      <w:t>2</w:t>
    </w:r>
    <w:r w:rsidRPr="00CA004B">
      <w:rPr>
        <w:rFonts w:ascii="BankGothic Lt BT" w:hAnsi="BankGothic Lt BT"/>
        <w:caps/>
        <w:noProof/>
        <w:sz w:val="16"/>
        <w:szCs w:val="16"/>
      </w:rPr>
      <w:fldChar w:fldCharType="end"/>
    </w:r>
    <w:r w:rsidRPr="00CA004B">
      <w:rPr>
        <w:rFonts w:ascii="BankGothic Lt BT" w:hAnsi="BankGothic Lt BT"/>
        <w:caps/>
        <w:sz w:val="16"/>
        <w:szCs w:val="16"/>
      </w:rPr>
      <w:tab/>
    </w:r>
    <w:r w:rsidR="008975D5" w:rsidRPr="00CA004B">
      <w:rPr>
        <w:rFonts w:ascii="BankGothic Lt BT" w:hAnsi="BankGothic Lt BT"/>
        <w:caps/>
        <w:sz w:val="16"/>
        <w:szCs w:val="16"/>
      </w:rPr>
      <w:fldChar w:fldCharType="begin"/>
    </w:r>
    <w:r w:rsidR="008975D5" w:rsidRPr="00CA004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="008975D5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Electrical Automation</w:t>
    </w:r>
    <w:r w:rsidR="008975D5" w:rsidRPr="00CA004B">
      <w:rPr>
        <w:rFonts w:ascii="BankGothic Lt BT" w:hAnsi="BankGothic Lt BT"/>
        <w:caps/>
        <w:sz w:val="16"/>
        <w:szCs w:val="16"/>
      </w:rPr>
      <w:fldChar w:fldCharType="end"/>
    </w:r>
    <w:r w:rsidRPr="00CA004B">
      <w:rPr>
        <w:rFonts w:ascii="BankGothic Lt BT" w:hAnsi="BankGothic Lt BT"/>
        <w:caps/>
        <w:sz w:val="16"/>
        <w:szCs w:val="16"/>
      </w:rPr>
      <w:tab/>
    </w:r>
    <w:r w:rsidR="00C834FC" w:rsidRPr="00CA004B">
      <w:rPr>
        <w:rFonts w:ascii="BankGothic Lt BT" w:hAnsi="BankGothic Lt BT"/>
        <w:caps/>
        <w:sz w:val="16"/>
        <w:szCs w:val="16"/>
      </w:rPr>
      <w:fldChar w:fldCharType="begin"/>
    </w:r>
    <w:r w:rsidR="00C834FC" w:rsidRPr="00CA004B">
      <w:rPr>
        <w:rFonts w:ascii="BankGothic Lt BT" w:hAnsi="BankGothic Lt BT"/>
        <w:caps/>
        <w:sz w:val="16"/>
        <w:szCs w:val="16"/>
      </w:rPr>
      <w:instrText xml:space="preserve"> DOCPROPERTY  DocType  \* MERGEFORMAT </w:instrText>
    </w:r>
    <w:r w:rsidR="00C834FC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Job</w:t>
    </w:r>
    <w:r w:rsidR="00C834FC" w:rsidRPr="00CA004B">
      <w:rPr>
        <w:rFonts w:ascii="BankGothic Lt BT" w:hAnsi="BankGothic Lt BT"/>
        <w:caps/>
        <w:sz w:val="16"/>
        <w:szCs w:val="16"/>
      </w:rPr>
      <w:fldChar w:fldCharType="end"/>
    </w:r>
    <w:r w:rsidR="00C834FC" w:rsidRPr="00CA004B">
      <w:rPr>
        <w:rFonts w:ascii="BankGothic Lt BT" w:hAnsi="BankGothic Lt BT"/>
        <w:caps/>
        <w:sz w:val="16"/>
        <w:szCs w:val="16"/>
      </w:rPr>
      <w:t xml:space="preserve">: </w:t>
    </w:r>
    <w:r w:rsidR="00C834FC" w:rsidRPr="00CA004B">
      <w:rPr>
        <w:rFonts w:ascii="BankGothic Lt BT" w:hAnsi="BankGothic Lt BT"/>
        <w:caps/>
        <w:sz w:val="16"/>
        <w:szCs w:val="16"/>
      </w:rPr>
      <w:fldChar w:fldCharType="begin"/>
    </w:r>
    <w:r w:rsidR="00C834FC" w:rsidRPr="00CA004B">
      <w:rPr>
        <w:rFonts w:ascii="BankGothic Lt BT" w:hAnsi="BankGothic Lt BT"/>
        <w:caps/>
        <w:sz w:val="16"/>
        <w:szCs w:val="16"/>
      </w:rPr>
      <w:instrText xml:space="preserve"> DOCPROPERTY  DocNum  \* MERGEFORMAT </w:instrText>
    </w:r>
    <w:r w:rsidR="00C834FC" w:rsidRPr="00CA004B">
      <w:rPr>
        <w:rFonts w:ascii="BankGothic Lt BT" w:hAnsi="BankGothic Lt BT"/>
        <w:caps/>
        <w:sz w:val="16"/>
        <w:szCs w:val="16"/>
      </w:rPr>
      <w:fldChar w:fldCharType="separate"/>
    </w:r>
    <w:r w:rsidR="00DB69DF" w:rsidRPr="00CA004B">
      <w:rPr>
        <w:rFonts w:ascii="BankGothic Lt BT" w:hAnsi="BankGothic Lt BT"/>
        <w:caps/>
        <w:sz w:val="16"/>
        <w:szCs w:val="16"/>
      </w:rPr>
      <w:t>10</w:t>
    </w:r>
    <w:r w:rsidR="00C834FC" w:rsidRPr="00CA004B">
      <w:rPr>
        <w:rFonts w:ascii="BankGothic Lt BT" w:hAnsi="BankGothic Lt BT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6B6F6" w14:textId="77777777" w:rsidR="002472D8" w:rsidRDefault="002472D8" w:rsidP="005B3A86">
      <w:pPr>
        <w:spacing w:after="0" w:line="240" w:lineRule="auto"/>
      </w:pPr>
      <w:r>
        <w:separator/>
      </w:r>
    </w:p>
  </w:footnote>
  <w:footnote w:type="continuationSeparator" w:id="0">
    <w:p w14:paraId="0F167398" w14:textId="77777777" w:rsidR="002472D8" w:rsidRDefault="002472D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0C4864E0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B69DF">
      <w:rPr>
        <w:rFonts w:ascii="BankGothic Lt BT" w:hAnsi="BankGothic Lt BT"/>
        <w:sz w:val="24"/>
        <w:szCs w:val="24"/>
      </w:rPr>
      <w:t>Stop-Start-Jog using Selector Switch for a 1P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618C7BB5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7FD6860B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B69DF">
      <w:rPr>
        <w:rFonts w:ascii="BankGothic Lt BT" w:hAnsi="BankGothic Lt BT"/>
        <w:sz w:val="24"/>
        <w:szCs w:val="24"/>
      </w:rPr>
      <w:t>Stop-Start-Jog using Selector Switch for a 1P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59629427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1E76DE7" w:rsidR="00731134" w:rsidRPr="00CA004B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B69DF" w:rsidRPr="00CA004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CA004B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3439D282" w:rsidR="00261027" w:rsidRPr="00CA004B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CA004B">
      <w:rPr>
        <w:rFonts w:ascii="BankGothic Lt BT" w:hAnsi="BankGothic Lt BT"/>
        <w:caps/>
        <w:sz w:val="24"/>
        <w:szCs w:val="24"/>
      </w:rPr>
      <w:tab/>
    </w:r>
    <w:r w:rsidRPr="00CA004B">
      <w:rPr>
        <w:rFonts w:ascii="BankGothic Lt BT" w:hAnsi="BankGothic Lt BT"/>
        <w:caps/>
        <w:sz w:val="24"/>
        <w:szCs w:val="24"/>
      </w:rPr>
      <w:fldChar w:fldCharType="begin"/>
    </w:r>
    <w:r w:rsidRPr="00CA004B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CA004B">
      <w:rPr>
        <w:rFonts w:ascii="BankGothic Lt BT" w:hAnsi="BankGothic Lt BT"/>
        <w:caps/>
        <w:sz w:val="24"/>
        <w:szCs w:val="24"/>
      </w:rPr>
      <w:fldChar w:fldCharType="separate"/>
    </w:r>
    <w:r w:rsidR="00DB69DF" w:rsidRPr="00CA004B">
      <w:rPr>
        <w:rFonts w:ascii="BankGothic Lt BT" w:hAnsi="BankGothic Lt BT"/>
        <w:caps/>
        <w:sz w:val="24"/>
        <w:szCs w:val="24"/>
      </w:rPr>
      <w:t>Stop-Start-Jog using Selector Switch for a 1P Motor Circuit</w:t>
    </w:r>
    <w:r w:rsidRPr="00CA004B">
      <w:rPr>
        <w:rFonts w:ascii="BankGothic Lt BT" w:hAnsi="BankGothic Lt BT"/>
        <w:caps/>
        <w:sz w:val="24"/>
        <w:szCs w:val="24"/>
      </w:rPr>
      <w:fldChar w:fldCharType="end"/>
    </w:r>
    <w:r w:rsidRPr="00CA004B">
      <w:rPr>
        <w:rFonts w:ascii="BankGothic Lt BT" w:hAnsi="BankGothic Lt BT"/>
        <w:caps/>
        <w:sz w:val="24"/>
        <w:szCs w:val="24"/>
      </w:rPr>
      <w:tab/>
    </w:r>
  </w:p>
  <w:p w14:paraId="60CF253A" w14:textId="5DCF067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B69DF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335E2"/>
    <w:rsid w:val="00041E52"/>
    <w:rsid w:val="000544E1"/>
    <w:rsid w:val="00083FCC"/>
    <w:rsid w:val="000A23B3"/>
    <w:rsid w:val="00101028"/>
    <w:rsid w:val="00141840"/>
    <w:rsid w:val="001D0733"/>
    <w:rsid w:val="001F005C"/>
    <w:rsid w:val="002025E4"/>
    <w:rsid w:val="00222A30"/>
    <w:rsid w:val="00224C5A"/>
    <w:rsid w:val="002267E7"/>
    <w:rsid w:val="002472D8"/>
    <w:rsid w:val="00261027"/>
    <w:rsid w:val="002A2DBC"/>
    <w:rsid w:val="002E22BE"/>
    <w:rsid w:val="0030339D"/>
    <w:rsid w:val="00307505"/>
    <w:rsid w:val="00333856"/>
    <w:rsid w:val="00422289"/>
    <w:rsid w:val="00431790"/>
    <w:rsid w:val="004332DB"/>
    <w:rsid w:val="00472F8B"/>
    <w:rsid w:val="005218D2"/>
    <w:rsid w:val="005B3A86"/>
    <w:rsid w:val="00613E4E"/>
    <w:rsid w:val="006F19A5"/>
    <w:rsid w:val="006F7F1A"/>
    <w:rsid w:val="00705340"/>
    <w:rsid w:val="007140C7"/>
    <w:rsid w:val="0071557A"/>
    <w:rsid w:val="00723673"/>
    <w:rsid w:val="00731134"/>
    <w:rsid w:val="00866D5F"/>
    <w:rsid w:val="008975D5"/>
    <w:rsid w:val="009219E3"/>
    <w:rsid w:val="00933117"/>
    <w:rsid w:val="009559C9"/>
    <w:rsid w:val="009B042B"/>
    <w:rsid w:val="009F2DFA"/>
    <w:rsid w:val="009F76D1"/>
    <w:rsid w:val="00A9765E"/>
    <w:rsid w:val="00B025CF"/>
    <w:rsid w:val="00B26F87"/>
    <w:rsid w:val="00B457A7"/>
    <w:rsid w:val="00B608BF"/>
    <w:rsid w:val="00B72A9B"/>
    <w:rsid w:val="00B755C0"/>
    <w:rsid w:val="00C42F03"/>
    <w:rsid w:val="00C834FC"/>
    <w:rsid w:val="00C86D41"/>
    <w:rsid w:val="00CA004B"/>
    <w:rsid w:val="00CA5B90"/>
    <w:rsid w:val="00CB5A57"/>
    <w:rsid w:val="00CB5F0C"/>
    <w:rsid w:val="00CD48E3"/>
    <w:rsid w:val="00CE3BF2"/>
    <w:rsid w:val="00CF7AA0"/>
    <w:rsid w:val="00D13DF8"/>
    <w:rsid w:val="00D34007"/>
    <w:rsid w:val="00DA380B"/>
    <w:rsid w:val="00DB69DF"/>
    <w:rsid w:val="00DC19D0"/>
    <w:rsid w:val="00DC4627"/>
    <w:rsid w:val="00DC51B1"/>
    <w:rsid w:val="00DF270C"/>
    <w:rsid w:val="00E013AA"/>
    <w:rsid w:val="00E130F3"/>
    <w:rsid w:val="00EA0805"/>
    <w:rsid w:val="00EC7C50"/>
    <w:rsid w:val="00F61762"/>
    <w:rsid w:val="00F631A1"/>
    <w:rsid w:val="00F8103E"/>
    <w:rsid w:val="00FA2405"/>
    <w:rsid w:val="00FB2F7C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134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2018-03-22T20:00:00Z</cp:lastPrinted>
  <dcterms:created xsi:type="dcterms:W3CDTF">2018-03-18T18:40:00Z</dcterms:created>
  <dcterms:modified xsi:type="dcterms:W3CDTF">2018-10-30T15:01:00Z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a 1P Motor Circuit</vt:lpwstr>
  </property>
  <property fmtid="{D5CDD505-2E9C-101B-9397-08002B2CF9AE}" pid="4" name="DocNum">
    <vt:i4>10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