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9258" w14:textId="77777777" w:rsidR="000576D7" w:rsidRDefault="005E3EF9"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>configure the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</w:t>
      </w:r>
      <w:bookmarkStart w:id="0" w:name="_GoBack"/>
      <w:r w:rsidRPr="00734364">
        <w:rPr>
          <w:rFonts w:ascii="Verdana" w:hAnsi="Verdana"/>
          <w:sz w:val="20"/>
          <w:szCs w:val="20"/>
          <w:u w:val="single"/>
        </w:rPr>
        <w:t>before</w:t>
      </w:r>
      <w:r w:rsidRPr="00DF270C">
        <w:rPr>
          <w:rFonts w:ascii="Verdana" w:hAnsi="Verdana"/>
          <w:sz w:val="20"/>
          <w:szCs w:val="20"/>
        </w:rPr>
        <w:t xml:space="preserve"> </w:t>
      </w:r>
      <w:bookmarkEnd w:id="0"/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Pr="00DC4627">
        <w:rPr>
          <w:rFonts w:ascii="Verdana" w:hAnsi="Verdana"/>
          <w:sz w:val="20"/>
          <w:szCs w:val="20"/>
        </w:rPr>
        <w:t>erify and download the program.</w:t>
      </w:r>
    </w:p>
    <w:sectPr w:rsidR="0005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9"/>
    <w:rsid w:val="000252B0"/>
    <w:rsid w:val="000576D7"/>
    <w:rsid w:val="0026076B"/>
    <w:rsid w:val="005E3EF9"/>
    <w:rsid w:val="007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74C"/>
  <w15:chartTrackingRefBased/>
  <w15:docId w15:val="{1894B1CF-08E0-413A-8864-063C4DA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dcterms:created xsi:type="dcterms:W3CDTF">2018-03-18T17:54:00Z</dcterms:created>
  <dcterms:modified xsi:type="dcterms:W3CDTF">2018-03-24T14:40:00Z</dcterms:modified>
</cp:coreProperties>
</file>