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2D42066E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C6BC9">
        <w:rPr>
          <w:rFonts w:ascii="Verdana" w:hAnsi="Verdana"/>
          <w:b/>
          <w:sz w:val="24"/>
          <w:szCs w:val="24"/>
        </w:rPr>
        <w:t>BCD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610D5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3958681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4657CBCC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BE313D">
        <w:rPr>
          <w:rFonts w:ascii="Verdana" w:hAnsi="Verdana"/>
          <w:sz w:val="20"/>
          <w:szCs w:val="20"/>
        </w:rPr>
        <w:t>Grade ______</w:t>
      </w:r>
      <w:r w:rsidRPr="000154E9">
        <w:rPr>
          <w:rFonts w:ascii="Verdana" w:hAnsi="Verdana"/>
          <w:sz w:val="20"/>
          <w:szCs w:val="20"/>
        </w:rPr>
        <w:tab/>
        <w:t>Date _____</w:t>
      </w:r>
      <w:r w:rsidR="00BE313D">
        <w:rPr>
          <w:rFonts w:ascii="Verdana" w:hAnsi="Verdana"/>
          <w:sz w:val="20"/>
          <w:szCs w:val="20"/>
        </w:rPr>
        <w:t>__</w:t>
      </w:r>
      <w:r w:rsidRPr="000154E9">
        <w:rPr>
          <w:rFonts w:ascii="Verdana" w:hAnsi="Verdana"/>
          <w:sz w:val="20"/>
          <w:szCs w:val="20"/>
        </w:rPr>
        <w:t>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0D5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0D5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42030B19" w:rsidR="009219E3" w:rsidRPr="00B52137" w:rsidRDefault="009219E3" w:rsidP="00E00D50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0C6BC9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A47029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13BFCE7" w14:textId="3A3A72C4" w:rsidR="00E013AA" w:rsidRDefault="005840BA" w:rsidP="00E00D50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Calculate the following number to the new number base system given the value from another number base system</w:t>
      </w:r>
      <w:r w:rsidR="00E013AA" w:rsidRPr="000154E9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3140"/>
      </w:tblGrid>
      <w:tr w:rsidR="00AD55FC" w14:paraId="7EBCCF3E" w14:textId="77777777" w:rsidTr="00F9426E">
        <w:tc>
          <w:tcPr>
            <w:tcW w:w="5490" w:type="dxa"/>
          </w:tcPr>
          <w:p w14:paraId="7D807984" w14:textId="2F182C9B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1234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AD55FC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 w:val="restart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540"/>
              <w:gridCol w:w="540"/>
              <w:gridCol w:w="540"/>
              <w:gridCol w:w="540"/>
              <w:gridCol w:w="540"/>
            </w:tblGrid>
            <w:tr w:rsidR="0040125A" w:rsidRPr="0040125A" w14:paraId="50FABE10" w14:textId="77777777" w:rsidTr="00F9426E">
              <w:tc>
                <w:tcPr>
                  <w:tcW w:w="2700" w:type="dxa"/>
                  <w:gridSpan w:val="5"/>
                  <w:shd w:val="clear" w:color="auto" w:fill="FFFFFF" w:themeFill="background1"/>
                </w:tcPr>
                <w:p w14:paraId="672D53F5" w14:textId="415A1C61" w:rsidR="0040125A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BCD</w:t>
                  </w:r>
                  <w:r w:rsidR="0040125A">
                    <w:rPr>
                      <w:rFonts w:ascii="Verdana" w:hAnsi="Verdana"/>
                      <w:sz w:val="18"/>
                      <w:szCs w:val="18"/>
                    </w:rPr>
                    <w:t xml:space="preserve"> Truth Table</w:t>
                  </w:r>
                </w:p>
              </w:tc>
            </w:tr>
            <w:tr w:rsidR="00F9426E" w:rsidRPr="0040125A" w14:paraId="1D678D55" w14:textId="77777777" w:rsidTr="00F9426E">
              <w:tc>
                <w:tcPr>
                  <w:tcW w:w="540" w:type="dxa"/>
                  <w:shd w:val="clear" w:color="auto" w:fill="BFBFBF" w:themeFill="background1" w:themeFillShade="BF"/>
                </w:tcPr>
                <w:p w14:paraId="3A494823" w14:textId="7777777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12E6C" w14:textId="7CD262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3EB88E" w14:textId="4EF0895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3AF8D4" w14:textId="45E3CB0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689D4E" w14:textId="32B0DB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D31D33E" w14:textId="77777777" w:rsidTr="00F9426E">
              <w:tc>
                <w:tcPr>
                  <w:tcW w:w="540" w:type="dxa"/>
                </w:tcPr>
                <w:p w14:paraId="79EE10BB" w14:textId="40A91D2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D04D3AA" w14:textId="67A3DC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38F2CD" w14:textId="3F4F7E0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C79EB5" w14:textId="2937088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203F86" w14:textId="58AABD8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FE341D3" w14:textId="77777777" w:rsidTr="00F9426E">
              <w:tc>
                <w:tcPr>
                  <w:tcW w:w="540" w:type="dxa"/>
                </w:tcPr>
                <w:p w14:paraId="6D2FC2C8" w14:textId="32CF516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506FDC" w14:textId="0C0AF1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4E038D8" w14:textId="612964C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8F17BD9" w14:textId="4F789CE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3293BAD" w14:textId="77FA115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D105263" w14:textId="77777777" w:rsidTr="00F9426E">
              <w:tc>
                <w:tcPr>
                  <w:tcW w:w="540" w:type="dxa"/>
                </w:tcPr>
                <w:p w14:paraId="04BBA65A" w14:textId="5671E0A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E988E3" w14:textId="4295BCE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3353D29" w14:textId="20D5BB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783FC9" w14:textId="68EB2AC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C33DF75" w14:textId="0D509ED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110C015" w14:textId="77777777" w:rsidTr="00F9426E">
              <w:tc>
                <w:tcPr>
                  <w:tcW w:w="540" w:type="dxa"/>
                </w:tcPr>
                <w:p w14:paraId="3B9770A1" w14:textId="69C3A45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BC8B305" w14:textId="6A09130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889B30" w14:textId="6E5911B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CB64825" w14:textId="37630F9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FA86C4" w14:textId="388091B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7BAAAC7C" w14:textId="77777777" w:rsidTr="00F9426E">
              <w:tc>
                <w:tcPr>
                  <w:tcW w:w="540" w:type="dxa"/>
                </w:tcPr>
                <w:p w14:paraId="3FDAFC5E" w14:textId="11851A6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1078FD" w14:textId="3E4E4A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5FE6FC1" w14:textId="2D089BD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D1223E4" w14:textId="03F6C5A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BF7C76E" w14:textId="7D88CB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068870A" w14:textId="77777777" w:rsidTr="00F9426E">
              <w:tc>
                <w:tcPr>
                  <w:tcW w:w="540" w:type="dxa"/>
                </w:tcPr>
                <w:p w14:paraId="145FADED" w14:textId="3A5328C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A026FA" w14:textId="5031CA5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C042268" w14:textId="1B5613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5A8C49A" w14:textId="1390213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68B1319" w14:textId="7B15EF7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219FBAA" w14:textId="77777777" w:rsidTr="00F9426E">
              <w:tc>
                <w:tcPr>
                  <w:tcW w:w="540" w:type="dxa"/>
                </w:tcPr>
                <w:p w14:paraId="778784C8" w14:textId="2351279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4FDDE79" w14:textId="0C1CBCD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4C9E80" w14:textId="46D59E0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8696679" w14:textId="5C7670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E8CFEDB" w14:textId="3842244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105B1A44" w14:textId="77777777" w:rsidTr="00F9426E">
              <w:tc>
                <w:tcPr>
                  <w:tcW w:w="540" w:type="dxa"/>
                </w:tcPr>
                <w:p w14:paraId="018FBA47" w14:textId="7B6809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1E9F317" w14:textId="483AC5A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71F5CCD" w14:textId="27D8EE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937E039" w14:textId="3078DD9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FA1E1AA" w14:textId="119F89D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9D9B21B" w14:textId="77777777" w:rsidTr="00F9426E">
              <w:tc>
                <w:tcPr>
                  <w:tcW w:w="540" w:type="dxa"/>
                </w:tcPr>
                <w:p w14:paraId="0A4C3818" w14:textId="614E7C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109E6D" w14:textId="1ECD641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D9A8DCA" w14:textId="3BB80CBC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3E888D" w14:textId="7100833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30960F6" w14:textId="08BDB61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6D60B1B" w14:textId="77777777" w:rsidTr="00F9426E">
              <w:tc>
                <w:tcPr>
                  <w:tcW w:w="540" w:type="dxa"/>
                </w:tcPr>
                <w:p w14:paraId="22BDF926" w14:textId="1B04B3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D0BE7D7" w14:textId="6DE891A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CCA166B" w14:textId="26BE4EF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FCAF5B0" w14:textId="32B361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84053A7" w14:textId="4174A38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8F0341F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12884E5A" w14:textId="7B7A6E0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2329755" w14:textId="7BE0D5E3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9E45A0B" w14:textId="7EC58DE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85F1A63" w14:textId="1493A249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383F8E5" w14:textId="6BC58BD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0CB481C7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37238D5F" w14:textId="6B54118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9F34B01" w14:textId="4C3A1568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59148DE" w14:textId="18FA0FB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1A54EE2" w14:textId="0E9C306A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DCFEC99" w14:textId="1663D2D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623DA488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72D0072D" w14:textId="598AC9F0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1B02E34" w14:textId="7EBAA64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4EE9473F" w14:textId="74FF3C56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65F2B3A" w14:textId="1D5F885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C0A4D20" w14:textId="0CD9DF7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3A5995B6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4A3C19C7" w14:textId="0B95010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7EB5C77F" w14:textId="3C25A76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B35C08" w14:textId="1F488511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1DE7359" w14:textId="42ADC417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DFC125F" w14:textId="5FFB31A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E516641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D7F108B" w14:textId="017BD634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EAAA61F" w14:textId="52C8EEBE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3B3D665" w14:textId="651787FD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534A015" w14:textId="15C5ECB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EEE12BC" w14:textId="746D078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  <w:tr w:rsidR="00F9426E" w:rsidRPr="0040125A" w14:paraId="2240DF74" w14:textId="77777777" w:rsidTr="0065041B">
              <w:tc>
                <w:tcPr>
                  <w:tcW w:w="540" w:type="dxa"/>
                  <w:shd w:val="clear" w:color="auto" w:fill="FFFFFF" w:themeFill="background1"/>
                </w:tcPr>
                <w:p w14:paraId="6EEDF6A7" w14:textId="7AA6C35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A1C512A" w14:textId="3CCC09F5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6B6292B2" w14:textId="684511E2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FA299B8" w14:textId="727AB37F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5BF006C7" w14:textId="3DFEC93B" w:rsidR="00F9426E" w:rsidRPr="0040125A" w:rsidRDefault="00F9426E" w:rsidP="0040125A">
                  <w:pPr>
                    <w:tabs>
                      <w:tab w:val="left" w:pos="2880"/>
                    </w:tabs>
                    <w:contextualSpacing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c>
            </w:tr>
          </w:tbl>
          <w:p w14:paraId="44C2C2E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14D25B83" w14:textId="77777777" w:rsidTr="00F9426E">
        <w:tc>
          <w:tcPr>
            <w:tcW w:w="5490" w:type="dxa"/>
          </w:tcPr>
          <w:p w14:paraId="2C6772DD" w14:textId="13773FF0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5612</w:t>
            </w:r>
            <w:r w:rsidR="000C5BF2" w:rsidRPr="000C5BF2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7AE4D26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341BB81" w14:textId="77777777" w:rsidTr="00F9426E">
        <w:tc>
          <w:tcPr>
            <w:tcW w:w="5490" w:type="dxa"/>
          </w:tcPr>
          <w:p w14:paraId="650D669C" w14:textId="43340DB9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2201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0C5BF2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4E266D7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260F7A3" w14:textId="77777777" w:rsidTr="00F9426E">
        <w:tc>
          <w:tcPr>
            <w:tcW w:w="5490" w:type="dxa"/>
          </w:tcPr>
          <w:p w14:paraId="7BC31ED3" w14:textId="63136BF5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6298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0782722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070E071" w14:textId="77777777" w:rsidTr="00F9426E">
        <w:tc>
          <w:tcPr>
            <w:tcW w:w="5490" w:type="dxa"/>
          </w:tcPr>
          <w:p w14:paraId="4D090307" w14:textId="4492B557" w:rsidR="005B0B41" w:rsidRDefault="00F9426E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4736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6DC60313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49775D88" w14:textId="77777777" w:rsidTr="00F9426E">
        <w:tc>
          <w:tcPr>
            <w:tcW w:w="5490" w:type="dxa"/>
          </w:tcPr>
          <w:p w14:paraId="655F48A8" w14:textId="04188A9B" w:rsidR="00AD55FC" w:rsidRDefault="00F9426E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6791</w:t>
            </w:r>
            <w:r w:rsidR="005B0B41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  <w:r w:rsidR="005B0B41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>______ ______ ______ ______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</w:p>
        </w:tc>
        <w:tc>
          <w:tcPr>
            <w:tcW w:w="3140" w:type="dxa"/>
            <w:vMerge/>
          </w:tcPr>
          <w:p w14:paraId="13734DAB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30D3106B" w14:textId="77777777" w:rsidTr="00F9426E">
        <w:tc>
          <w:tcPr>
            <w:tcW w:w="5490" w:type="dxa"/>
          </w:tcPr>
          <w:p w14:paraId="034BFE08" w14:textId="79E67D7C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01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001 00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1 </w:t>
            </w:r>
            <w:r w:rsidR="006D2E0D">
              <w:rPr>
                <w:rFonts w:ascii="Verdana" w:hAnsi="Verdana"/>
                <w:sz w:val="20"/>
                <w:szCs w:val="20"/>
              </w:rPr>
              <w:t>1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BCD</w:t>
            </w:r>
            <w:r>
              <w:rPr>
                <w:rFonts w:ascii="Verdana" w:hAnsi="Verdana"/>
                <w:sz w:val="20"/>
                <w:szCs w:val="20"/>
              </w:rPr>
              <w:t xml:space="preserve"> 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155D214C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64F57287" w14:textId="77777777" w:rsidTr="00F9426E">
        <w:tc>
          <w:tcPr>
            <w:tcW w:w="5490" w:type="dxa"/>
          </w:tcPr>
          <w:p w14:paraId="2C299F01" w14:textId="62E83898" w:rsidR="00AD55FC" w:rsidRDefault="005B0B41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623B9">
              <w:rPr>
                <w:rFonts w:ascii="Verdana" w:hAnsi="Verdana"/>
                <w:sz w:val="20"/>
                <w:szCs w:val="20"/>
              </w:rPr>
              <w:t>01</w:t>
            </w:r>
            <w:r>
              <w:rPr>
                <w:rFonts w:ascii="Verdana" w:hAnsi="Verdana"/>
                <w:sz w:val="20"/>
                <w:szCs w:val="20"/>
              </w:rPr>
              <w:t xml:space="preserve"> 010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 xml:space="preserve"> 1</w:t>
            </w:r>
            <w:r>
              <w:rPr>
                <w:rFonts w:ascii="Verdana" w:hAnsi="Verdana"/>
                <w:sz w:val="20"/>
                <w:szCs w:val="20"/>
              </w:rPr>
              <w:t>0</w:t>
            </w:r>
            <w:r w:rsidR="006D2E0D">
              <w:rPr>
                <w:rFonts w:ascii="Verdana" w:hAnsi="Verdana"/>
                <w:sz w:val="20"/>
                <w:szCs w:val="20"/>
              </w:rPr>
              <w:t>0</w:t>
            </w:r>
            <w:r w:rsidR="006623B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0111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___</w:t>
            </w:r>
            <w:r w:rsidR="006623B9">
              <w:rPr>
                <w:rFonts w:ascii="Verdana" w:hAnsi="Verdana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3140" w:type="dxa"/>
            <w:vMerge/>
          </w:tcPr>
          <w:p w14:paraId="53C5C3CD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AD55FC" w14:paraId="007F5C79" w14:textId="77777777" w:rsidTr="00F9426E">
        <w:tc>
          <w:tcPr>
            <w:tcW w:w="5490" w:type="dxa"/>
          </w:tcPr>
          <w:p w14:paraId="24FD2054" w14:textId="36B83455" w:rsidR="00AD55FC" w:rsidRDefault="006623B9" w:rsidP="000C5BF2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111 10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 w:rsidR="005B0B41">
              <w:rPr>
                <w:rFonts w:ascii="Verdana" w:hAnsi="Verdana"/>
                <w:sz w:val="20"/>
                <w:szCs w:val="20"/>
              </w:rPr>
              <w:t>0 1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  <w:r w:rsidR="005B0B41">
              <w:rPr>
                <w:rFonts w:ascii="Verdana" w:hAnsi="Verdana"/>
                <w:sz w:val="20"/>
                <w:szCs w:val="20"/>
              </w:rPr>
              <w:t>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 w:rsidR="005B0B41">
              <w:rPr>
                <w:rFonts w:ascii="Verdana" w:hAnsi="Verdana"/>
                <w:sz w:val="20"/>
                <w:szCs w:val="20"/>
              </w:rPr>
              <w:t xml:space="preserve"> 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 w:rsidR="005B0B41">
              <w:rPr>
                <w:rFonts w:ascii="Verdana" w:hAnsi="Verdana"/>
                <w:sz w:val="20"/>
                <w:szCs w:val="20"/>
              </w:rPr>
              <w:t>___</w:t>
            </w:r>
            <w:r w:rsidR="005B0B41"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3140" w:type="dxa"/>
            <w:vMerge/>
          </w:tcPr>
          <w:p w14:paraId="1DCDF010" w14:textId="77777777" w:rsidR="00AD55FC" w:rsidRPr="00AD55FC" w:rsidRDefault="00AD55FC" w:rsidP="00AD55FC">
            <w:pPr>
              <w:tabs>
                <w:tab w:val="left" w:pos="2880"/>
              </w:tabs>
              <w:spacing w:before="36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5B0B41" w14:paraId="08938F77" w14:textId="77777777" w:rsidTr="00A66574">
        <w:tc>
          <w:tcPr>
            <w:tcW w:w="8630" w:type="dxa"/>
            <w:gridSpan w:val="2"/>
          </w:tcPr>
          <w:p w14:paraId="58607C76" w14:textId="1323C66A" w:rsidR="005B0B41" w:rsidRPr="005B0B41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0100 1011 0001 0000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  <w:tr w:rsidR="005B0B41" w14:paraId="78AF3DFB" w14:textId="77777777" w:rsidTr="003B5258">
        <w:tc>
          <w:tcPr>
            <w:tcW w:w="8630" w:type="dxa"/>
            <w:gridSpan w:val="2"/>
          </w:tcPr>
          <w:p w14:paraId="34749CC7" w14:textId="21BE2696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0000 0001 0010 0111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  <w:tr w:rsidR="005B0B41" w14:paraId="5190D4D4" w14:textId="77777777" w:rsidTr="00CE285B">
        <w:tc>
          <w:tcPr>
            <w:tcW w:w="8630" w:type="dxa"/>
            <w:gridSpan w:val="2"/>
          </w:tcPr>
          <w:p w14:paraId="3C84E6A3" w14:textId="4AE656C7" w:rsidR="005B0B41" w:rsidRPr="00AD55FC" w:rsidRDefault="006623B9" w:rsidP="005B0B41">
            <w:pPr>
              <w:pStyle w:val="ListParagraph"/>
              <w:numPr>
                <w:ilvl w:val="0"/>
                <w:numId w:val="2"/>
              </w:numPr>
              <w:tabs>
                <w:tab w:val="left" w:pos="430"/>
                <w:tab w:val="left" w:pos="1075"/>
              </w:tabs>
              <w:spacing w:before="360" w:after="12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0C7D62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0 001</w:t>
            </w:r>
            <w:r w:rsidR="000C7D62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1001 0110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 xml:space="preserve"> BCD</w:t>
            </w:r>
            <w:r>
              <w:rPr>
                <w:rFonts w:ascii="Verdana" w:hAnsi="Verdana"/>
                <w:sz w:val="20"/>
                <w:szCs w:val="20"/>
              </w:rPr>
              <w:t xml:space="preserve"> ____</w:t>
            </w:r>
            <w:r w:rsidR="000B6C3B">
              <w:rPr>
                <w:rFonts w:ascii="Verdana" w:hAnsi="Verdana"/>
                <w:sz w:val="20"/>
                <w:szCs w:val="20"/>
              </w:rPr>
              <w:t>___</w:t>
            </w:r>
            <w:r>
              <w:rPr>
                <w:rFonts w:ascii="Verdana" w:hAnsi="Verdana"/>
                <w:sz w:val="20"/>
                <w:szCs w:val="20"/>
              </w:rPr>
              <w:t>___</w:t>
            </w:r>
            <w:r w:rsidRPr="005B0B41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0</w:t>
            </w:r>
          </w:p>
        </w:tc>
      </w:tr>
    </w:tbl>
    <w:p w14:paraId="0143A152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</w:pPr>
    </w:p>
    <w:p w14:paraId="1A908475" w14:textId="77777777" w:rsidR="00095A4F" w:rsidRPr="00C834FC" w:rsidRDefault="00095A4F" w:rsidP="00095A4F">
      <w:pPr>
        <w:spacing w:after="0"/>
        <w:rPr>
          <w:rFonts w:ascii="Verdana" w:hAnsi="Verdana"/>
          <w:sz w:val="20"/>
          <w:szCs w:val="20"/>
        </w:rPr>
        <w:sectPr w:rsidR="00095A4F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B93B71" w14:textId="77777777" w:rsidR="00E00D50" w:rsidRPr="00C834FC" w:rsidRDefault="00E00D50" w:rsidP="00E00D50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3C059F52" w14:textId="7ABFD183" w:rsidR="006623B9" w:rsidRDefault="006623B9" w:rsidP="00E00D5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E00D50">
        <w:rPr>
          <w:rFonts w:ascii="Verdana" w:hAnsi="Verdana"/>
          <w:sz w:val="20"/>
          <w:szCs w:val="20"/>
        </w:rPr>
        <w:t xml:space="preserve">sized binary number </w:t>
      </w:r>
      <w:r>
        <w:rPr>
          <w:rFonts w:ascii="Verdana" w:hAnsi="Verdana"/>
          <w:sz w:val="20"/>
          <w:szCs w:val="20"/>
        </w:rPr>
        <w:t>to the indicated number base.</w:t>
      </w:r>
      <w:r w:rsidR="00E26042">
        <w:rPr>
          <w:rFonts w:ascii="Verdana" w:hAnsi="Verdana"/>
          <w:sz w:val="20"/>
          <w:szCs w:val="20"/>
        </w:rPr>
        <w:t xml:space="preserve"> All numbers begin from the </w:t>
      </w:r>
      <w:r w:rsidR="00112B82">
        <w:rPr>
          <w:rFonts w:ascii="Verdana" w:hAnsi="Verdana"/>
          <w:sz w:val="20"/>
          <w:szCs w:val="20"/>
        </w:rPr>
        <w:t>LSB</w:t>
      </w:r>
      <w:r w:rsidR="00E26042">
        <w:rPr>
          <w:rFonts w:ascii="Verdana" w:hAnsi="Verdana"/>
          <w:sz w:val="20"/>
          <w:szCs w:val="20"/>
        </w:rPr>
        <w:t>.</w:t>
      </w:r>
    </w:p>
    <w:bookmarkStart w:id="0" w:name="_MON_1584513239"/>
    <w:bookmarkEnd w:id="0"/>
    <w:p w14:paraId="1A59A114" w14:textId="1C279B37" w:rsidR="00931D9F" w:rsidRPr="00931D9F" w:rsidRDefault="00D01AF3" w:rsidP="00E00D5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601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9.65pt" o:ole="">
            <v:imagedata r:id="rId13" o:title=""/>
          </v:shape>
          <o:OLEObject Type="Embed" ProgID="Excel.Sheet.12" ShapeID="_x0000_i1025" DrawAspect="Content" ObjectID="_1606102502" r:id="rId14"/>
        </w:object>
      </w:r>
    </w:p>
    <w:p w14:paraId="7853A5C4" w14:textId="0A034673" w:rsidR="00095A4F" w:rsidRDefault="00095A4F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6623B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  <w:r w:rsidR="000B6C3B">
        <w:rPr>
          <w:rFonts w:ascii="Verdana" w:hAnsi="Verdana"/>
          <w:sz w:val="20"/>
          <w:szCs w:val="20"/>
          <w:vertAlign w:val="subscript"/>
        </w:rPr>
        <w:t>16</w:t>
      </w:r>
    </w:p>
    <w:p w14:paraId="0822AECD" w14:textId="7CD6F127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BCD</w:t>
      </w:r>
    </w:p>
    <w:p w14:paraId="376692F8" w14:textId="40EF9020" w:rsidR="00BC1524" w:rsidRDefault="00BC1524" w:rsidP="00BC1524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>
        <w:rPr>
          <w:rFonts w:ascii="Verdana" w:hAnsi="Verdana"/>
          <w:sz w:val="20"/>
          <w:szCs w:val="20"/>
        </w:rPr>
        <w:tab/>
        <w:t>_____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00A52650" w14:textId="31CD1C5E" w:rsidR="006D2E0D" w:rsidRDefault="006D2E0D" w:rsidP="006623B9">
      <w:pPr>
        <w:pStyle w:val="ListParagraph"/>
        <w:numPr>
          <w:ilvl w:val="0"/>
          <w:numId w:val="2"/>
        </w:numPr>
        <w:tabs>
          <w:tab w:val="left" w:pos="234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6623B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_____</w:t>
      </w:r>
      <w:r w:rsidR="006623B9" w:rsidRPr="006623B9">
        <w:rPr>
          <w:rFonts w:ascii="Verdana" w:hAnsi="Verdana"/>
          <w:sz w:val="20"/>
          <w:szCs w:val="20"/>
          <w:vertAlign w:val="subscript"/>
        </w:rPr>
        <w:t>8</w:t>
      </w:r>
    </w:p>
    <w:p w14:paraId="4C716132" w14:textId="1FE5D210" w:rsidR="000E0D34" w:rsidRDefault="00453071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95A4F">
        <w:rPr>
          <w:rFonts w:ascii="Verdana" w:hAnsi="Verdana"/>
          <w:sz w:val="20"/>
          <w:szCs w:val="20"/>
        </w:rPr>
        <w:t xml:space="preserve"> Explain in detail.</w:t>
      </w:r>
    </w:p>
    <w:p w14:paraId="60D34B90" w14:textId="46FAD4B5" w:rsidR="000E0D34" w:rsidRDefault="000C6BC9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FBF0D8E" wp14:editId="05A47FC7">
            <wp:extent cx="4059936" cy="12161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0BA4" w14:textId="77777777" w:rsidR="00E65E90" w:rsidRPr="00C834FC" w:rsidRDefault="00E65E90" w:rsidP="00E65E90">
      <w:pPr>
        <w:spacing w:before="36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156EFE2" w14:textId="0933E6D1" w:rsidR="00677AF8" w:rsidRPr="00677AF8" w:rsidRDefault="00677AF8" w:rsidP="00E65E90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2FA60567" w:rsidR="001332D3" w:rsidRDefault="001332D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8017A4">
        <w:rPr>
          <w:rFonts w:ascii="Verdana" w:hAnsi="Verdana"/>
          <w:sz w:val="20"/>
          <w:szCs w:val="20"/>
        </w:rPr>
        <w:t>EQU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7BF9F257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numbers to see if they are the same</w:t>
      </w:r>
    </w:p>
    <w:p w14:paraId="3DD12AB0" w14:textId="13A33F8D" w:rsidR="001332D3" w:rsidRDefault="008017A4" w:rsidP="00F63CD7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one number equal to another number</w:t>
      </w:r>
    </w:p>
    <w:p w14:paraId="3E425471" w14:textId="3CF5D8D7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a word to an integer</w:t>
      </w:r>
    </w:p>
    <w:p w14:paraId="26E0158B" w14:textId="0B9E9D00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</w:t>
      </w:r>
      <w:proofErr w:type="gramEnd"/>
      <w:r>
        <w:rPr>
          <w:rFonts w:ascii="Verdana" w:hAnsi="Verdana"/>
          <w:sz w:val="20"/>
          <w:szCs w:val="20"/>
        </w:rPr>
        <w:t xml:space="preserve"> the above</w:t>
      </w:r>
    </w:p>
    <w:p w14:paraId="71861E40" w14:textId="3F278F94" w:rsidR="001332D3" w:rsidRDefault="00F46CA3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8017A4">
        <w:rPr>
          <w:rFonts w:ascii="Verdana" w:hAnsi="Verdana"/>
          <w:sz w:val="20"/>
          <w:szCs w:val="20"/>
        </w:rPr>
        <w:t>GEQ</w:t>
      </w:r>
      <w:r>
        <w:rPr>
          <w:rFonts w:ascii="Verdana" w:hAnsi="Verdana"/>
          <w:sz w:val="20"/>
          <w:szCs w:val="20"/>
        </w:rPr>
        <w:t xml:space="preserve">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04B37F42" w:rsidR="001332D3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sure a number is less than a specific value</w:t>
      </w:r>
    </w:p>
    <w:p w14:paraId="52D4F80C" w14:textId="0B1FBD67" w:rsidR="001332D3" w:rsidRDefault="008017A4" w:rsidP="001332D3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for a number to be at least a given number</w:t>
      </w:r>
    </w:p>
    <w:p w14:paraId="05FED553" w14:textId="2D59820E" w:rsidR="00F46CA3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 two number</w:t>
      </w:r>
      <w:r w:rsidR="00E65E9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see if they are not equal</w:t>
      </w:r>
    </w:p>
    <w:p w14:paraId="66C9EE2C" w14:textId="3951BBF7" w:rsidR="001332D3" w:rsidRPr="00C834FC" w:rsidRDefault="008017A4" w:rsidP="00F46CA3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89E8042" w14:textId="53BA6991" w:rsidR="008017A4" w:rsidRDefault="008017A4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E65E90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OSF would be used to?</w:t>
      </w:r>
    </w:p>
    <w:p w14:paraId="63AB27B6" w14:textId="5245918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Check to see if a value is ON</w:t>
      </w:r>
    </w:p>
    <w:p w14:paraId="381F52C0" w14:textId="654B7953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Force an output value</w:t>
      </w:r>
    </w:p>
    <w:p w14:paraId="24B65D3A" w14:textId="06EE69B2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Indicate that a</w:t>
      </w:r>
      <w:r w:rsidR="00E65E90">
        <w:rPr>
          <w:rFonts w:ascii="Verdana" w:hAnsi="Verdana"/>
          <w:sz w:val="20"/>
          <w:szCs w:val="20"/>
        </w:rPr>
        <w:t>n address just</w:t>
      </w:r>
      <w:r>
        <w:rPr>
          <w:rFonts w:ascii="Verdana" w:hAnsi="Verdana"/>
          <w:sz w:val="20"/>
          <w:szCs w:val="20"/>
        </w:rPr>
        <w:t xml:space="preserve"> went to 0</w:t>
      </w:r>
    </w:p>
    <w:p w14:paraId="03234CDF" w14:textId="7A785DEA" w:rsidR="008017A4" w:rsidRPr="00C834FC" w:rsidRDefault="00E65E90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</w:t>
      </w:r>
      <w:r w:rsidR="008017A4">
        <w:rPr>
          <w:rFonts w:ascii="Verdana" w:hAnsi="Verdana"/>
          <w:sz w:val="20"/>
          <w:szCs w:val="20"/>
        </w:rPr>
        <w:t xml:space="preserve"> a number </w:t>
      </w:r>
      <w:r>
        <w:rPr>
          <w:rFonts w:ascii="Verdana" w:hAnsi="Verdana"/>
          <w:sz w:val="20"/>
          <w:szCs w:val="20"/>
        </w:rPr>
        <w:t>for</w:t>
      </w:r>
      <w:r w:rsidR="008017A4">
        <w:rPr>
          <w:rFonts w:ascii="Verdana" w:hAnsi="Verdana"/>
          <w:sz w:val="20"/>
          <w:szCs w:val="20"/>
        </w:rPr>
        <w:t xml:space="preserve"> FALSE</w:t>
      </w:r>
    </w:p>
    <w:p w14:paraId="01895611" w14:textId="0C036356" w:rsidR="008017A4" w:rsidRDefault="00153A98" w:rsidP="008017A4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OTU c</w:t>
      </w:r>
      <w:bookmarkStart w:id="1" w:name="_GoBack"/>
      <w:bookmarkEnd w:id="1"/>
      <w:r w:rsidR="008017A4">
        <w:rPr>
          <w:rFonts w:ascii="Verdana" w:hAnsi="Verdana"/>
          <w:sz w:val="20"/>
          <w:szCs w:val="20"/>
        </w:rPr>
        <w:t>ould be used to?</w:t>
      </w:r>
    </w:p>
    <w:p w14:paraId="0CB7714B" w14:textId="5C88E9AF" w:rsidR="008017A4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Clear a bit value</w:t>
      </w:r>
    </w:p>
    <w:p w14:paraId="7481F6AD" w14:textId="6AC43497" w:rsidR="008017A4" w:rsidRDefault="00CF4259" w:rsidP="008017A4">
      <w:pPr>
        <w:pStyle w:val="ListParagraph"/>
        <w:numPr>
          <w:ilvl w:val="1"/>
          <w:numId w:val="2"/>
        </w:numPr>
        <w:tabs>
          <w:tab w:val="left" w:pos="2880"/>
        </w:tabs>
        <w:spacing w:before="36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on a pilot light</w:t>
      </w:r>
    </w:p>
    <w:p w14:paraId="38E14B8A" w14:textId="77777777" w:rsidR="008017A4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 then setting the </w:t>
      </w:r>
      <w:proofErr w:type="spellStart"/>
      <w:r>
        <w:rPr>
          <w:rFonts w:ascii="Verdana" w:hAnsi="Verdana"/>
          <w:sz w:val="20"/>
          <w:szCs w:val="20"/>
        </w:rPr>
        <w:t>done</w:t>
      </w:r>
      <w:proofErr w:type="spellEnd"/>
      <w:r>
        <w:rPr>
          <w:rFonts w:ascii="Verdana" w:hAnsi="Verdana"/>
          <w:sz w:val="20"/>
          <w:szCs w:val="20"/>
        </w:rPr>
        <w:t xml:space="preserve"> bit</w:t>
      </w:r>
    </w:p>
    <w:p w14:paraId="361BB298" w14:textId="4EA33F8B" w:rsidR="008017A4" w:rsidRPr="00C834FC" w:rsidRDefault="008017A4" w:rsidP="008017A4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</w:p>
    <w:p w14:paraId="525A9642" w14:textId="77777777" w:rsidR="008017A4" w:rsidRDefault="008017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359BA371" w14:textId="3B8DD48E" w:rsidR="00F63D40" w:rsidRDefault="00A7501B" w:rsidP="00F63CD7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Fill in the state of each </w:t>
      </w:r>
      <w:r w:rsidR="00BC1524">
        <w:rPr>
          <w:rFonts w:ascii="Verdana" w:hAnsi="Verdana"/>
          <w:sz w:val="20"/>
          <w:szCs w:val="20"/>
        </w:rPr>
        <w:t>counter</w:t>
      </w:r>
      <w:r>
        <w:rPr>
          <w:rFonts w:ascii="Verdana" w:hAnsi="Verdana"/>
          <w:sz w:val="20"/>
          <w:szCs w:val="20"/>
        </w:rPr>
        <w:t xml:space="preserve">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9"/>
        <w:gridCol w:w="2261"/>
      </w:tblGrid>
      <w:tr w:rsidR="00A7501B" w14:paraId="4F78A913" w14:textId="77777777" w:rsidTr="00677AF8">
        <w:tc>
          <w:tcPr>
            <w:tcW w:w="5947" w:type="dxa"/>
          </w:tcPr>
          <w:p w14:paraId="4759C699" w14:textId="078278BB" w:rsidR="00A7501B" w:rsidRDefault="00BC1524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1880" w:dyaOrig="1944" w14:anchorId="73F23B4D">
                <v:shape id="_x0000_i1026" type="#_x0000_t75" style="width:326.25pt;height:53.4pt" o:ole="">
                  <v:imagedata r:id="rId16" o:title=""/>
                </v:shape>
                <o:OLEObject Type="Embed" ProgID="PBrush" ShapeID="_x0000_i1026" DrawAspect="Content" ObjectID="_1606102503" r:id="rId17"/>
              </w:object>
            </w:r>
          </w:p>
        </w:tc>
        <w:tc>
          <w:tcPr>
            <w:tcW w:w="3053" w:type="dxa"/>
          </w:tcPr>
          <w:p w14:paraId="6F19D82B" w14:textId="40C3A845" w:rsidR="00A7501B" w:rsidRDefault="00CF4259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</w:t>
            </w:r>
            <w:r w:rsidR="00A7501B">
              <w:rPr>
                <w:rFonts w:ascii="Verdana" w:hAnsi="Verdana"/>
                <w:sz w:val="20"/>
                <w:szCs w:val="20"/>
              </w:rPr>
              <w:t xml:space="preserve"> _____</w:t>
            </w:r>
          </w:p>
          <w:p w14:paraId="6B61B6BF" w14:textId="77777777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DN _____</w:t>
            </w:r>
          </w:p>
          <w:p w14:paraId="5A24C3CE" w14:textId="60949D53" w:rsidR="00147C38" w:rsidRDefault="00147C38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 _____</w:t>
            </w:r>
          </w:p>
        </w:tc>
      </w:tr>
    </w:tbl>
    <w:p w14:paraId="17C600CE" w14:textId="4ADECD07" w:rsidR="004D0960" w:rsidRDefault="004D0960" w:rsidP="004D0960">
      <w:pPr>
        <w:pStyle w:val="ListParagraph"/>
        <w:numPr>
          <w:ilvl w:val="0"/>
          <w:numId w:val="2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does a number become negative inside the PLC?</w:t>
      </w:r>
    </w:p>
    <w:p w14:paraId="606C59D6" w14:textId="6A91C845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first bit indicates the sign</w:t>
      </w:r>
    </w:p>
    <w:p w14:paraId="75BCE0FF" w14:textId="45F795EB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MSB equaling 1</w:t>
      </w:r>
    </w:p>
    <w:p w14:paraId="463F3475" w14:textId="526BE1C2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bits are 1</w:t>
      </w:r>
    </w:p>
    <w:p w14:paraId="0FC0B023" w14:textId="6024EB9F" w:rsidR="004D0960" w:rsidRDefault="004D0960" w:rsidP="004D0960">
      <w:pPr>
        <w:pStyle w:val="ListParagraph"/>
        <w:numPr>
          <w:ilvl w:val="1"/>
          <w:numId w:val="2"/>
        </w:numPr>
        <w:tabs>
          <w:tab w:val="left" w:pos="2880"/>
        </w:tabs>
        <w:spacing w:before="48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116A01C7" w14:textId="77777777" w:rsidR="00147C38" w:rsidRPr="00147C38" w:rsidRDefault="00147C38" w:rsidP="00F31758">
      <w:pPr>
        <w:spacing w:before="240" w:after="120"/>
        <w:rPr>
          <w:rFonts w:ascii="Verdana" w:hAnsi="Verdana"/>
          <w:b/>
        </w:rPr>
      </w:pPr>
      <w:r w:rsidRPr="00147C38">
        <w:rPr>
          <w:rFonts w:ascii="Verdana" w:hAnsi="Verdana"/>
          <w:b/>
        </w:rPr>
        <w:t>Instructions</w:t>
      </w:r>
    </w:p>
    <w:p w14:paraId="4135C125" w14:textId="6618CC2F" w:rsidR="00095A4F" w:rsidRPr="00095A4F" w:rsidRDefault="00095A4F" w:rsidP="00147C38">
      <w:pPr>
        <w:tabs>
          <w:tab w:val="left" w:pos="2880"/>
        </w:tabs>
        <w:spacing w:before="120" w:after="120"/>
        <w:ind w:left="108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08747EC0" w14:textId="75EBE2C1" w:rsidR="004D0960" w:rsidRDefault="00F830A1" w:rsidP="00F830A1">
      <w:pPr>
        <w:tabs>
          <w:tab w:val="left" w:pos="2880"/>
        </w:tabs>
        <w:spacing w:before="480" w:after="1200"/>
        <w:ind w:left="720"/>
      </w:pPr>
      <w:r>
        <w:object w:dxaOrig="9493" w:dyaOrig="3937" w14:anchorId="0750D75C">
          <v:shape id="_x0000_i1027" type="#_x0000_t75" style="width:384.1pt;height:158.8pt" o:ole="">
            <v:imagedata r:id="rId18" o:title=""/>
          </v:shape>
          <o:OLEObject Type="Embed" ProgID="Visio.Drawing.15" ShapeID="_x0000_i1027" DrawAspect="Content" ObjectID="_1606102504" r:id="rId19"/>
        </w:object>
      </w:r>
    </w:p>
    <w:p w14:paraId="09A30C36" w14:textId="56F5B28E" w:rsidR="00CF4259" w:rsidRDefault="00F830A1" w:rsidP="00CF4259">
      <w:pPr>
        <w:tabs>
          <w:tab w:val="left" w:pos="2880"/>
        </w:tabs>
        <w:spacing w:before="480" w:after="120"/>
        <w:ind w:left="720"/>
      </w:pPr>
      <w:r>
        <w:object w:dxaOrig="9673" w:dyaOrig="5376" w14:anchorId="243F0186">
          <v:shape id="_x0000_i1028" type="#_x0000_t75" style="width:362.4pt;height:201.2pt" o:ole="">
            <v:imagedata r:id="rId20" o:title=""/>
          </v:shape>
          <o:OLEObject Type="Embed" ProgID="Visio.Drawing.15" ShapeID="_x0000_i1028" DrawAspect="Content" ObjectID="_1606102505" r:id="rId21"/>
        </w:object>
      </w:r>
    </w:p>
    <w:p w14:paraId="6EA89BC2" w14:textId="04F07B91" w:rsidR="001401A4" w:rsidRDefault="001401A4">
      <w:r>
        <w:br w:type="page"/>
      </w:r>
    </w:p>
    <w:p w14:paraId="7B75ED24" w14:textId="77777777" w:rsidR="00F31758" w:rsidRPr="00147C38" w:rsidRDefault="00F31758" w:rsidP="00F31758">
      <w:pPr>
        <w:spacing w:before="120" w:after="120"/>
        <w:rPr>
          <w:rFonts w:ascii="Verdana" w:hAnsi="Verdana"/>
          <w:b/>
        </w:rPr>
      </w:pPr>
      <w:r w:rsidRPr="00147C38">
        <w:rPr>
          <w:rFonts w:ascii="Verdana" w:hAnsi="Verdana"/>
          <w:b/>
        </w:rPr>
        <w:lastRenderedPageBreak/>
        <w:t>Instructions</w:t>
      </w:r>
    </w:p>
    <w:p w14:paraId="635DA085" w14:textId="5916825D" w:rsidR="00F830A1" w:rsidRPr="00095A4F" w:rsidRDefault="00F830A1" w:rsidP="00F31758">
      <w:pPr>
        <w:tabs>
          <w:tab w:val="left" w:pos="288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095A4F">
        <w:rPr>
          <w:rFonts w:ascii="Verdana" w:hAnsi="Verdana"/>
          <w:sz w:val="20"/>
          <w:szCs w:val="20"/>
        </w:rPr>
        <w:t>Draw the output to the following logic diagrams.</w:t>
      </w:r>
    </w:p>
    <w:p w14:paraId="65181953" w14:textId="36CD3F23" w:rsidR="001401A4" w:rsidRDefault="00F830A1" w:rsidP="00F830A1">
      <w:pPr>
        <w:tabs>
          <w:tab w:val="left" w:pos="2880"/>
        </w:tabs>
        <w:spacing w:before="240" w:after="1200"/>
        <w:ind w:left="1440"/>
      </w:pPr>
      <w:r>
        <w:object w:dxaOrig="9721" w:dyaOrig="3937" w14:anchorId="1034DA22">
          <v:shape id="_x0000_i1029" type="#_x0000_t75" style="width:386.85pt;height:156.4pt" o:ole="">
            <v:imagedata r:id="rId22" o:title=""/>
          </v:shape>
          <o:OLEObject Type="Embed" ProgID="Visio.Drawing.15" ShapeID="_x0000_i1029" DrawAspect="Content" ObjectID="_1606102506" r:id="rId23"/>
        </w:object>
      </w:r>
    </w:p>
    <w:p w14:paraId="7AFBE5BF" w14:textId="776523A3" w:rsidR="00F830A1" w:rsidRPr="004D0960" w:rsidRDefault="00F830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object w:dxaOrig="7873" w:dyaOrig="2496" w14:anchorId="0742C62B">
          <v:shape id="_x0000_i1030" type="#_x0000_t75" style="width:346.55pt;height:110.25pt" o:ole="">
            <v:imagedata r:id="rId24" o:title=""/>
          </v:shape>
          <o:OLEObject Type="Embed" ProgID="Visio.Drawing.15" ShapeID="_x0000_i1030" DrawAspect="Content" ObjectID="_1606102507" r:id="rId25"/>
        </w:object>
      </w:r>
    </w:p>
    <w:sectPr w:rsidR="00F830A1" w:rsidRPr="004D0960" w:rsidSect="00E013AA">
      <w:headerReference w:type="first" r:id="rId26"/>
      <w:footerReference w:type="first" r:id="rId2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04C65" w14:textId="77777777" w:rsidR="00707584" w:rsidRDefault="00707584" w:rsidP="005B3A86">
      <w:pPr>
        <w:spacing w:after="0" w:line="240" w:lineRule="auto"/>
      </w:pPr>
      <w:r>
        <w:separator/>
      </w:r>
    </w:p>
  </w:endnote>
  <w:endnote w:type="continuationSeparator" w:id="0">
    <w:p w14:paraId="1E72553E" w14:textId="77777777" w:rsidR="00707584" w:rsidRDefault="00707584" w:rsidP="005B3A86">
      <w:pPr>
        <w:spacing w:after="0" w:line="240" w:lineRule="auto"/>
      </w:pPr>
      <w:r>
        <w:continuationSeparator/>
      </w:r>
    </w:p>
  </w:endnote>
  <w:endnote w:type="continuationNotice" w:id="1">
    <w:p w14:paraId="714F5427" w14:textId="77777777" w:rsidR="00707584" w:rsidRDefault="007075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6BEA9" w14:textId="61201302" w:rsidR="00095A4F" w:rsidRPr="007C2507" w:rsidRDefault="00095A4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1C66" w14:textId="280136A7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610D5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B374" w14:textId="616FEA3B" w:rsidR="00095A4F" w:rsidRPr="007C2507" w:rsidRDefault="00095A4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3BDF35AA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C6BC9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A1E48" w14:textId="77777777" w:rsidR="00707584" w:rsidRDefault="00707584" w:rsidP="005B3A86">
      <w:pPr>
        <w:spacing w:after="0" w:line="240" w:lineRule="auto"/>
      </w:pPr>
      <w:r>
        <w:separator/>
      </w:r>
    </w:p>
  </w:footnote>
  <w:footnote w:type="continuationSeparator" w:id="0">
    <w:p w14:paraId="100F7737" w14:textId="77777777" w:rsidR="00707584" w:rsidRDefault="00707584" w:rsidP="005B3A86">
      <w:pPr>
        <w:spacing w:after="0" w:line="240" w:lineRule="auto"/>
      </w:pPr>
      <w:r>
        <w:continuationSeparator/>
      </w:r>
    </w:p>
  </w:footnote>
  <w:footnote w:type="continuationNotice" w:id="1">
    <w:p w14:paraId="5C4EA3E2" w14:textId="77777777" w:rsidR="00707584" w:rsidRDefault="007075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42CA" w14:textId="0064DB2C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6BC9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DAD0CE5" w14:textId="40063C62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464A6" w14:textId="2F68ED6B" w:rsidR="00095A4F" w:rsidRPr="007C2507" w:rsidRDefault="00095A4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6BC9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B6285F" w14:textId="2EAA12EE" w:rsidR="00095A4F" w:rsidRPr="000154E9" w:rsidRDefault="00095A4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5A4F" w14:paraId="13DFD350" w14:textId="77777777" w:rsidTr="00E130F3">
      <w:tc>
        <w:tcPr>
          <w:tcW w:w="630" w:type="dxa"/>
        </w:tcPr>
        <w:p w14:paraId="1DCC0F70" w14:textId="77777777" w:rsidR="00095A4F" w:rsidRDefault="00095A4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FB9D3B3" wp14:editId="76FB7402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3878FDED" w14:textId="39ED60D0" w:rsidR="00095A4F" w:rsidRPr="007C2507" w:rsidRDefault="00095A4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C6BC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4B23675" w14:textId="77777777" w:rsidR="00095A4F" w:rsidRDefault="00095A4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9E65D7" wp14:editId="02B5BF5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BA6F5E" w14:textId="77777777" w:rsidR="00095A4F" w:rsidRPr="00B025CF" w:rsidRDefault="00095A4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7B658336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C6BC9">
      <w:rPr>
        <w:rFonts w:ascii="BankGothic Lt BT" w:hAnsi="BankGothic Lt BT"/>
        <w:caps/>
        <w:sz w:val="24"/>
        <w:szCs w:val="24"/>
      </w:rPr>
      <w:t>BCD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66FCA91C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C6BC9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DC9A9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41E52"/>
    <w:rsid w:val="00044D69"/>
    <w:rsid w:val="000524AC"/>
    <w:rsid w:val="000544E1"/>
    <w:rsid w:val="00095A4F"/>
    <w:rsid w:val="000A23B3"/>
    <w:rsid w:val="000B3A1D"/>
    <w:rsid w:val="000B6C3B"/>
    <w:rsid w:val="000C5BF2"/>
    <w:rsid w:val="000C6BC9"/>
    <w:rsid w:val="000C7D62"/>
    <w:rsid w:val="000E0D34"/>
    <w:rsid w:val="00101028"/>
    <w:rsid w:val="00112B82"/>
    <w:rsid w:val="001332D3"/>
    <w:rsid w:val="001401A4"/>
    <w:rsid w:val="00141840"/>
    <w:rsid w:val="00147C38"/>
    <w:rsid w:val="00153A98"/>
    <w:rsid w:val="001E4D94"/>
    <w:rsid w:val="002025E4"/>
    <w:rsid w:val="00222A30"/>
    <w:rsid w:val="00224C5A"/>
    <w:rsid w:val="00261027"/>
    <w:rsid w:val="00272B18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53071"/>
    <w:rsid w:val="00472F8B"/>
    <w:rsid w:val="004D0960"/>
    <w:rsid w:val="005563BD"/>
    <w:rsid w:val="005840BA"/>
    <w:rsid w:val="005B0B41"/>
    <w:rsid w:val="005B3A86"/>
    <w:rsid w:val="00613E4E"/>
    <w:rsid w:val="0065041B"/>
    <w:rsid w:val="006623B9"/>
    <w:rsid w:val="00677AF8"/>
    <w:rsid w:val="006D2E0D"/>
    <w:rsid w:val="006F19A5"/>
    <w:rsid w:val="006F7F1A"/>
    <w:rsid w:val="00707584"/>
    <w:rsid w:val="007140C7"/>
    <w:rsid w:val="00723673"/>
    <w:rsid w:val="007468C6"/>
    <w:rsid w:val="007C2507"/>
    <w:rsid w:val="008017A4"/>
    <w:rsid w:val="008201B9"/>
    <w:rsid w:val="00866D5F"/>
    <w:rsid w:val="00881AE5"/>
    <w:rsid w:val="008975D5"/>
    <w:rsid w:val="008F7960"/>
    <w:rsid w:val="009219E3"/>
    <w:rsid w:val="00931D9F"/>
    <w:rsid w:val="009559C9"/>
    <w:rsid w:val="009610D5"/>
    <w:rsid w:val="00971D72"/>
    <w:rsid w:val="009B042B"/>
    <w:rsid w:val="009F2DFA"/>
    <w:rsid w:val="009F76D1"/>
    <w:rsid w:val="00A36F80"/>
    <w:rsid w:val="00A7501B"/>
    <w:rsid w:val="00AC1061"/>
    <w:rsid w:val="00AD55FC"/>
    <w:rsid w:val="00B025CF"/>
    <w:rsid w:val="00B457A7"/>
    <w:rsid w:val="00B52137"/>
    <w:rsid w:val="00B755C0"/>
    <w:rsid w:val="00B771F3"/>
    <w:rsid w:val="00B773EA"/>
    <w:rsid w:val="00BB177E"/>
    <w:rsid w:val="00BB7522"/>
    <w:rsid w:val="00BC1524"/>
    <w:rsid w:val="00BE313D"/>
    <w:rsid w:val="00C7166C"/>
    <w:rsid w:val="00C77DD9"/>
    <w:rsid w:val="00C8329D"/>
    <w:rsid w:val="00C834FC"/>
    <w:rsid w:val="00C86D41"/>
    <w:rsid w:val="00CB5A57"/>
    <w:rsid w:val="00CB5F0C"/>
    <w:rsid w:val="00CB6236"/>
    <w:rsid w:val="00CC3975"/>
    <w:rsid w:val="00CE3BF2"/>
    <w:rsid w:val="00CF4259"/>
    <w:rsid w:val="00CF7AA0"/>
    <w:rsid w:val="00D01AF3"/>
    <w:rsid w:val="00DA380B"/>
    <w:rsid w:val="00DA6EA4"/>
    <w:rsid w:val="00DC19D0"/>
    <w:rsid w:val="00DC51B1"/>
    <w:rsid w:val="00DD683F"/>
    <w:rsid w:val="00E00D50"/>
    <w:rsid w:val="00E013AA"/>
    <w:rsid w:val="00E130F3"/>
    <w:rsid w:val="00E26042"/>
    <w:rsid w:val="00E65E90"/>
    <w:rsid w:val="00EA0805"/>
    <w:rsid w:val="00ED522E"/>
    <w:rsid w:val="00F31758"/>
    <w:rsid w:val="00F46CA3"/>
    <w:rsid w:val="00F53D7D"/>
    <w:rsid w:val="00F61762"/>
    <w:rsid w:val="00F631A1"/>
    <w:rsid w:val="00F63CD7"/>
    <w:rsid w:val="00F63D40"/>
    <w:rsid w:val="00F830A1"/>
    <w:rsid w:val="00F9426E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emf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1.vsdx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8.emf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package" Target="embeddings/Microsoft_Visio_Drawing2.vsdx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image" Target="media/image7.emf"/><Relationship Id="rId27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336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18</cp:revision>
  <cp:lastPrinted>2018-04-23T23:09:00Z</cp:lastPrinted>
  <dcterms:created xsi:type="dcterms:W3CDTF">2018-04-19T14:53:00Z</dcterms:created>
  <dcterms:modified xsi:type="dcterms:W3CDTF">2018-12-12T12:48:00Z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BCD and Logic Diagrams</vt:lpwstr>
  </property>
  <property fmtid="{D5CDD505-2E9C-101B-9397-08002B2CF9AE}" pid="4" name="DocNum">
    <vt:i4>6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