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4F810CD9"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512FA2">
        <w:rPr>
          <w:rFonts w:ascii="Verdana" w:hAnsi="Verdana"/>
          <w:b/>
          <w:sz w:val="24"/>
          <w:szCs w:val="24"/>
        </w:rPr>
        <w:t>Sealing and Unsealing Circuit</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512FA2">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512FA2">
        <w:rPr>
          <w:rFonts w:ascii="Verdana" w:hAnsi="Verdana"/>
          <w:sz w:val="20"/>
          <w:szCs w:val="20"/>
        </w:rPr>
        <w:t>7</w:t>
      </w:r>
      <w:r w:rsidR="00CF7AA0">
        <w:rPr>
          <w:rFonts w:ascii="Verdana" w:hAnsi="Verdana"/>
          <w:sz w:val="20"/>
          <w:szCs w:val="20"/>
        </w:rPr>
        <w:fldChar w:fldCharType="end"/>
      </w:r>
    </w:p>
    <w:p w14:paraId="5739DA1C" w14:textId="1F144AC2"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512FA2">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512FA2">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512FA2">
        <w:rPr>
          <w:rFonts w:ascii="Verdana" w:hAnsi="Verdana"/>
          <w:sz w:val="20"/>
          <w:szCs w:val="20"/>
        </w:rPr>
        <w:t>2</w:t>
      </w:r>
      <w:r w:rsidR="00FD746F">
        <w:rPr>
          <w:rFonts w:ascii="Verdana" w:hAnsi="Verdana"/>
          <w:sz w:val="20"/>
          <w:szCs w:val="20"/>
        </w:rPr>
        <w:fldChar w:fldCharType="end"/>
      </w:r>
    </w:p>
    <w:p w14:paraId="21A6FB54" w14:textId="5F9D750B"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77777777" w:rsidR="00E013AA" w:rsidRPr="005915F6" w:rsidRDefault="00E013AA" w:rsidP="006E1173">
      <w:pPr>
        <w:spacing w:before="120" w:after="120"/>
        <w:rPr>
          <w:rFonts w:ascii="Verdana" w:hAnsi="Verdana"/>
          <w:b/>
        </w:rPr>
      </w:pPr>
      <w:r w:rsidRPr="005915F6">
        <w:rPr>
          <w:rFonts w:ascii="Verdana" w:hAnsi="Verdana"/>
          <w:b/>
        </w:rPr>
        <w:t>Objectives</w:t>
      </w:r>
    </w:p>
    <w:p w14:paraId="59E03C43" w14:textId="34652FE8" w:rsidR="00E15F75" w:rsidRPr="00E15F75" w:rsidRDefault="00E15F75" w:rsidP="00E15F75">
      <w:pPr>
        <w:pStyle w:val="ListParagraph"/>
        <w:numPr>
          <w:ilvl w:val="0"/>
          <w:numId w:val="1"/>
        </w:numPr>
        <w:spacing w:after="120"/>
        <w:ind w:left="720"/>
        <w:rPr>
          <w:rFonts w:ascii="Verdana" w:hAnsi="Verdana"/>
          <w:sz w:val="20"/>
          <w:szCs w:val="20"/>
        </w:rPr>
      </w:pPr>
      <w:r>
        <w:rPr>
          <w:rFonts w:ascii="Verdana" w:hAnsi="Verdana"/>
          <w:sz w:val="20"/>
          <w:szCs w:val="20"/>
        </w:rPr>
        <w:t>Student shall r</w:t>
      </w:r>
      <w:r w:rsidRPr="00E15F75">
        <w:rPr>
          <w:rFonts w:ascii="Verdana" w:hAnsi="Verdana"/>
          <w:sz w:val="20"/>
          <w:szCs w:val="20"/>
        </w:rPr>
        <w:t>ecognize the function of a sealing and unsealing control circuit.</w:t>
      </w:r>
    </w:p>
    <w:p w14:paraId="0A74B8B9" w14:textId="48D77ED2" w:rsidR="00E15F75" w:rsidRPr="00E15F75" w:rsidRDefault="00E15F75" w:rsidP="00E15F75">
      <w:pPr>
        <w:pStyle w:val="ListParagraph"/>
        <w:numPr>
          <w:ilvl w:val="0"/>
          <w:numId w:val="1"/>
        </w:numPr>
        <w:spacing w:after="120"/>
        <w:ind w:left="720"/>
        <w:rPr>
          <w:rFonts w:ascii="Verdana" w:hAnsi="Verdana"/>
          <w:sz w:val="20"/>
          <w:szCs w:val="20"/>
        </w:rPr>
      </w:pPr>
      <w:r>
        <w:rPr>
          <w:rFonts w:ascii="Verdana" w:hAnsi="Verdana"/>
          <w:sz w:val="20"/>
          <w:szCs w:val="20"/>
        </w:rPr>
        <w:t>Student shall i</w:t>
      </w:r>
      <w:r w:rsidRPr="00E15F75">
        <w:rPr>
          <w:rFonts w:ascii="Verdana" w:hAnsi="Verdana"/>
          <w:sz w:val="20"/>
          <w:szCs w:val="20"/>
        </w:rPr>
        <w:t>nterpret how this circuit can be used in a motor control scenario.</w:t>
      </w:r>
    </w:p>
    <w:p w14:paraId="3ADF57A4" w14:textId="32A5EA6C" w:rsidR="00E15F75" w:rsidRPr="00E15F75" w:rsidRDefault="00E15F75" w:rsidP="00E15F75">
      <w:pPr>
        <w:pStyle w:val="ListParagraph"/>
        <w:numPr>
          <w:ilvl w:val="0"/>
          <w:numId w:val="1"/>
        </w:numPr>
        <w:spacing w:after="120"/>
        <w:ind w:left="720"/>
        <w:rPr>
          <w:rFonts w:ascii="Verdana" w:hAnsi="Verdana"/>
          <w:sz w:val="20"/>
          <w:szCs w:val="20"/>
        </w:rPr>
      </w:pPr>
      <w:r>
        <w:rPr>
          <w:rFonts w:ascii="Verdana" w:hAnsi="Verdana"/>
          <w:sz w:val="20"/>
          <w:szCs w:val="20"/>
        </w:rPr>
        <w:t>Student shall e</w:t>
      </w:r>
      <w:r w:rsidRPr="00E15F75">
        <w:rPr>
          <w:rFonts w:ascii="Verdana" w:hAnsi="Verdana"/>
          <w:sz w:val="20"/>
          <w:szCs w:val="20"/>
        </w:rPr>
        <w:t>stablish a foundation for creating a motor control circuit.</w:t>
      </w:r>
    </w:p>
    <w:p w14:paraId="4761383A" w14:textId="349072DC" w:rsidR="009219E3" w:rsidRPr="005915F6" w:rsidRDefault="009219E3" w:rsidP="00F941C4">
      <w:pPr>
        <w:spacing w:before="120" w:after="120"/>
        <w:rPr>
          <w:rFonts w:ascii="Verdana" w:hAnsi="Verdana"/>
          <w:b/>
        </w:rPr>
      </w:pPr>
      <w:r w:rsidRPr="005915F6">
        <w:rPr>
          <w:rFonts w:ascii="Verdana" w:hAnsi="Verdana"/>
          <w:b/>
        </w:rPr>
        <w:t>Assessment</w:t>
      </w:r>
    </w:p>
    <w:p w14:paraId="3FEBF2D9" w14:textId="77777777" w:rsidR="003C7D24" w:rsidRPr="005915F6" w:rsidRDefault="003C7D24" w:rsidP="003C7D24">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Pr="005915F6">
        <w:rPr>
          <w:rFonts w:ascii="Verdana" w:hAnsi="Verdana"/>
          <w:sz w:val="20"/>
          <w:szCs w:val="20"/>
        </w:rPr>
        <w:fldChar w:fldCharType="begin"/>
      </w:r>
      <w:r w:rsidRPr="005915F6">
        <w:rPr>
          <w:rFonts w:ascii="Verdana" w:hAnsi="Verdana"/>
          <w:sz w:val="20"/>
          <w:szCs w:val="20"/>
        </w:rPr>
        <w:instrText xml:space="preserve"> DOCPROPERTY  DocType  \* MERGEFORMAT </w:instrText>
      </w:r>
      <w:r w:rsidRPr="005915F6">
        <w:rPr>
          <w:rFonts w:ascii="Verdana" w:hAnsi="Verdana"/>
          <w:sz w:val="20"/>
          <w:szCs w:val="20"/>
        </w:rPr>
        <w:fldChar w:fldCharType="separate"/>
      </w:r>
      <w:r>
        <w:rPr>
          <w:rFonts w:ascii="Verdana" w:hAnsi="Verdana"/>
          <w:sz w:val="20"/>
          <w:szCs w:val="20"/>
        </w:rPr>
        <w:t>Job</w:t>
      </w:r>
      <w:r w:rsidRPr="005915F6">
        <w:rPr>
          <w:rFonts w:ascii="Verdana" w:hAnsi="Verdana"/>
          <w:sz w:val="20"/>
          <w:szCs w:val="20"/>
        </w:rPr>
        <w:fldChar w:fldCharType="end"/>
      </w:r>
      <w:r w:rsidRPr="005915F6">
        <w:rPr>
          <w:rFonts w:ascii="Verdana" w:hAnsi="Verdana"/>
          <w:sz w:val="20"/>
          <w:szCs w:val="20"/>
        </w:rPr>
        <w:t xml:space="preserve">. Grading shall be based on </w:t>
      </w:r>
      <w:r>
        <w:rPr>
          <w:rFonts w:ascii="Verdana" w:hAnsi="Verdana"/>
          <w:sz w:val="20"/>
          <w:szCs w:val="20"/>
        </w:rPr>
        <w:t>the Manual Motor Controls rubric</w:t>
      </w:r>
      <w:r w:rsidRPr="005915F6">
        <w:rPr>
          <w:rFonts w:ascii="Verdana" w:hAnsi="Verdana"/>
          <w:sz w:val="20"/>
          <w:szCs w:val="20"/>
        </w:rPr>
        <w:t>.</w:t>
      </w:r>
    </w:p>
    <w:p w14:paraId="49868C02" w14:textId="430F73BE" w:rsidR="001C2E27" w:rsidRDefault="001C2E27" w:rsidP="001C2E27">
      <w:pPr>
        <w:spacing w:before="120" w:after="120"/>
        <w:rPr>
          <w:rFonts w:ascii="Verdana" w:hAnsi="Verdana"/>
          <w:b/>
        </w:rPr>
      </w:pPr>
      <w:r w:rsidRPr="005915F6">
        <w:rPr>
          <w:rFonts w:ascii="Verdana" w:hAnsi="Verdana"/>
          <w:b/>
        </w:rPr>
        <w:t>Materials</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2250"/>
        <w:gridCol w:w="1728"/>
        <w:gridCol w:w="432"/>
        <w:gridCol w:w="1998"/>
        <w:gridCol w:w="1998"/>
      </w:tblGrid>
      <w:tr w:rsidR="00093739" w:rsidRPr="005915F6" w14:paraId="5848CC5D" w14:textId="77777777" w:rsidTr="00C421F6">
        <w:tc>
          <w:tcPr>
            <w:tcW w:w="4428" w:type="dxa"/>
            <w:gridSpan w:val="3"/>
          </w:tcPr>
          <w:p w14:paraId="742A1EA9" w14:textId="48D07F0B" w:rsidR="00093739" w:rsidRPr="005915F6" w:rsidRDefault="00F941C4" w:rsidP="00C421F6">
            <w:pPr>
              <w:pStyle w:val="Heading3"/>
              <w:rPr>
                <w:rFonts w:ascii="Verdana" w:hAnsi="Verdana"/>
              </w:rPr>
            </w:pPr>
            <w:r>
              <w:rPr>
                <w:rFonts w:ascii="Verdana" w:hAnsi="Verdana"/>
              </w:rPr>
              <w:t>Inputs</w:t>
            </w:r>
          </w:p>
        </w:tc>
        <w:tc>
          <w:tcPr>
            <w:tcW w:w="4428" w:type="dxa"/>
            <w:gridSpan w:val="3"/>
          </w:tcPr>
          <w:p w14:paraId="0EE73E2C" w14:textId="3E4E243D" w:rsidR="00093739" w:rsidRPr="005915F6" w:rsidRDefault="00F941C4" w:rsidP="00C421F6">
            <w:pPr>
              <w:pStyle w:val="Heading3"/>
              <w:rPr>
                <w:rFonts w:ascii="Verdana" w:hAnsi="Verdana"/>
              </w:rPr>
            </w:pPr>
            <w:r>
              <w:rPr>
                <w:rFonts w:ascii="Verdana" w:hAnsi="Verdana"/>
              </w:rPr>
              <w:t>Outputs</w:t>
            </w:r>
            <w:r w:rsidR="00093739" w:rsidRPr="005915F6">
              <w:rPr>
                <w:rFonts w:ascii="Verdana" w:hAnsi="Verdana"/>
              </w:rPr>
              <w:t xml:space="preserve"> </w:t>
            </w:r>
          </w:p>
        </w:tc>
      </w:tr>
      <w:tr w:rsidR="00A527ED" w:rsidRPr="005915F6" w14:paraId="12981FDD" w14:textId="77777777" w:rsidTr="007E4B39">
        <w:tc>
          <w:tcPr>
            <w:tcW w:w="450" w:type="dxa"/>
          </w:tcPr>
          <w:p w14:paraId="4BEE83AA" w14:textId="23221B17" w:rsidR="00A527ED" w:rsidRPr="00A527ED" w:rsidRDefault="00A527ED" w:rsidP="00A527ED">
            <w:pPr>
              <w:pStyle w:val="Header"/>
              <w:jc w:val="center"/>
              <w:rPr>
                <w:rFonts w:ascii="Verdana" w:hAnsi="Verdana"/>
                <w:sz w:val="20"/>
                <w:szCs w:val="20"/>
              </w:rPr>
            </w:pPr>
            <w:r w:rsidRPr="00A527ED">
              <w:rPr>
                <w:rFonts w:ascii="Verdana" w:hAnsi="Verdana"/>
                <w:sz w:val="20"/>
                <w:szCs w:val="20"/>
              </w:rPr>
              <w:t>Q</w:t>
            </w:r>
          </w:p>
        </w:tc>
        <w:tc>
          <w:tcPr>
            <w:tcW w:w="2250" w:type="dxa"/>
          </w:tcPr>
          <w:p w14:paraId="183E00DA" w14:textId="4D214FBE" w:rsidR="00A527ED" w:rsidRDefault="00A527ED" w:rsidP="00A527ED">
            <w:pPr>
              <w:pStyle w:val="Header"/>
              <w:rPr>
                <w:rFonts w:ascii="Verdana" w:hAnsi="Verdana"/>
                <w:sz w:val="20"/>
                <w:szCs w:val="20"/>
              </w:rPr>
            </w:pPr>
            <w:r>
              <w:rPr>
                <w:rFonts w:ascii="Verdana" w:hAnsi="Verdana"/>
                <w:sz w:val="20"/>
                <w:szCs w:val="20"/>
              </w:rPr>
              <w:t>Input Device</w:t>
            </w:r>
          </w:p>
        </w:tc>
        <w:tc>
          <w:tcPr>
            <w:tcW w:w="1728" w:type="dxa"/>
          </w:tcPr>
          <w:p w14:paraId="1DB37AD9" w14:textId="735AFF22" w:rsidR="00A527ED" w:rsidRDefault="00A527ED" w:rsidP="00A527ED">
            <w:pPr>
              <w:pStyle w:val="Header"/>
              <w:rPr>
                <w:rFonts w:ascii="Verdana" w:hAnsi="Verdana"/>
                <w:sz w:val="20"/>
                <w:szCs w:val="20"/>
              </w:rPr>
            </w:pPr>
            <w:r>
              <w:rPr>
                <w:rFonts w:ascii="Verdana" w:hAnsi="Verdana"/>
                <w:sz w:val="20"/>
                <w:szCs w:val="20"/>
              </w:rPr>
              <w:t>Function</w:t>
            </w:r>
          </w:p>
        </w:tc>
        <w:tc>
          <w:tcPr>
            <w:tcW w:w="432" w:type="dxa"/>
          </w:tcPr>
          <w:p w14:paraId="097C8D89" w14:textId="7DE4F8B9" w:rsidR="00A527ED" w:rsidRDefault="00A527ED" w:rsidP="00A527ED">
            <w:pPr>
              <w:pStyle w:val="Header"/>
              <w:jc w:val="center"/>
              <w:rPr>
                <w:rFonts w:ascii="Verdana" w:hAnsi="Verdana"/>
                <w:sz w:val="20"/>
                <w:szCs w:val="20"/>
              </w:rPr>
            </w:pPr>
            <w:r>
              <w:rPr>
                <w:rFonts w:ascii="Verdana" w:hAnsi="Verdana"/>
                <w:sz w:val="20"/>
                <w:szCs w:val="20"/>
              </w:rPr>
              <w:t>Q</w:t>
            </w:r>
          </w:p>
        </w:tc>
        <w:tc>
          <w:tcPr>
            <w:tcW w:w="1998" w:type="dxa"/>
          </w:tcPr>
          <w:p w14:paraId="0A4E64D0" w14:textId="69C2DDAC" w:rsidR="00A527ED" w:rsidRDefault="00A527ED" w:rsidP="00A527ED">
            <w:pPr>
              <w:pStyle w:val="Header"/>
              <w:rPr>
                <w:rFonts w:ascii="Verdana" w:hAnsi="Verdana"/>
                <w:sz w:val="20"/>
                <w:szCs w:val="20"/>
              </w:rPr>
            </w:pPr>
            <w:r>
              <w:rPr>
                <w:rFonts w:ascii="Verdana" w:hAnsi="Verdana"/>
                <w:sz w:val="20"/>
                <w:szCs w:val="20"/>
              </w:rPr>
              <w:t>Input Device</w:t>
            </w:r>
          </w:p>
        </w:tc>
        <w:tc>
          <w:tcPr>
            <w:tcW w:w="1998" w:type="dxa"/>
          </w:tcPr>
          <w:p w14:paraId="7C7E4132" w14:textId="73BF02F2" w:rsidR="00A527ED" w:rsidRPr="005915F6" w:rsidRDefault="00A527ED" w:rsidP="00A527ED">
            <w:pPr>
              <w:pStyle w:val="Header"/>
              <w:rPr>
                <w:rFonts w:ascii="Verdana" w:hAnsi="Verdana"/>
                <w:sz w:val="20"/>
                <w:szCs w:val="20"/>
              </w:rPr>
            </w:pPr>
            <w:r>
              <w:rPr>
                <w:rFonts w:ascii="Verdana" w:hAnsi="Verdana"/>
                <w:sz w:val="20"/>
                <w:szCs w:val="20"/>
              </w:rPr>
              <w:t>Function</w:t>
            </w:r>
          </w:p>
        </w:tc>
      </w:tr>
      <w:tr w:rsidR="00F941C4" w:rsidRPr="005915F6" w14:paraId="3F3A3531" w14:textId="77777777" w:rsidTr="007E4B39">
        <w:tc>
          <w:tcPr>
            <w:tcW w:w="450" w:type="dxa"/>
          </w:tcPr>
          <w:p w14:paraId="3E228DFF" w14:textId="5AAA976C" w:rsidR="00F941C4" w:rsidRPr="005915F6" w:rsidRDefault="00224590" w:rsidP="00F941C4">
            <w:pPr>
              <w:pStyle w:val="Header"/>
              <w:jc w:val="center"/>
              <w:rPr>
                <w:rFonts w:ascii="Verdana" w:hAnsi="Verdana"/>
                <w:sz w:val="20"/>
                <w:szCs w:val="20"/>
              </w:rPr>
            </w:pPr>
            <w:r>
              <w:rPr>
                <w:rFonts w:ascii="Verdana" w:hAnsi="Verdana"/>
                <w:sz w:val="20"/>
                <w:szCs w:val="20"/>
              </w:rPr>
              <w:t>0</w:t>
            </w:r>
          </w:p>
        </w:tc>
        <w:tc>
          <w:tcPr>
            <w:tcW w:w="2250" w:type="dxa"/>
          </w:tcPr>
          <w:p w14:paraId="68A618DE" w14:textId="7A9A9A8F" w:rsidR="00F941C4" w:rsidRPr="005915F6" w:rsidRDefault="00F941C4" w:rsidP="00C421F6">
            <w:pPr>
              <w:pStyle w:val="Header"/>
              <w:rPr>
                <w:rFonts w:ascii="Verdana" w:hAnsi="Verdana"/>
                <w:sz w:val="20"/>
                <w:szCs w:val="20"/>
              </w:rPr>
            </w:pPr>
            <w:r>
              <w:rPr>
                <w:rFonts w:ascii="Verdana" w:hAnsi="Verdana"/>
                <w:sz w:val="20"/>
                <w:szCs w:val="20"/>
              </w:rPr>
              <w:t>Mushroom head PB</w:t>
            </w:r>
          </w:p>
        </w:tc>
        <w:tc>
          <w:tcPr>
            <w:tcW w:w="1728" w:type="dxa"/>
          </w:tcPr>
          <w:p w14:paraId="7BD4F654" w14:textId="0CE0211D" w:rsidR="00F941C4" w:rsidRPr="005915F6" w:rsidRDefault="00F941C4" w:rsidP="00C421F6">
            <w:pPr>
              <w:pStyle w:val="Header"/>
              <w:rPr>
                <w:rFonts w:ascii="Verdana" w:hAnsi="Verdana"/>
                <w:sz w:val="20"/>
                <w:szCs w:val="20"/>
              </w:rPr>
            </w:pPr>
          </w:p>
        </w:tc>
        <w:tc>
          <w:tcPr>
            <w:tcW w:w="432" w:type="dxa"/>
          </w:tcPr>
          <w:p w14:paraId="10DDC3FD" w14:textId="1FFEF354" w:rsidR="00F941C4" w:rsidRPr="005915F6" w:rsidRDefault="001C1D63" w:rsidP="00F941C4">
            <w:pPr>
              <w:pStyle w:val="Header"/>
              <w:jc w:val="center"/>
              <w:rPr>
                <w:rFonts w:ascii="Verdana" w:hAnsi="Verdana"/>
                <w:sz w:val="20"/>
                <w:szCs w:val="20"/>
              </w:rPr>
            </w:pPr>
            <w:r>
              <w:rPr>
                <w:rFonts w:ascii="Verdana" w:hAnsi="Verdana"/>
                <w:sz w:val="20"/>
                <w:szCs w:val="20"/>
              </w:rPr>
              <w:t>1</w:t>
            </w:r>
          </w:p>
        </w:tc>
        <w:tc>
          <w:tcPr>
            <w:tcW w:w="1998" w:type="dxa"/>
          </w:tcPr>
          <w:p w14:paraId="02EEC456" w14:textId="77777777" w:rsidR="00F941C4" w:rsidRPr="005915F6" w:rsidRDefault="00F941C4" w:rsidP="00C421F6">
            <w:pPr>
              <w:pStyle w:val="Header"/>
              <w:rPr>
                <w:rFonts w:ascii="Verdana" w:hAnsi="Verdana"/>
                <w:sz w:val="20"/>
                <w:szCs w:val="20"/>
              </w:rPr>
            </w:pPr>
            <w:r>
              <w:rPr>
                <w:rFonts w:ascii="Verdana" w:hAnsi="Verdana"/>
                <w:sz w:val="20"/>
                <w:szCs w:val="20"/>
              </w:rPr>
              <w:t>Green Pilot Light</w:t>
            </w:r>
          </w:p>
        </w:tc>
        <w:tc>
          <w:tcPr>
            <w:tcW w:w="1998" w:type="dxa"/>
          </w:tcPr>
          <w:p w14:paraId="33FAFFF5" w14:textId="1748B983" w:rsidR="00F941C4" w:rsidRPr="005915F6" w:rsidRDefault="00F941C4" w:rsidP="00C421F6">
            <w:pPr>
              <w:pStyle w:val="Header"/>
              <w:rPr>
                <w:rFonts w:ascii="Verdana" w:hAnsi="Verdana"/>
                <w:sz w:val="20"/>
                <w:szCs w:val="20"/>
              </w:rPr>
            </w:pPr>
          </w:p>
        </w:tc>
      </w:tr>
      <w:tr w:rsidR="00F941C4" w:rsidRPr="005915F6" w14:paraId="0691A80E" w14:textId="77777777" w:rsidTr="0093205F">
        <w:tc>
          <w:tcPr>
            <w:tcW w:w="450" w:type="dxa"/>
          </w:tcPr>
          <w:p w14:paraId="4D5E9054" w14:textId="10BEE329" w:rsidR="00F941C4" w:rsidRPr="005915F6" w:rsidRDefault="00224590" w:rsidP="00F941C4">
            <w:pPr>
              <w:pStyle w:val="Header"/>
              <w:jc w:val="center"/>
              <w:rPr>
                <w:rFonts w:ascii="Verdana" w:hAnsi="Verdana"/>
                <w:sz w:val="20"/>
                <w:szCs w:val="20"/>
              </w:rPr>
            </w:pPr>
            <w:r>
              <w:rPr>
                <w:rFonts w:ascii="Verdana" w:hAnsi="Verdana"/>
                <w:sz w:val="20"/>
                <w:szCs w:val="20"/>
              </w:rPr>
              <w:t>0</w:t>
            </w:r>
          </w:p>
        </w:tc>
        <w:tc>
          <w:tcPr>
            <w:tcW w:w="2250" w:type="dxa"/>
          </w:tcPr>
          <w:p w14:paraId="221975DB" w14:textId="77777777" w:rsidR="00F941C4" w:rsidRPr="005915F6" w:rsidRDefault="00F941C4" w:rsidP="00F941C4">
            <w:pPr>
              <w:pStyle w:val="Header"/>
              <w:rPr>
                <w:rFonts w:ascii="Verdana" w:hAnsi="Verdana"/>
                <w:sz w:val="20"/>
                <w:szCs w:val="20"/>
              </w:rPr>
            </w:pPr>
            <w:r>
              <w:rPr>
                <w:rFonts w:ascii="Verdana" w:hAnsi="Verdana"/>
                <w:sz w:val="20"/>
                <w:szCs w:val="20"/>
              </w:rPr>
              <w:t>3P selector switch</w:t>
            </w:r>
          </w:p>
        </w:tc>
        <w:tc>
          <w:tcPr>
            <w:tcW w:w="1728" w:type="dxa"/>
          </w:tcPr>
          <w:p w14:paraId="3FD3CD2B" w14:textId="29BF11C5" w:rsidR="00F941C4" w:rsidRPr="005915F6" w:rsidRDefault="00F941C4" w:rsidP="00F941C4">
            <w:pPr>
              <w:pStyle w:val="Header"/>
              <w:rPr>
                <w:rFonts w:ascii="Verdana" w:hAnsi="Verdana"/>
                <w:sz w:val="20"/>
                <w:szCs w:val="20"/>
              </w:rPr>
            </w:pPr>
          </w:p>
        </w:tc>
        <w:tc>
          <w:tcPr>
            <w:tcW w:w="432" w:type="dxa"/>
          </w:tcPr>
          <w:p w14:paraId="3B72BE9E" w14:textId="21AAB832" w:rsidR="00F941C4" w:rsidRPr="005915F6" w:rsidRDefault="001D762F" w:rsidP="00F941C4">
            <w:pPr>
              <w:pStyle w:val="Header"/>
              <w:jc w:val="center"/>
              <w:rPr>
                <w:rFonts w:ascii="Verdana" w:hAnsi="Verdana"/>
                <w:sz w:val="20"/>
                <w:szCs w:val="20"/>
              </w:rPr>
            </w:pPr>
            <w:r>
              <w:rPr>
                <w:rFonts w:ascii="Verdana" w:hAnsi="Verdana"/>
                <w:sz w:val="20"/>
                <w:szCs w:val="20"/>
              </w:rPr>
              <w:t>0</w:t>
            </w:r>
          </w:p>
        </w:tc>
        <w:tc>
          <w:tcPr>
            <w:tcW w:w="1998" w:type="dxa"/>
          </w:tcPr>
          <w:p w14:paraId="026E32A0" w14:textId="77777777" w:rsidR="00F941C4" w:rsidRPr="005915F6" w:rsidRDefault="00F941C4" w:rsidP="00F941C4">
            <w:pPr>
              <w:pStyle w:val="Header"/>
              <w:rPr>
                <w:rFonts w:ascii="Verdana" w:hAnsi="Verdana"/>
                <w:sz w:val="20"/>
                <w:szCs w:val="20"/>
              </w:rPr>
            </w:pPr>
            <w:r>
              <w:rPr>
                <w:rFonts w:ascii="Verdana" w:hAnsi="Verdana"/>
                <w:sz w:val="20"/>
                <w:szCs w:val="20"/>
              </w:rPr>
              <w:t>Yellow Pilot Light</w:t>
            </w:r>
          </w:p>
        </w:tc>
        <w:tc>
          <w:tcPr>
            <w:tcW w:w="1998" w:type="dxa"/>
          </w:tcPr>
          <w:p w14:paraId="3C077EA1" w14:textId="0DA80901" w:rsidR="00F941C4" w:rsidRPr="005915F6" w:rsidRDefault="00F941C4" w:rsidP="00F941C4">
            <w:pPr>
              <w:pStyle w:val="Header"/>
              <w:rPr>
                <w:rFonts w:ascii="Verdana" w:hAnsi="Verdana"/>
                <w:sz w:val="20"/>
                <w:szCs w:val="20"/>
              </w:rPr>
            </w:pPr>
          </w:p>
        </w:tc>
      </w:tr>
      <w:tr w:rsidR="00F941C4" w:rsidRPr="005915F6" w14:paraId="41E853BC" w14:textId="77777777" w:rsidTr="00F4240D">
        <w:tc>
          <w:tcPr>
            <w:tcW w:w="450" w:type="dxa"/>
          </w:tcPr>
          <w:p w14:paraId="67340515" w14:textId="2EB6F2F6" w:rsidR="00F941C4" w:rsidRPr="005915F6" w:rsidRDefault="00224590" w:rsidP="00F941C4">
            <w:pPr>
              <w:pStyle w:val="Header"/>
              <w:jc w:val="center"/>
              <w:rPr>
                <w:rFonts w:ascii="Verdana" w:hAnsi="Verdana"/>
                <w:sz w:val="20"/>
                <w:szCs w:val="20"/>
              </w:rPr>
            </w:pPr>
            <w:r>
              <w:rPr>
                <w:rFonts w:ascii="Verdana" w:hAnsi="Verdana"/>
                <w:sz w:val="20"/>
                <w:szCs w:val="20"/>
              </w:rPr>
              <w:t>0</w:t>
            </w:r>
          </w:p>
        </w:tc>
        <w:tc>
          <w:tcPr>
            <w:tcW w:w="2250" w:type="dxa"/>
          </w:tcPr>
          <w:p w14:paraId="4AD3E283" w14:textId="77777777" w:rsidR="00F941C4" w:rsidRPr="005915F6" w:rsidRDefault="00F941C4" w:rsidP="00F941C4">
            <w:pPr>
              <w:pStyle w:val="Header"/>
              <w:rPr>
                <w:rFonts w:ascii="Verdana" w:hAnsi="Verdana"/>
                <w:sz w:val="20"/>
                <w:szCs w:val="20"/>
              </w:rPr>
            </w:pPr>
            <w:r>
              <w:rPr>
                <w:rFonts w:ascii="Verdana" w:hAnsi="Verdana"/>
                <w:sz w:val="20"/>
                <w:szCs w:val="20"/>
              </w:rPr>
              <w:t>2P selector switch</w:t>
            </w:r>
          </w:p>
        </w:tc>
        <w:tc>
          <w:tcPr>
            <w:tcW w:w="1728" w:type="dxa"/>
          </w:tcPr>
          <w:p w14:paraId="51B3DE67" w14:textId="5DDEE3BE" w:rsidR="00F941C4" w:rsidRPr="005915F6" w:rsidRDefault="00F941C4" w:rsidP="00F941C4">
            <w:pPr>
              <w:pStyle w:val="Header"/>
              <w:rPr>
                <w:rFonts w:ascii="Verdana" w:hAnsi="Verdana"/>
                <w:sz w:val="20"/>
                <w:szCs w:val="20"/>
              </w:rPr>
            </w:pPr>
          </w:p>
        </w:tc>
        <w:tc>
          <w:tcPr>
            <w:tcW w:w="432" w:type="dxa"/>
          </w:tcPr>
          <w:p w14:paraId="7C680535" w14:textId="6A139780" w:rsidR="00F941C4" w:rsidRPr="005915F6" w:rsidRDefault="001D762F" w:rsidP="00F941C4">
            <w:pPr>
              <w:pStyle w:val="Header"/>
              <w:jc w:val="center"/>
              <w:rPr>
                <w:rFonts w:ascii="Verdana" w:hAnsi="Verdana"/>
                <w:sz w:val="20"/>
                <w:szCs w:val="20"/>
              </w:rPr>
            </w:pPr>
            <w:r>
              <w:rPr>
                <w:rFonts w:ascii="Verdana" w:hAnsi="Verdana"/>
                <w:sz w:val="20"/>
                <w:szCs w:val="20"/>
              </w:rPr>
              <w:t>0</w:t>
            </w:r>
          </w:p>
        </w:tc>
        <w:tc>
          <w:tcPr>
            <w:tcW w:w="1998" w:type="dxa"/>
          </w:tcPr>
          <w:p w14:paraId="404DBE77" w14:textId="77777777" w:rsidR="00F941C4" w:rsidRPr="005915F6" w:rsidRDefault="00F941C4" w:rsidP="00F941C4">
            <w:pPr>
              <w:pStyle w:val="Header"/>
              <w:rPr>
                <w:rFonts w:ascii="Verdana" w:hAnsi="Verdana"/>
                <w:sz w:val="20"/>
                <w:szCs w:val="20"/>
              </w:rPr>
            </w:pPr>
            <w:r>
              <w:rPr>
                <w:rFonts w:ascii="Verdana" w:hAnsi="Verdana"/>
                <w:sz w:val="20"/>
                <w:szCs w:val="20"/>
              </w:rPr>
              <w:t>Red Pilot Light</w:t>
            </w:r>
          </w:p>
        </w:tc>
        <w:tc>
          <w:tcPr>
            <w:tcW w:w="1998" w:type="dxa"/>
          </w:tcPr>
          <w:p w14:paraId="3D9CC2C2" w14:textId="5C01906F" w:rsidR="00F941C4" w:rsidRPr="005915F6" w:rsidRDefault="00F941C4" w:rsidP="00F941C4">
            <w:pPr>
              <w:pStyle w:val="Header"/>
              <w:rPr>
                <w:rFonts w:ascii="Verdana" w:hAnsi="Verdana"/>
                <w:sz w:val="20"/>
                <w:szCs w:val="20"/>
              </w:rPr>
            </w:pPr>
          </w:p>
        </w:tc>
      </w:tr>
      <w:tr w:rsidR="00F941C4" w:rsidRPr="005915F6" w14:paraId="47A54C53" w14:textId="77777777" w:rsidTr="00BF0112">
        <w:tc>
          <w:tcPr>
            <w:tcW w:w="450" w:type="dxa"/>
          </w:tcPr>
          <w:p w14:paraId="05A35933" w14:textId="1B2AB5EA" w:rsidR="00F941C4" w:rsidRPr="005915F6" w:rsidRDefault="00141D84" w:rsidP="00F941C4">
            <w:pPr>
              <w:pStyle w:val="Header"/>
              <w:jc w:val="center"/>
              <w:rPr>
                <w:rFonts w:ascii="Verdana" w:hAnsi="Verdana"/>
                <w:sz w:val="20"/>
                <w:szCs w:val="20"/>
              </w:rPr>
            </w:pPr>
            <w:r>
              <w:rPr>
                <w:rFonts w:ascii="Verdana" w:hAnsi="Verdana"/>
                <w:sz w:val="20"/>
                <w:szCs w:val="20"/>
              </w:rPr>
              <w:t>1</w:t>
            </w:r>
          </w:p>
        </w:tc>
        <w:tc>
          <w:tcPr>
            <w:tcW w:w="2250" w:type="dxa"/>
          </w:tcPr>
          <w:p w14:paraId="062FDC9B" w14:textId="77777777" w:rsidR="00F941C4" w:rsidRPr="005915F6" w:rsidRDefault="00F941C4" w:rsidP="00F941C4">
            <w:pPr>
              <w:pStyle w:val="Header"/>
              <w:rPr>
                <w:rFonts w:ascii="Verdana" w:hAnsi="Verdana"/>
                <w:sz w:val="20"/>
                <w:szCs w:val="20"/>
              </w:rPr>
            </w:pPr>
            <w:r>
              <w:rPr>
                <w:rFonts w:ascii="Verdana" w:hAnsi="Verdana"/>
                <w:sz w:val="20"/>
                <w:szCs w:val="20"/>
              </w:rPr>
              <w:t>NC Pushbutton</w:t>
            </w:r>
          </w:p>
        </w:tc>
        <w:tc>
          <w:tcPr>
            <w:tcW w:w="1728" w:type="dxa"/>
          </w:tcPr>
          <w:p w14:paraId="66A1AFD9" w14:textId="0D630A23" w:rsidR="00F941C4" w:rsidRPr="005915F6" w:rsidRDefault="00F941C4" w:rsidP="00F941C4">
            <w:pPr>
              <w:pStyle w:val="Header"/>
              <w:rPr>
                <w:rFonts w:ascii="Verdana" w:hAnsi="Verdana"/>
                <w:sz w:val="20"/>
                <w:szCs w:val="20"/>
              </w:rPr>
            </w:pPr>
          </w:p>
        </w:tc>
        <w:tc>
          <w:tcPr>
            <w:tcW w:w="432" w:type="dxa"/>
          </w:tcPr>
          <w:p w14:paraId="63E40C1E" w14:textId="25863032" w:rsidR="00F941C4" w:rsidRPr="005915F6" w:rsidRDefault="001D762F" w:rsidP="001D762F">
            <w:pPr>
              <w:pStyle w:val="Header"/>
              <w:jc w:val="center"/>
              <w:rPr>
                <w:rFonts w:ascii="Verdana" w:hAnsi="Verdana"/>
                <w:sz w:val="20"/>
                <w:szCs w:val="20"/>
              </w:rPr>
            </w:pPr>
            <w:r>
              <w:rPr>
                <w:rFonts w:ascii="Verdana" w:hAnsi="Verdana"/>
                <w:sz w:val="20"/>
                <w:szCs w:val="20"/>
              </w:rPr>
              <w:t>0</w:t>
            </w:r>
          </w:p>
        </w:tc>
        <w:tc>
          <w:tcPr>
            <w:tcW w:w="1998" w:type="dxa"/>
          </w:tcPr>
          <w:p w14:paraId="40D5ED2F" w14:textId="77777777" w:rsidR="00F941C4" w:rsidRPr="005915F6" w:rsidRDefault="00F941C4" w:rsidP="00F941C4">
            <w:pPr>
              <w:pStyle w:val="Header"/>
              <w:rPr>
                <w:rFonts w:ascii="Verdana" w:hAnsi="Verdana"/>
                <w:sz w:val="20"/>
                <w:szCs w:val="20"/>
              </w:rPr>
            </w:pPr>
            <w:r>
              <w:rPr>
                <w:rFonts w:ascii="Verdana" w:hAnsi="Verdana"/>
                <w:sz w:val="20"/>
                <w:szCs w:val="20"/>
              </w:rPr>
              <w:t>Blue Pilot Light</w:t>
            </w:r>
          </w:p>
        </w:tc>
        <w:tc>
          <w:tcPr>
            <w:tcW w:w="1998" w:type="dxa"/>
          </w:tcPr>
          <w:p w14:paraId="3EB1D781" w14:textId="4398327E" w:rsidR="00F941C4" w:rsidRPr="005915F6" w:rsidRDefault="00F941C4" w:rsidP="00F941C4">
            <w:pPr>
              <w:pStyle w:val="Header"/>
              <w:rPr>
                <w:rFonts w:ascii="Verdana" w:hAnsi="Verdana"/>
                <w:sz w:val="20"/>
                <w:szCs w:val="20"/>
              </w:rPr>
            </w:pPr>
          </w:p>
        </w:tc>
      </w:tr>
      <w:tr w:rsidR="00F941C4" w:rsidRPr="005915F6" w14:paraId="78B8DC4F" w14:textId="77777777" w:rsidTr="00C1717B">
        <w:tc>
          <w:tcPr>
            <w:tcW w:w="450" w:type="dxa"/>
            <w:tcBorders>
              <w:bottom w:val="single" w:sz="4" w:space="0" w:color="auto"/>
            </w:tcBorders>
          </w:tcPr>
          <w:p w14:paraId="4D5C2BDB" w14:textId="1F376492" w:rsidR="00F941C4" w:rsidRPr="005915F6" w:rsidRDefault="001C1D63" w:rsidP="00F941C4">
            <w:pPr>
              <w:pStyle w:val="Header"/>
              <w:jc w:val="center"/>
              <w:rPr>
                <w:rFonts w:ascii="Verdana" w:hAnsi="Verdana"/>
                <w:sz w:val="20"/>
                <w:szCs w:val="20"/>
              </w:rPr>
            </w:pPr>
            <w:r>
              <w:rPr>
                <w:rFonts w:ascii="Verdana" w:hAnsi="Verdana"/>
                <w:sz w:val="20"/>
                <w:szCs w:val="20"/>
              </w:rPr>
              <w:t>1</w:t>
            </w:r>
          </w:p>
        </w:tc>
        <w:tc>
          <w:tcPr>
            <w:tcW w:w="2250" w:type="dxa"/>
            <w:tcBorders>
              <w:bottom w:val="single" w:sz="4" w:space="0" w:color="auto"/>
            </w:tcBorders>
          </w:tcPr>
          <w:p w14:paraId="77E88E4A" w14:textId="77777777" w:rsidR="00F941C4" w:rsidRDefault="00F941C4" w:rsidP="00F941C4">
            <w:pPr>
              <w:pStyle w:val="Header"/>
              <w:rPr>
                <w:rFonts w:ascii="Verdana" w:hAnsi="Verdana"/>
                <w:sz w:val="20"/>
                <w:szCs w:val="20"/>
              </w:rPr>
            </w:pPr>
            <w:r>
              <w:rPr>
                <w:rFonts w:ascii="Verdana" w:hAnsi="Verdana"/>
                <w:sz w:val="20"/>
                <w:szCs w:val="20"/>
              </w:rPr>
              <w:t>Dual Pushbutton</w:t>
            </w:r>
          </w:p>
        </w:tc>
        <w:tc>
          <w:tcPr>
            <w:tcW w:w="1728" w:type="dxa"/>
            <w:tcBorders>
              <w:bottom w:val="single" w:sz="4" w:space="0" w:color="auto"/>
            </w:tcBorders>
          </w:tcPr>
          <w:p w14:paraId="640B3D5C" w14:textId="2B88A7D3" w:rsidR="00F941C4" w:rsidRDefault="00F941C4" w:rsidP="00F941C4">
            <w:pPr>
              <w:pStyle w:val="Header"/>
              <w:rPr>
                <w:rFonts w:ascii="Verdana" w:hAnsi="Verdana"/>
                <w:sz w:val="20"/>
                <w:szCs w:val="20"/>
              </w:rPr>
            </w:pPr>
          </w:p>
        </w:tc>
        <w:tc>
          <w:tcPr>
            <w:tcW w:w="432" w:type="dxa"/>
          </w:tcPr>
          <w:p w14:paraId="1E3DD33B" w14:textId="3563BF0E" w:rsidR="00F941C4" w:rsidRPr="005915F6" w:rsidRDefault="001D762F" w:rsidP="00F941C4">
            <w:pPr>
              <w:pStyle w:val="Header"/>
              <w:jc w:val="center"/>
              <w:rPr>
                <w:rFonts w:ascii="Verdana" w:hAnsi="Verdana"/>
                <w:sz w:val="20"/>
                <w:szCs w:val="20"/>
              </w:rPr>
            </w:pPr>
            <w:r>
              <w:rPr>
                <w:rFonts w:ascii="Verdana" w:hAnsi="Verdana"/>
                <w:sz w:val="20"/>
                <w:szCs w:val="20"/>
              </w:rPr>
              <w:t>1</w:t>
            </w:r>
          </w:p>
        </w:tc>
        <w:tc>
          <w:tcPr>
            <w:tcW w:w="1998" w:type="dxa"/>
          </w:tcPr>
          <w:p w14:paraId="7600F0D0" w14:textId="77777777" w:rsidR="00F941C4" w:rsidRPr="005915F6" w:rsidRDefault="00F941C4" w:rsidP="00F941C4">
            <w:pPr>
              <w:pStyle w:val="Header"/>
              <w:rPr>
                <w:rFonts w:ascii="Verdana" w:hAnsi="Verdana"/>
                <w:sz w:val="20"/>
                <w:szCs w:val="20"/>
              </w:rPr>
            </w:pPr>
            <w:r>
              <w:rPr>
                <w:rFonts w:ascii="Verdana" w:hAnsi="Verdana"/>
                <w:sz w:val="20"/>
                <w:szCs w:val="20"/>
              </w:rPr>
              <w:t>Eight-pin relay</w:t>
            </w:r>
          </w:p>
        </w:tc>
        <w:tc>
          <w:tcPr>
            <w:tcW w:w="1998" w:type="dxa"/>
          </w:tcPr>
          <w:p w14:paraId="44DD4BFC" w14:textId="430ED4DB" w:rsidR="00F941C4" w:rsidRPr="005915F6" w:rsidRDefault="00F941C4" w:rsidP="00F941C4">
            <w:pPr>
              <w:pStyle w:val="Header"/>
              <w:rPr>
                <w:rFonts w:ascii="Verdana" w:hAnsi="Verdana"/>
                <w:sz w:val="20"/>
                <w:szCs w:val="20"/>
              </w:rPr>
            </w:pPr>
          </w:p>
        </w:tc>
      </w:tr>
      <w:tr w:rsidR="00F941C4" w:rsidRPr="005915F6" w14:paraId="4307814D" w14:textId="77777777" w:rsidTr="00727FEE">
        <w:tc>
          <w:tcPr>
            <w:tcW w:w="450" w:type="dxa"/>
            <w:tcBorders>
              <w:left w:val="nil"/>
              <w:bottom w:val="nil"/>
              <w:right w:val="nil"/>
            </w:tcBorders>
          </w:tcPr>
          <w:p w14:paraId="6A675BA0" w14:textId="77777777" w:rsidR="00F941C4" w:rsidRPr="005915F6" w:rsidRDefault="00F941C4" w:rsidP="00F941C4">
            <w:pPr>
              <w:pStyle w:val="Header"/>
              <w:jc w:val="center"/>
              <w:rPr>
                <w:rFonts w:ascii="Verdana" w:hAnsi="Verdana"/>
                <w:sz w:val="20"/>
                <w:szCs w:val="20"/>
              </w:rPr>
            </w:pPr>
          </w:p>
        </w:tc>
        <w:tc>
          <w:tcPr>
            <w:tcW w:w="3978" w:type="dxa"/>
            <w:gridSpan w:val="2"/>
            <w:tcBorders>
              <w:left w:val="nil"/>
              <w:bottom w:val="nil"/>
            </w:tcBorders>
          </w:tcPr>
          <w:p w14:paraId="1A33001D" w14:textId="72F9FAAA" w:rsidR="00F941C4" w:rsidRDefault="00F941C4" w:rsidP="00F941C4">
            <w:pPr>
              <w:pStyle w:val="Header"/>
              <w:rPr>
                <w:rFonts w:ascii="Verdana" w:hAnsi="Verdana"/>
                <w:sz w:val="20"/>
                <w:szCs w:val="20"/>
              </w:rPr>
            </w:pPr>
          </w:p>
        </w:tc>
        <w:tc>
          <w:tcPr>
            <w:tcW w:w="432" w:type="dxa"/>
          </w:tcPr>
          <w:p w14:paraId="31981D19" w14:textId="4137C86E" w:rsidR="00F941C4" w:rsidRPr="005915F6" w:rsidRDefault="00F941C4" w:rsidP="00F941C4">
            <w:pPr>
              <w:pStyle w:val="Header"/>
              <w:jc w:val="center"/>
              <w:rPr>
                <w:rFonts w:ascii="Verdana" w:hAnsi="Verdana"/>
                <w:sz w:val="20"/>
                <w:szCs w:val="20"/>
              </w:rPr>
            </w:pPr>
            <w:r>
              <w:rPr>
                <w:rFonts w:ascii="Verdana" w:hAnsi="Verdana"/>
                <w:sz w:val="20"/>
                <w:szCs w:val="20"/>
              </w:rPr>
              <w:t>0</w:t>
            </w:r>
          </w:p>
        </w:tc>
        <w:tc>
          <w:tcPr>
            <w:tcW w:w="1998" w:type="dxa"/>
          </w:tcPr>
          <w:p w14:paraId="31CBC48E" w14:textId="77777777" w:rsidR="00F941C4" w:rsidRPr="005915F6" w:rsidRDefault="00F941C4" w:rsidP="00F941C4">
            <w:pPr>
              <w:pStyle w:val="Header"/>
              <w:rPr>
                <w:rFonts w:ascii="Verdana" w:hAnsi="Verdana"/>
                <w:sz w:val="20"/>
                <w:szCs w:val="20"/>
              </w:rPr>
            </w:pPr>
            <w:r>
              <w:rPr>
                <w:rFonts w:ascii="Verdana" w:hAnsi="Verdana"/>
                <w:sz w:val="20"/>
                <w:szCs w:val="20"/>
              </w:rPr>
              <w:t>Eleven-pin relay</w:t>
            </w:r>
          </w:p>
        </w:tc>
        <w:tc>
          <w:tcPr>
            <w:tcW w:w="1998" w:type="dxa"/>
          </w:tcPr>
          <w:p w14:paraId="33A10347" w14:textId="25CFD930" w:rsidR="00F941C4" w:rsidRPr="005915F6" w:rsidRDefault="00F941C4" w:rsidP="00F941C4">
            <w:pPr>
              <w:pStyle w:val="Header"/>
              <w:rPr>
                <w:rFonts w:ascii="Verdana" w:hAnsi="Verdana"/>
                <w:sz w:val="20"/>
                <w:szCs w:val="20"/>
              </w:rPr>
            </w:pPr>
          </w:p>
        </w:tc>
      </w:tr>
    </w:tbl>
    <w:p w14:paraId="3F8FF8B8" w14:textId="75372022" w:rsidR="003D5A8E" w:rsidRPr="005915F6" w:rsidRDefault="00A527ED" w:rsidP="00C72D46">
      <w:pPr>
        <w:spacing w:before="120" w:after="120"/>
        <w:rPr>
          <w:rFonts w:ascii="Verdana" w:hAnsi="Verdana"/>
          <w:b/>
        </w:rPr>
      </w:pPr>
      <w:r>
        <w:rPr>
          <w:rFonts w:ascii="Verdana" w:hAnsi="Verdana"/>
          <w:b/>
        </w:rPr>
        <w:t>Instructions</w:t>
      </w:r>
    </w:p>
    <w:p w14:paraId="49A595D6" w14:textId="410A1752" w:rsidR="00463672" w:rsidRDefault="001D762F" w:rsidP="00463672">
      <w:pPr>
        <w:tabs>
          <w:tab w:val="left" w:pos="2026"/>
        </w:tabs>
        <w:spacing w:before="120" w:after="120"/>
        <w:ind w:left="360"/>
        <w:rPr>
          <w:rFonts w:ascii="Verdana" w:hAnsi="Verdana"/>
          <w:sz w:val="20"/>
          <w:szCs w:val="20"/>
        </w:rPr>
      </w:pPr>
      <w:r w:rsidRPr="001D762F">
        <w:rPr>
          <w:rFonts w:ascii="Verdana" w:hAnsi="Verdana"/>
          <w:sz w:val="20"/>
          <w:szCs w:val="20"/>
        </w:rPr>
        <w:t xml:space="preserve">Wire the schematic </w:t>
      </w:r>
      <w:r>
        <w:rPr>
          <w:rFonts w:ascii="Verdana" w:hAnsi="Verdana"/>
          <w:sz w:val="20"/>
          <w:szCs w:val="20"/>
        </w:rPr>
        <w:t>found on page 2</w:t>
      </w:r>
      <w:r w:rsidRPr="001D762F">
        <w:rPr>
          <w:rFonts w:ascii="Verdana" w:hAnsi="Verdana"/>
          <w:sz w:val="20"/>
          <w:szCs w:val="20"/>
        </w:rPr>
        <w:t>. Ensure to use the proper colored wire and label all wires with the appropriate wire number. Have the instructor review your circuit before energizing the panel. After obtaining approval, energize the circuit and follow the steps in the table below</w:t>
      </w:r>
      <w:r w:rsidR="00F10191" w:rsidRPr="00F10191">
        <w:rPr>
          <w:rFonts w:ascii="Verdana" w:hAnsi="Verdana"/>
          <w:sz w:val="20"/>
          <w:szCs w:val="20"/>
        </w:rPr>
        <w:t>.</w:t>
      </w:r>
    </w:p>
    <w:p w14:paraId="164DE1B8" w14:textId="1B539BC5" w:rsidR="00DA1DDF" w:rsidRDefault="00224590" w:rsidP="00C72D46">
      <w:pPr>
        <w:spacing w:before="120" w:after="120"/>
        <w:rPr>
          <w:rFonts w:ascii="Verdana" w:hAnsi="Verdana"/>
          <w:b/>
        </w:rPr>
      </w:pPr>
      <w:r>
        <w:rPr>
          <w:rFonts w:ascii="Verdana" w:hAnsi="Verdana"/>
          <w:b/>
        </w:rPr>
        <w:t>Diagram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3150"/>
        <w:gridCol w:w="3685"/>
      </w:tblGrid>
      <w:tr w:rsidR="00224590" w:rsidRPr="006F4B06" w14:paraId="3928DF5B" w14:textId="77777777" w:rsidTr="00184790">
        <w:trPr>
          <w:jc w:val="center"/>
        </w:trPr>
        <w:tc>
          <w:tcPr>
            <w:tcW w:w="3235" w:type="dxa"/>
            <w:vAlign w:val="center"/>
          </w:tcPr>
          <w:p w14:paraId="010E1C46" w14:textId="77777777" w:rsidR="00224590" w:rsidRPr="006F4B06" w:rsidRDefault="00224590" w:rsidP="001B3349">
            <w:pPr>
              <w:jc w:val="center"/>
              <w:rPr>
                <w:rFonts w:ascii="Verdana" w:hAnsi="Verdana"/>
                <w:sz w:val="24"/>
                <w:szCs w:val="24"/>
              </w:rPr>
            </w:pPr>
            <w:r>
              <w:rPr>
                <w:noProof/>
              </w:rPr>
              <w:drawing>
                <wp:inline distT="0" distB="0" distL="0" distR="0" wp14:anchorId="700D8434" wp14:editId="5195B4D4">
                  <wp:extent cx="1389888" cy="123444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9888" cy="1234440"/>
                          </a:xfrm>
                          <a:prstGeom prst="rect">
                            <a:avLst/>
                          </a:prstGeom>
                        </pic:spPr>
                      </pic:pic>
                    </a:graphicData>
                  </a:graphic>
                </wp:inline>
              </w:drawing>
            </w:r>
          </w:p>
        </w:tc>
        <w:tc>
          <w:tcPr>
            <w:tcW w:w="3150" w:type="dxa"/>
            <w:vAlign w:val="center"/>
          </w:tcPr>
          <w:p w14:paraId="155F557E" w14:textId="77777777" w:rsidR="00224590" w:rsidRDefault="00224590" w:rsidP="001B3349">
            <w:pPr>
              <w:jc w:val="center"/>
              <w:rPr>
                <w:noProof/>
              </w:rPr>
            </w:pPr>
            <w:r>
              <w:rPr>
                <w:noProof/>
              </w:rPr>
              <w:drawing>
                <wp:inline distT="0" distB="0" distL="0" distR="0" wp14:anchorId="7746FF41" wp14:editId="79BB636F">
                  <wp:extent cx="1490472" cy="118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0472" cy="1188720"/>
                          </a:xfrm>
                          <a:prstGeom prst="rect">
                            <a:avLst/>
                          </a:prstGeom>
                        </pic:spPr>
                      </pic:pic>
                    </a:graphicData>
                  </a:graphic>
                </wp:inline>
              </w:drawing>
            </w:r>
          </w:p>
        </w:tc>
        <w:tc>
          <w:tcPr>
            <w:tcW w:w="3685" w:type="dxa"/>
            <w:vAlign w:val="center"/>
          </w:tcPr>
          <w:p w14:paraId="055F6EC3" w14:textId="77777777" w:rsidR="00224590" w:rsidRPr="006F4B06" w:rsidRDefault="00224590" w:rsidP="001B3349">
            <w:pPr>
              <w:jc w:val="center"/>
              <w:rPr>
                <w:rFonts w:ascii="Verdana" w:hAnsi="Verdana"/>
                <w:sz w:val="24"/>
                <w:szCs w:val="24"/>
              </w:rPr>
            </w:pPr>
            <w:r>
              <w:rPr>
                <w:noProof/>
              </w:rPr>
              <w:drawing>
                <wp:inline distT="0" distB="0" distL="0" distR="0" wp14:anchorId="24E29F39" wp14:editId="250317F7">
                  <wp:extent cx="1033272" cy="15361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3272" cy="1536192"/>
                          </a:xfrm>
                          <a:prstGeom prst="rect">
                            <a:avLst/>
                          </a:prstGeom>
                        </pic:spPr>
                      </pic:pic>
                    </a:graphicData>
                  </a:graphic>
                </wp:inline>
              </w:drawing>
            </w:r>
          </w:p>
        </w:tc>
      </w:tr>
    </w:tbl>
    <w:p w14:paraId="137EEE60" w14:textId="77777777" w:rsidR="00224590" w:rsidRDefault="00224590" w:rsidP="00224590">
      <w:pPr>
        <w:tabs>
          <w:tab w:val="right" w:pos="10080"/>
        </w:tabs>
        <w:spacing w:after="0"/>
        <w:rPr>
          <w:rFonts w:ascii="Verdana" w:hAnsi="Verdana"/>
          <w:sz w:val="20"/>
          <w:szCs w:val="20"/>
        </w:rPr>
      </w:pPr>
    </w:p>
    <w:p w14:paraId="2790A944" w14:textId="77777777" w:rsidR="00224590" w:rsidRPr="00D71C66" w:rsidRDefault="00224590" w:rsidP="00224590">
      <w:pPr>
        <w:tabs>
          <w:tab w:val="right" w:pos="10080"/>
        </w:tabs>
        <w:spacing w:after="0"/>
        <w:rPr>
          <w:rFonts w:ascii="Verdana" w:hAnsi="Verdana"/>
          <w:sz w:val="20"/>
          <w:szCs w:val="20"/>
        </w:rPr>
        <w:sectPr w:rsidR="00224590" w:rsidRPr="00D71C66" w:rsidSect="00074728">
          <w:headerReference w:type="even" r:id="rId10"/>
          <w:headerReference w:type="default" r:id="rId11"/>
          <w:footerReference w:type="even" r:id="rId12"/>
          <w:footerReference w:type="default" r:id="rId13"/>
          <w:headerReference w:type="first" r:id="rId14"/>
          <w:footerReference w:type="first" r:id="rId15"/>
          <w:pgSz w:w="12240" w:h="15840" w:code="1"/>
          <w:pgMar w:top="1080" w:right="720" w:bottom="720" w:left="1440" w:header="360" w:footer="360" w:gutter="0"/>
          <w:cols w:space="720"/>
          <w:titlePg/>
          <w:docGrid w:linePitch="360"/>
        </w:sectPr>
      </w:pPr>
    </w:p>
    <w:p w14:paraId="0A97D18E" w14:textId="075817C7" w:rsidR="00EF773D" w:rsidRDefault="00EF773D" w:rsidP="00EF773D">
      <w:pPr>
        <w:spacing w:before="120" w:after="120"/>
        <w:rPr>
          <w:rFonts w:ascii="Verdana" w:hAnsi="Verdana"/>
          <w:b/>
        </w:rPr>
      </w:pPr>
      <w:r>
        <w:rPr>
          <w:rFonts w:ascii="Verdana" w:hAnsi="Verdana"/>
          <w:b/>
        </w:rPr>
        <w:lastRenderedPageBreak/>
        <w:t>Schematic</w:t>
      </w:r>
    </w:p>
    <w:p w14:paraId="2CB33B33" w14:textId="2E85F534" w:rsidR="00141D84" w:rsidRPr="00141D84" w:rsidRDefault="00141D84" w:rsidP="00141D84">
      <w:pPr>
        <w:spacing w:before="240" w:after="0"/>
        <w:ind w:left="360"/>
        <w:rPr>
          <w:rFonts w:ascii="Verdana" w:hAnsi="Verdana"/>
        </w:rPr>
      </w:pPr>
      <w:r w:rsidRPr="00141D84">
        <w:rPr>
          <w:noProof/>
        </w:rPr>
        <w:drawing>
          <wp:inline distT="0" distB="0" distL="0" distR="0" wp14:anchorId="14798DA6" wp14:editId="55D2FCD3">
            <wp:extent cx="6400800" cy="14933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1493301"/>
                    </a:xfrm>
                    <a:prstGeom prst="rect">
                      <a:avLst/>
                    </a:prstGeom>
                    <a:noFill/>
                    <a:ln>
                      <a:noFill/>
                    </a:ln>
                  </pic:spPr>
                </pic:pic>
              </a:graphicData>
            </a:graphic>
          </wp:inline>
        </w:drawing>
      </w:r>
    </w:p>
    <w:p w14:paraId="4FC1D625" w14:textId="6829F545" w:rsidR="00141D84" w:rsidRPr="00141D84" w:rsidRDefault="00141D84" w:rsidP="00141D84">
      <w:pPr>
        <w:pStyle w:val="ListParagraph"/>
        <w:numPr>
          <w:ilvl w:val="0"/>
          <w:numId w:val="28"/>
        </w:numPr>
        <w:spacing w:before="120" w:after="60"/>
        <w:contextualSpacing w:val="0"/>
        <w:rPr>
          <w:rFonts w:ascii="Verdana" w:hAnsi="Verdana"/>
          <w:sz w:val="20"/>
          <w:szCs w:val="20"/>
        </w:rPr>
      </w:pPr>
      <w:r w:rsidRPr="00141D84">
        <w:rPr>
          <w:rFonts w:ascii="Verdana" w:hAnsi="Verdana"/>
          <w:sz w:val="20"/>
          <w:szCs w:val="20"/>
        </w:rPr>
        <w:t>After energizing the circuit, complete truth table below.</w:t>
      </w:r>
    </w:p>
    <w:tbl>
      <w:tblPr>
        <w:tblStyle w:val="TableGrid"/>
        <w:tblW w:w="0" w:type="auto"/>
        <w:jc w:val="center"/>
        <w:tblLook w:val="04A0" w:firstRow="1" w:lastRow="0" w:firstColumn="1" w:lastColumn="0" w:noHBand="0" w:noVBand="1"/>
      </w:tblPr>
      <w:tblGrid>
        <w:gridCol w:w="1519"/>
        <w:gridCol w:w="1600"/>
        <w:gridCol w:w="1604"/>
        <w:gridCol w:w="1575"/>
      </w:tblGrid>
      <w:tr w:rsidR="00141D84" w:rsidRPr="00141D84" w14:paraId="2EA3D0AB" w14:textId="77777777" w:rsidTr="005C4063">
        <w:trPr>
          <w:jc w:val="center"/>
        </w:trPr>
        <w:tc>
          <w:tcPr>
            <w:tcW w:w="1519" w:type="dxa"/>
          </w:tcPr>
          <w:p w14:paraId="5A413B7B" w14:textId="77777777" w:rsidR="00141D84" w:rsidRPr="00141D84" w:rsidRDefault="00141D84" w:rsidP="005C4063">
            <w:pPr>
              <w:pStyle w:val="ListParagraph"/>
              <w:spacing w:before="60" w:after="60"/>
              <w:ind w:left="0"/>
              <w:contextualSpacing w:val="0"/>
              <w:jc w:val="center"/>
              <w:rPr>
                <w:rFonts w:ascii="Verdana" w:hAnsi="Verdana"/>
                <w:sz w:val="20"/>
                <w:szCs w:val="20"/>
              </w:rPr>
            </w:pPr>
            <w:r w:rsidRPr="00141D84">
              <w:rPr>
                <w:rFonts w:ascii="Verdana" w:hAnsi="Verdana"/>
                <w:sz w:val="20"/>
                <w:szCs w:val="20"/>
              </w:rPr>
              <w:t>Step</w:t>
            </w:r>
          </w:p>
        </w:tc>
        <w:tc>
          <w:tcPr>
            <w:tcW w:w="1600" w:type="dxa"/>
          </w:tcPr>
          <w:p w14:paraId="1393C90F" w14:textId="77777777" w:rsidR="00141D84" w:rsidRPr="00141D84" w:rsidRDefault="00141D84" w:rsidP="005C4063">
            <w:pPr>
              <w:pStyle w:val="ListParagraph"/>
              <w:spacing w:before="60" w:after="60"/>
              <w:ind w:left="0"/>
              <w:contextualSpacing w:val="0"/>
              <w:jc w:val="center"/>
              <w:rPr>
                <w:rFonts w:ascii="Verdana" w:hAnsi="Verdana"/>
                <w:sz w:val="20"/>
                <w:szCs w:val="20"/>
              </w:rPr>
            </w:pPr>
            <w:r w:rsidRPr="00141D84">
              <w:rPr>
                <w:rFonts w:ascii="Verdana" w:hAnsi="Verdana"/>
                <w:sz w:val="20"/>
                <w:szCs w:val="20"/>
              </w:rPr>
              <w:t>PB1</w:t>
            </w:r>
          </w:p>
        </w:tc>
        <w:tc>
          <w:tcPr>
            <w:tcW w:w="1604" w:type="dxa"/>
          </w:tcPr>
          <w:p w14:paraId="27950317" w14:textId="77777777" w:rsidR="00141D84" w:rsidRPr="00141D84" w:rsidRDefault="00141D84" w:rsidP="005C4063">
            <w:pPr>
              <w:pStyle w:val="ListParagraph"/>
              <w:spacing w:before="60" w:after="60"/>
              <w:ind w:left="0"/>
              <w:contextualSpacing w:val="0"/>
              <w:jc w:val="center"/>
              <w:rPr>
                <w:rFonts w:ascii="Verdana" w:hAnsi="Verdana"/>
                <w:sz w:val="20"/>
                <w:szCs w:val="20"/>
              </w:rPr>
            </w:pPr>
            <w:r w:rsidRPr="00141D84">
              <w:rPr>
                <w:rFonts w:ascii="Verdana" w:hAnsi="Verdana"/>
                <w:sz w:val="20"/>
                <w:szCs w:val="20"/>
              </w:rPr>
              <w:t>PB2</w:t>
            </w:r>
          </w:p>
        </w:tc>
        <w:tc>
          <w:tcPr>
            <w:tcW w:w="1575" w:type="dxa"/>
          </w:tcPr>
          <w:p w14:paraId="1AA45D81" w14:textId="77777777" w:rsidR="00141D84" w:rsidRPr="00141D84" w:rsidRDefault="00141D84" w:rsidP="005C4063">
            <w:pPr>
              <w:pStyle w:val="ListParagraph"/>
              <w:spacing w:before="60" w:after="60"/>
              <w:ind w:left="0"/>
              <w:contextualSpacing w:val="0"/>
              <w:jc w:val="center"/>
              <w:rPr>
                <w:rFonts w:ascii="Verdana" w:hAnsi="Verdana"/>
                <w:sz w:val="20"/>
                <w:szCs w:val="20"/>
              </w:rPr>
            </w:pPr>
            <w:r w:rsidRPr="00141D84">
              <w:rPr>
                <w:rFonts w:ascii="Verdana" w:hAnsi="Verdana"/>
                <w:sz w:val="20"/>
                <w:szCs w:val="20"/>
              </w:rPr>
              <w:t>Green Light</w:t>
            </w:r>
          </w:p>
        </w:tc>
      </w:tr>
      <w:tr w:rsidR="00141D84" w:rsidRPr="00141D84" w14:paraId="2D4A4C64" w14:textId="77777777" w:rsidTr="005C4063">
        <w:trPr>
          <w:jc w:val="center"/>
        </w:trPr>
        <w:tc>
          <w:tcPr>
            <w:tcW w:w="1519" w:type="dxa"/>
          </w:tcPr>
          <w:p w14:paraId="5D88E971" w14:textId="77777777" w:rsidR="00141D84" w:rsidRPr="00141D84" w:rsidRDefault="00141D84" w:rsidP="005C4063">
            <w:pPr>
              <w:pStyle w:val="ListParagraph"/>
              <w:spacing w:before="60" w:after="60"/>
              <w:ind w:left="0"/>
              <w:contextualSpacing w:val="0"/>
              <w:jc w:val="center"/>
              <w:rPr>
                <w:rFonts w:ascii="Verdana" w:hAnsi="Verdana"/>
                <w:sz w:val="20"/>
                <w:szCs w:val="20"/>
              </w:rPr>
            </w:pPr>
            <w:r w:rsidRPr="00141D84">
              <w:rPr>
                <w:rFonts w:ascii="Verdana" w:hAnsi="Verdana"/>
                <w:sz w:val="20"/>
                <w:szCs w:val="20"/>
              </w:rPr>
              <w:t>1</w:t>
            </w:r>
          </w:p>
        </w:tc>
        <w:tc>
          <w:tcPr>
            <w:tcW w:w="1600" w:type="dxa"/>
          </w:tcPr>
          <w:p w14:paraId="68706C2A" w14:textId="77777777" w:rsidR="00141D84" w:rsidRPr="00141D84" w:rsidRDefault="00141D84" w:rsidP="005C4063">
            <w:pPr>
              <w:pStyle w:val="ListParagraph"/>
              <w:spacing w:before="60" w:after="60"/>
              <w:ind w:left="0"/>
              <w:contextualSpacing w:val="0"/>
              <w:jc w:val="center"/>
              <w:rPr>
                <w:rFonts w:ascii="Verdana" w:hAnsi="Verdana"/>
                <w:sz w:val="20"/>
                <w:szCs w:val="20"/>
              </w:rPr>
            </w:pPr>
            <w:r w:rsidRPr="00141D84">
              <w:rPr>
                <w:rFonts w:ascii="Verdana" w:hAnsi="Verdana"/>
                <w:sz w:val="20"/>
                <w:szCs w:val="20"/>
              </w:rPr>
              <w:t>Not Pressed</w:t>
            </w:r>
          </w:p>
        </w:tc>
        <w:tc>
          <w:tcPr>
            <w:tcW w:w="1604" w:type="dxa"/>
          </w:tcPr>
          <w:p w14:paraId="3BF2787A" w14:textId="77777777" w:rsidR="00141D84" w:rsidRPr="00141D84" w:rsidRDefault="00141D84" w:rsidP="005C4063">
            <w:pPr>
              <w:pStyle w:val="ListParagraph"/>
              <w:spacing w:before="60" w:after="60"/>
              <w:ind w:left="0"/>
              <w:contextualSpacing w:val="0"/>
              <w:jc w:val="center"/>
              <w:rPr>
                <w:rFonts w:ascii="Verdana" w:hAnsi="Verdana"/>
                <w:sz w:val="20"/>
                <w:szCs w:val="20"/>
              </w:rPr>
            </w:pPr>
            <w:r w:rsidRPr="00141D84">
              <w:rPr>
                <w:rFonts w:ascii="Verdana" w:hAnsi="Verdana"/>
                <w:sz w:val="20"/>
                <w:szCs w:val="20"/>
              </w:rPr>
              <w:t>Not Pressed</w:t>
            </w:r>
          </w:p>
        </w:tc>
        <w:tc>
          <w:tcPr>
            <w:tcW w:w="1575" w:type="dxa"/>
          </w:tcPr>
          <w:p w14:paraId="6004A567" w14:textId="77777777" w:rsidR="00141D84" w:rsidRPr="00141D84" w:rsidRDefault="00141D84" w:rsidP="005C4063">
            <w:pPr>
              <w:pStyle w:val="ListParagraph"/>
              <w:spacing w:before="60" w:after="60"/>
              <w:ind w:left="0"/>
              <w:contextualSpacing w:val="0"/>
              <w:jc w:val="center"/>
              <w:rPr>
                <w:rFonts w:ascii="Verdana" w:hAnsi="Verdana"/>
                <w:sz w:val="20"/>
                <w:szCs w:val="20"/>
              </w:rPr>
            </w:pPr>
          </w:p>
        </w:tc>
      </w:tr>
      <w:tr w:rsidR="00141D84" w:rsidRPr="00141D84" w14:paraId="19639B8B" w14:textId="77777777" w:rsidTr="005C4063">
        <w:trPr>
          <w:jc w:val="center"/>
        </w:trPr>
        <w:tc>
          <w:tcPr>
            <w:tcW w:w="1519" w:type="dxa"/>
          </w:tcPr>
          <w:p w14:paraId="1661685B" w14:textId="77777777" w:rsidR="00141D84" w:rsidRPr="00141D84" w:rsidRDefault="00141D84" w:rsidP="005C4063">
            <w:pPr>
              <w:pStyle w:val="ListParagraph"/>
              <w:spacing w:before="60" w:after="60"/>
              <w:ind w:left="0"/>
              <w:contextualSpacing w:val="0"/>
              <w:jc w:val="center"/>
              <w:rPr>
                <w:rFonts w:ascii="Verdana" w:hAnsi="Verdana"/>
                <w:sz w:val="20"/>
                <w:szCs w:val="20"/>
              </w:rPr>
            </w:pPr>
            <w:r w:rsidRPr="00141D84">
              <w:rPr>
                <w:rFonts w:ascii="Verdana" w:hAnsi="Verdana"/>
                <w:sz w:val="20"/>
                <w:szCs w:val="20"/>
              </w:rPr>
              <w:t>2</w:t>
            </w:r>
          </w:p>
        </w:tc>
        <w:tc>
          <w:tcPr>
            <w:tcW w:w="1600" w:type="dxa"/>
          </w:tcPr>
          <w:p w14:paraId="31ED1E3C" w14:textId="7F6FD1D5" w:rsidR="00141D84" w:rsidRPr="00141D84" w:rsidRDefault="0059318E" w:rsidP="005C4063">
            <w:pPr>
              <w:pStyle w:val="ListParagraph"/>
              <w:spacing w:before="60" w:after="60"/>
              <w:ind w:left="0"/>
              <w:contextualSpacing w:val="0"/>
              <w:jc w:val="center"/>
              <w:rPr>
                <w:rFonts w:ascii="Verdana" w:hAnsi="Verdana"/>
                <w:sz w:val="20"/>
                <w:szCs w:val="20"/>
              </w:rPr>
            </w:pPr>
            <w:r>
              <w:rPr>
                <w:rFonts w:ascii="Verdana" w:hAnsi="Verdana"/>
                <w:sz w:val="20"/>
                <w:szCs w:val="20"/>
              </w:rPr>
              <w:t xml:space="preserve">Not </w:t>
            </w:r>
            <w:r w:rsidR="00141D84" w:rsidRPr="00141D84">
              <w:rPr>
                <w:rFonts w:ascii="Verdana" w:hAnsi="Verdana"/>
                <w:sz w:val="20"/>
                <w:szCs w:val="20"/>
              </w:rPr>
              <w:t>Pressed</w:t>
            </w:r>
          </w:p>
        </w:tc>
        <w:tc>
          <w:tcPr>
            <w:tcW w:w="1604" w:type="dxa"/>
          </w:tcPr>
          <w:p w14:paraId="70ADBFF5" w14:textId="704364B7" w:rsidR="00141D84" w:rsidRPr="00141D84" w:rsidRDefault="00141D84" w:rsidP="005C4063">
            <w:pPr>
              <w:pStyle w:val="ListParagraph"/>
              <w:spacing w:before="60" w:after="60"/>
              <w:ind w:left="0"/>
              <w:contextualSpacing w:val="0"/>
              <w:jc w:val="center"/>
              <w:rPr>
                <w:rFonts w:ascii="Verdana" w:hAnsi="Verdana"/>
                <w:sz w:val="20"/>
                <w:szCs w:val="20"/>
              </w:rPr>
            </w:pPr>
            <w:r w:rsidRPr="00141D84">
              <w:rPr>
                <w:rFonts w:ascii="Verdana" w:hAnsi="Verdana"/>
                <w:sz w:val="20"/>
                <w:szCs w:val="20"/>
              </w:rPr>
              <w:t>Pressed</w:t>
            </w:r>
          </w:p>
        </w:tc>
        <w:tc>
          <w:tcPr>
            <w:tcW w:w="1575" w:type="dxa"/>
          </w:tcPr>
          <w:p w14:paraId="54AA03E0" w14:textId="77777777" w:rsidR="00141D84" w:rsidRPr="00141D84" w:rsidRDefault="00141D84" w:rsidP="005C4063">
            <w:pPr>
              <w:pStyle w:val="ListParagraph"/>
              <w:spacing w:before="60" w:after="60"/>
              <w:ind w:left="0"/>
              <w:contextualSpacing w:val="0"/>
              <w:jc w:val="center"/>
              <w:rPr>
                <w:rFonts w:ascii="Verdana" w:hAnsi="Verdana"/>
                <w:sz w:val="20"/>
                <w:szCs w:val="20"/>
              </w:rPr>
            </w:pPr>
          </w:p>
        </w:tc>
      </w:tr>
      <w:tr w:rsidR="00141D84" w:rsidRPr="00141D84" w14:paraId="01823C4E" w14:textId="77777777" w:rsidTr="005C4063">
        <w:trPr>
          <w:jc w:val="center"/>
        </w:trPr>
        <w:tc>
          <w:tcPr>
            <w:tcW w:w="1519" w:type="dxa"/>
          </w:tcPr>
          <w:p w14:paraId="1D52DDF1" w14:textId="77777777" w:rsidR="00141D84" w:rsidRPr="00141D84" w:rsidRDefault="00141D84" w:rsidP="005C4063">
            <w:pPr>
              <w:pStyle w:val="ListParagraph"/>
              <w:spacing w:before="60" w:after="60"/>
              <w:ind w:left="0"/>
              <w:contextualSpacing w:val="0"/>
              <w:jc w:val="center"/>
              <w:rPr>
                <w:rFonts w:ascii="Verdana" w:hAnsi="Verdana"/>
                <w:sz w:val="20"/>
                <w:szCs w:val="20"/>
              </w:rPr>
            </w:pPr>
            <w:r w:rsidRPr="00141D84">
              <w:rPr>
                <w:rFonts w:ascii="Verdana" w:hAnsi="Verdana"/>
                <w:sz w:val="20"/>
                <w:szCs w:val="20"/>
              </w:rPr>
              <w:t>3</w:t>
            </w:r>
          </w:p>
        </w:tc>
        <w:tc>
          <w:tcPr>
            <w:tcW w:w="1600" w:type="dxa"/>
          </w:tcPr>
          <w:p w14:paraId="0F19341B" w14:textId="45CA0D18" w:rsidR="00141D84" w:rsidRPr="00141D84" w:rsidRDefault="00141D84" w:rsidP="005C4063">
            <w:pPr>
              <w:pStyle w:val="ListParagraph"/>
              <w:spacing w:before="60" w:after="60"/>
              <w:ind w:left="0"/>
              <w:contextualSpacing w:val="0"/>
              <w:jc w:val="center"/>
              <w:rPr>
                <w:rFonts w:ascii="Verdana" w:hAnsi="Verdana"/>
                <w:sz w:val="20"/>
                <w:szCs w:val="20"/>
              </w:rPr>
            </w:pPr>
            <w:r w:rsidRPr="00141D84">
              <w:rPr>
                <w:rFonts w:ascii="Verdana" w:hAnsi="Verdana"/>
                <w:sz w:val="20"/>
                <w:szCs w:val="20"/>
              </w:rPr>
              <w:t>Pressed</w:t>
            </w:r>
          </w:p>
        </w:tc>
        <w:tc>
          <w:tcPr>
            <w:tcW w:w="1604" w:type="dxa"/>
          </w:tcPr>
          <w:p w14:paraId="54F0A335" w14:textId="194FA41E" w:rsidR="00141D84" w:rsidRPr="00141D84" w:rsidRDefault="0059318E" w:rsidP="005C4063">
            <w:pPr>
              <w:pStyle w:val="ListParagraph"/>
              <w:spacing w:before="60" w:after="60"/>
              <w:ind w:left="0"/>
              <w:contextualSpacing w:val="0"/>
              <w:jc w:val="center"/>
              <w:rPr>
                <w:rFonts w:ascii="Verdana" w:hAnsi="Verdana"/>
                <w:sz w:val="20"/>
                <w:szCs w:val="20"/>
              </w:rPr>
            </w:pPr>
            <w:r>
              <w:rPr>
                <w:rFonts w:ascii="Verdana" w:hAnsi="Verdana"/>
                <w:sz w:val="20"/>
                <w:szCs w:val="20"/>
              </w:rPr>
              <w:t xml:space="preserve">Not </w:t>
            </w:r>
            <w:r w:rsidR="00141D84" w:rsidRPr="00141D84">
              <w:rPr>
                <w:rFonts w:ascii="Verdana" w:hAnsi="Verdana"/>
                <w:sz w:val="20"/>
                <w:szCs w:val="20"/>
              </w:rPr>
              <w:t>Pressed</w:t>
            </w:r>
          </w:p>
        </w:tc>
        <w:tc>
          <w:tcPr>
            <w:tcW w:w="1575" w:type="dxa"/>
          </w:tcPr>
          <w:p w14:paraId="2EB21952" w14:textId="77777777" w:rsidR="00141D84" w:rsidRPr="00141D84" w:rsidRDefault="00141D84" w:rsidP="005C4063">
            <w:pPr>
              <w:pStyle w:val="ListParagraph"/>
              <w:spacing w:before="60" w:after="60"/>
              <w:ind w:left="0"/>
              <w:contextualSpacing w:val="0"/>
              <w:jc w:val="center"/>
              <w:rPr>
                <w:rFonts w:ascii="Verdana" w:hAnsi="Verdana"/>
                <w:sz w:val="20"/>
                <w:szCs w:val="20"/>
              </w:rPr>
            </w:pPr>
          </w:p>
        </w:tc>
      </w:tr>
      <w:tr w:rsidR="00141D84" w:rsidRPr="00141D84" w14:paraId="74DD1FC8" w14:textId="77777777" w:rsidTr="005C4063">
        <w:trPr>
          <w:jc w:val="center"/>
        </w:trPr>
        <w:tc>
          <w:tcPr>
            <w:tcW w:w="1519" w:type="dxa"/>
          </w:tcPr>
          <w:p w14:paraId="7C5023D2" w14:textId="77777777" w:rsidR="00141D84" w:rsidRPr="00141D84" w:rsidRDefault="00141D84" w:rsidP="005C4063">
            <w:pPr>
              <w:pStyle w:val="ListParagraph"/>
              <w:spacing w:before="60" w:after="60"/>
              <w:ind w:left="0"/>
              <w:contextualSpacing w:val="0"/>
              <w:jc w:val="center"/>
              <w:rPr>
                <w:rFonts w:ascii="Verdana" w:hAnsi="Verdana"/>
                <w:sz w:val="20"/>
                <w:szCs w:val="20"/>
              </w:rPr>
            </w:pPr>
            <w:r w:rsidRPr="00141D84">
              <w:rPr>
                <w:rFonts w:ascii="Verdana" w:hAnsi="Verdana"/>
                <w:sz w:val="20"/>
                <w:szCs w:val="20"/>
              </w:rPr>
              <w:t>4</w:t>
            </w:r>
          </w:p>
        </w:tc>
        <w:tc>
          <w:tcPr>
            <w:tcW w:w="1600" w:type="dxa"/>
          </w:tcPr>
          <w:p w14:paraId="297B24EE" w14:textId="77777777" w:rsidR="00141D84" w:rsidRPr="00141D84" w:rsidRDefault="00141D84" w:rsidP="005C4063">
            <w:pPr>
              <w:pStyle w:val="ListParagraph"/>
              <w:spacing w:before="60" w:after="60"/>
              <w:ind w:left="0"/>
              <w:contextualSpacing w:val="0"/>
              <w:jc w:val="center"/>
              <w:rPr>
                <w:rFonts w:ascii="Verdana" w:hAnsi="Verdana"/>
                <w:sz w:val="20"/>
                <w:szCs w:val="20"/>
              </w:rPr>
            </w:pPr>
            <w:r w:rsidRPr="00141D84">
              <w:rPr>
                <w:rFonts w:ascii="Verdana" w:hAnsi="Verdana"/>
                <w:sz w:val="20"/>
                <w:szCs w:val="20"/>
              </w:rPr>
              <w:t>Pressed</w:t>
            </w:r>
          </w:p>
        </w:tc>
        <w:tc>
          <w:tcPr>
            <w:tcW w:w="1604" w:type="dxa"/>
          </w:tcPr>
          <w:p w14:paraId="74448437" w14:textId="77777777" w:rsidR="00141D84" w:rsidRPr="00141D84" w:rsidRDefault="00141D84" w:rsidP="005C4063">
            <w:pPr>
              <w:pStyle w:val="ListParagraph"/>
              <w:spacing w:before="60" w:after="60"/>
              <w:ind w:left="0"/>
              <w:contextualSpacing w:val="0"/>
              <w:jc w:val="center"/>
              <w:rPr>
                <w:rFonts w:ascii="Verdana" w:hAnsi="Verdana"/>
                <w:sz w:val="20"/>
                <w:szCs w:val="20"/>
              </w:rPr>
            </w:pPr>
            <w:r w:rsidRPr="00141D84">
              <w:rPr>
                <w:rFonts w:ascii="Verdana" w:hAnsi="Verdana"/>
                <w:sz w:val="20"/>
                <w:szCs w:val="20"/>
              </w:rPr>
              <w:t>Pressed</w:t>
            </w:r>
          </w:p>
        </w:tc>
        <w:tc>
          <w:tcPr>
            <w:tcW w:w="1575" w:type="dxa"/>
          </w:tcPr>
          <w:p w14:paraId="0391364F" w14:textId="77777777" w:rsidR="00141D84" w:rsidRPr="00141D84" w:rsidRDefault="00141D84" w:rsidP="005C4063">
            <w:pPr>
              <w:pStyle w:val="ListParagraph"/>
              <w:spacing w:before="60" w:after="60"/>
              <w:ind w:left="0"/>
              <w:contextualSpacing w:val="0"/>
              <w:jc w:val="center"/>
              <w:rPr>
                <w:rFonts w:ascii="Verdana" w:hAnsi="Verdana"/>
                <w:sz w:val="20"/>
                <w:szCs w:val="20"/>
              </w:rPr>
            </w:pPr>
          </w:p>
        </w:tc>
      </w:tr>
    </w:tbl>
    <w:p w14:paraId="79E6FD99" w14:textId="77777777" w:rsidR="00141D84" w:rsidRPr="00141D84" w:rsidRDefault="00141D84" w:rsidP="00141D84">
      <w:pPr>
        <w:pStyle w:val="ListParagraph"/>
        <w:numPr>
          <w:ilvl w:val="0"/>
          <w:numId w:val="28"/>
        </w:numPr>
        <w:spacing w:before="120" w:after="240"/>
        <w:contextualSpacing w:val="0"/>
        <w:rPr>
          <w:rFonts w:ascii="Verdana" w:hAnsi="Verdana"/>
          <w:sz w:val="20"/>
          <w:szCs w:val="20"/>
        </w:rPr>
      </w:pPr>
      <w:r w:rsidRPr="00141D84">
        <w:rPr>
          <w:rFonts w:ascii="Verdana" w:hAnsi="Verdana"/>
          <w:sz w:val="20"/>
          <w:szCs w:val="20"/>
        </w:rPr>
        <w:t>Why does the addition of PB1 allow the circuit to “Un-seal”?</w:t>
      </w:r>
    </w:p>
    <w:p w14:paraId="2D9BD583" w14:textId="77777777" w:rsidR="00141D84" w:rsidRPr="00141D84" w:rsidRDefault="00141D84" w:rsidP="00141D84">
      <w:pPr>
        <w:pStyle w:val="ListParagraph"/>
        <w:spacing w:before="240" w:after="60"/>
        <w:contextualSpacing w:val="0"/>
        <w:rPr>
          <w:rFonts w:ascii="Verdana" w:hAnsi="Verdana"/>
          <w:sz w:val="20"/>
          <w:szCs w:val="20"/>
        </w:rPr>
      </w:pPr>
      <w:r w:rsidRPr="00141D84">
        <w:rPr>
          <w:rFonts w:ascii="Verdana" w:hAnsi="Verdana"/>
          <w:sz w:val="20"/>
          <w:szCs w:val="20"/>
        </w:rPr>
        <w:t>__________________________________________________________________</w:t>
      </w:r>
    </w:p>
    <w:p w14:paraId="4E5AD10A" w14:textId="77777777" w:rsidR="00141D84" w:rsidRPr="00141D84" w:rsidRDefault="00141D84" w:rsidP="00141D84">
      <w:pPr>
        <w:pStyle w:val="ListParagraph"/>
        <w:numPr>
          <w:ilvl w:val="0"/>
          <w:numId w:val="28"/>
        </w:numPr>
        <w:spacing w:before="60" w:after="240"/>
        <w:contextualSpacing w:val="0"/>
        <w:rPr>
          <w:rFonts w:ascii="Verdana" w:hAnsi="Verdana"/>
          <w:sz w:val="20"/>
          <w:szCs w:val="20"/>
        </w:rPr>
      </w:pPr>
      <w:r w:rsidRPr="00141D84">
        <w:rPr>
          <w:rFonts w:ascii="Verdana" w:hAnsi="Verdana"/>
          <w:sz w:val="20"/>
          <w:szCs w:val="20"/>
        </w:rPr>
        <w:t>Write out the Boolean formula for this circuit. Remember that normally closed components are considered “nots” and normally open components are considered “equals”.</w:t>
      </w:r>
    </w:p>
    <w:p w14:paraId="0D124D4B" w14:textId="77777777" w:rsidR="00141D84" w:rsidRPr="00141D84" w:rsidRDefault="00141D84" w:rsidP="00141D84">
      <w:pPr>
        <w:pStyle w:val="ListParagraph"/>
        <w:spacing w:before="240" w:after="60"/>
        <w:contextualSpacing w:val="0"/>
        <w:rPr>
          <w:rFonts w:ascii="Verdana" w:hAnsi="Verdana"/>
          <w:sz w:val="20"/>
          <w:szCs w:val="20"/>
        </w:rPr>
      </w:pPr>
      <w:r w:rsidRPr="00141D84">
        <w:rPr>
          <w:rFonts w:ascii="Verdana" w:hAnsi="Verdana"/>
          <w:sz w:val="20"/>
          <w:szCs w:val="20"/>
        </w:rPr>
        <w:t>__________________________________________________________________</w:t>
      </w:r>
    </w:p>
    <w:p w14:paraId="122BF5DD" w14:textId="77777777" w:rsidR="00141D84" w:rsidRPr="00141D84" w:rsidRDefault="00141D84" w:rsidP="00141D84">
      <w:pPr>
        <w:pStyle w:val="ListParagraph"/>
        <w:numPr>
          <w:ilvl w:val="0"/>
          <w:numId w:val="28"/>
        </w:numPr>
        <w:spacing w:before="60" w:after="120"/>
        <w:contextualSpacing w:val="0"/>
        <w:rPr>
          <w:rFonts w:ascii="Verdana" w:hAnsi="Verdana"/>
          <w:sz w:val="20"/>
          <w:szCs w:val="20"/>
        </w:rPr>
      </w:pPr>
      <w:r w:rsidRPr="00141D84">
        <w:rPr>
          <w:rFonts w:ascii="Verdana" w:hAnsi="Verdana"/>
          <w:sz w:val="20"/>
          <w:szCs w:val="20"/>
        </w:rPr>
        <w:t xml:space="preserve">Modify the circuit to have an additional pilot light to indicate that the circuit is “un-sealed”? Use the red pilot light to indicate “un-sealed”. Draw the </w:t>
      </w:r>
      <w:r w:rsidRPr="00141D84">
        <w:rPr>
          <w:rFonts w:ascii="Verdana" w:hAnsi="Verdana"/>
          <w:sz w:val="20"/>
          <w:szCs w:val="20"/>
          <w:u w:val="single"/>
        </w:rPr>
        <w:t>complete</w:t>
      </w:r>
      <w:r w:rsidRPr="00141D84">
        <w:rPr>
          <w:rFonts w:ascii="Verdana" w:hAnsi="Verdana"/>
          <w:sz w:val="20"/>
          <w:szCs w:val="20"/>
        </w:rPr>
        <w:t xml:space="preserve"> circuit below.</w:t>
      </w:r>
    </w:p>
    <w:p w14:paraId="3B83DAEE" w14:textId="77777777" w:rsidR="00141D84" w:rsidRPr="00141D84" w:rsidRDefault="00141D84" w:rsidP="00141D84">
      <w:pPr>
        <w:pStyle w:val="ListParagraph"/>
        <w:spacing w:after="0"/>
        <w:contextualSpacing w:val="0"/>
        <w:rPr>
          <w:rFonts w:ascii="Verdana" w:hAnsi="Verdana"/>
          <w:sz w:val="20"/>
          <w:szCs w:val="20"/>
        </w:rPr>
      </w:pPr>
    </w:p>
    <w:tbl>
      <w:tblPr>
        <w:tblStyle w:val="TableGrid"/>
        <w:tblW w:w="0" w:type="auto"/>
        <w:jc w:val="center"/>
        <w:tblBorders>
          <w:top w:val="none" w:sz="0" w:space="0" w:color="auto"/>
          <w:left w:val="single" w:sz="12" w:space="0" w:color="000000" w:themeColor="text1"/>
          <w:bottom w:val="none" w:sz="0" w:space="0" w:color="auto"/>
          <w:right w:val="single" w:sz="12" w:space="0" w:color="000000" w:themeColor="text1"/>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1"/>
        <w:gridCol w:w="971"/>
        <w:gridCol w:w="971"/>
        <w:gridCol w:w="971"/>
        <w:gridCol w:w="971"/>
        <w:gridCol w:w="971"/>
        <w:gridCol w:w="971"/>
        <w:gridCol w:w="971"/>
        <w:gridCol w:w="971"/>
      </w:tblGrid>
      <w:tr w:rsidR="00141D84" w:rsidRPr="00141D84" w14:paraId="2068BB7D" w14:textId="77777777" w:rsidTr="005C4063">
        <w:trPr>
          <w:trHeight w:val="720"/>
          <w:jc w:val="center"/>
        </w:trPr>
        <w:tc>
          <w:tcPr>
            <w:tcW w:w="971" w:type="dxa"/>
          </w:tcPr>
          <w:p w14:paraId="4C72A66A" w14:textId="77777777" w:rsidR="00141D84" w:rsidRPr="00141D84" w:rsidRDefault="00141D84" w:rsidP="005C4063">
            <w:pPr>
              <w:rPr>
                <w:sz w:val="20"/>
                <w:szCs w:val="20"/>
              </w:rPr>
            </w:pPr>
          </w:p>
        </w:tc>
        <w:tc>
          <w:tcPr>
            <w:tcW w:w="971" w:type="dxa"/>
          </w:tcPr>
          <w:p w14:paraId="6567150F" w14:textId="77777777" w:rsidR="00141D84" w:rsidRPr="00141D84" w:rsidRDefault="00141D84" w:rsidP="005C4063">
            <w:pPr>
              <w:rPr>
                <w:sz w:val="20"/>
                <w:szCs w:val="20"/>
              </w:rPr>
            </w:pPr>
          </w:p>
        </w:tc>
        <w:tc>
          <w:tcPr>
            <w:tcW w:w="971" w:type="dxa"/>
          </w:tcPr>
          <w:p w14:paraId="3E9FD783" w14:textId="77777777" w:rsidR="00141D84" w:rsidRPr="00141D84" w:rsidRDefault="00141D84" w:rsidP="005C4063">
            <w:pPr>
              <w:rPr>
                <w:sz w:val="20"/>
                <w:szCs w:val="20"/>
              </w:rPr>
            </w:pPr>
          </w:p>
        </w:tc>
        <w:tc>
          <w:tcPr>
            <w:tcW w:w="971" w:type="dxa"/>
          </w:tcPr>
          <w:p w14:paraId="151B881F" w14:textId="77777777" w:rsidR="00141D84" w:rsidRPr="00141D84" w:rsidRDefault="00141D84" w:rsidP="005C4063">
            <w:pPr>
              <w:rPr>
                <w:sz w:val="20"/>
                <w:szCs w:val="20"/>
              </w:rPr>
            </w:pPr>
          </w:p>
        </w:tc>
        <w:tc>
          <w:tcPr>
            <w:tcW w:w="971" w:type="dxa"/>
          </w:tcPr>
          <w:p w14:paraId="5C41C455" w14:textId="77777777" w:rsidR="00141D84" w:rsidRPr="00141D84" w:rsidRDefault="00141D84" w:rsidP="005C4063">
            <w:pPr>
              <w:rPr>
                <w:sz w:val="20"/>
                <w:szCs w:val="20"/>
              </w:rPr>
            </w:pPr>
          </w:p>
        </w:tc>
        <w:tc>
          <w:tcPr>
            <w:tcW w:w="971" w:type="dxa"/>
          </w:tcPr>
          <w:p w14:paraId="6215DE1F" w14:textId="77777777" w:rsidR="00141D84" w:rsidRPr="00141D84" w:rsidRDefault="00141D84" w:rsidP="005C4063">
            <w:pPr>
              <w:rPr>
                <w:sz w:val="20"/>
                <w:szCs w:val="20"/>
              </w:rPr>
            </w:pPr>
          </w:p>
        </w:tc>
        <w:tc>
          <w:tcPr>
            <w:tcW w:w="971" w:type="dxa"/>
          </w:tcPr>
          <w:p w14:paraId="7BF74504" w14:textId="77777777" w:rsidR="00141D84" w:rsidRPr="00141D84" w:rsidRDefault="00141D84" w:rsidP="005C4063">
            <w:pPr>
              <w:rPr>
                <w:sz w:val="20"/>
                <w:szCs w:val="20"/>
              </w:rPr>
            </w:pPr>
          </w:p>
        </w:tc>
        <w:tc>
          <w:tcPr>
            <w:tcW w:w="971" w:type="dxa"/>
          </w:tcPr>
          <w:p w14:paraId="581FB106" w14:textId="77777777" w:rsidR="00141D84" w:rsidRPr="00141D84" w:rsidRDefault="00141D84" w:rsidP="005C4063">
            <w:pPr>
              <w:rPr>
                <w:sz w:val="20"/>
                <w:szCs w:val="20"/>
              </w:rPr>
            </w:pPr>
          </w:p>
        </w:tc>
        <w:tc>
          <w:tcPr>
            <w:tcW w:w="971" w:type="dxa"/>
          </w:tcPr>
          <w:p w14:paraId="52D715B6" w14:textId="77777777" w:rsidR="00141D84" w:rsidRPr="00141D84" w:rsidRDefault="00141D84" w:rsidP="005C4063">
            <w:pPr>
              <w:rPr>
                <w:sz w:val="20"/>
                <w:szCs w:val="20"/>
              </w:rPr>
            </w:pPr>
          </w:p>
        </w:tc>
      </w:tr>
      <w:tr w:rsidR="00141D84" w:rsidRPr="00141D84" w14:paraId="571C5977" w14:textId="77777777" w:rsidTr="005C4063">
        <w:trPr>
          <w:trHeight w:val="720"/>
          <w:jc w:val="center"/>
        </w:trPr>
        <w:tc>
          <w:tcPr>
            <w:tcW w:w="971" w:type="dxa"/>
          </w:tcPr>
          <w:p w14:paraId="6CED721D" w14:textId="77777777" w:rsidR="00141D84" w:rsidRPr="00141D84" w:rsidRDefault="00141D84" w:rsidP="005C4063">
            <w:pPr>
              <w:rPr>
                <w:sz w:val="20"/>
                <w:szCs w:val="20"/>
              </w:rPr>
            </w:pPr>
          </w:p>
        </w:tc>
        <w:tc>
          <w:tcPr>
            <w:tcW w:w="971" w:type="dxa"/>
          </w:tcPr>
          <w:p w14:paraId="6C3FBC37" w14:textId="77777777" w:rsidR="00141D84" w:rsidRPr="00141D84" w:rsidRDefault="00141D84" w:rsidP="005C4063">
            <w:pPr>
              <w:rPr>
                <w:sz w:val="20"/>
                <w:szCs w:val="20"/>
              </w:rPr>
            </w:pPr>
          </w:p>
        </w:tc>
        <w:tc>
          <w:tcPr>
            <w:tcW w:w="971" w:type="dxa"/>
          </w:tcPr>
          <w:p w14:paraId="64248995" w14:textId="77777777" w:rsidR="00141D84" w:rsidRPr="00141D84" w:rsidRDefault="00141D84" w:rsidP="005C4063">
            <w:pPr>
              <w:rPr>
                <w:sz w:val="20"/>
                <w:szCs w:val="20"/>
              </w:rPr>
            </w:pPr>
          </w:p>
        </w:tc>
        <w:tc>
          <w:tcPr>
            <w:tcW w:w="971" w:type="dxa"/>
          </w:tcPr>
          <w:p w14:paraId="68BEFFDA" w14:textId="77777777" w:rsidR="00141D84" w:rsidRPr="00141D84" w:rsidRDefault="00141D84" w:rsidP="005C4063">
            <w:pPr>
              <w:rPr>
                <w:sz w:val="20"/>
                <w:szCs w:val="20"/>
              </w:rPr>
            </w:pPr>
          </w:p>
        </w:tc>
        <w:tc>
          <w:tcPr>
            <w:tcW w:w="971" w:type="dxa"/>
          </w:tcPr>
          <w:p w14:paraId="026A4F87" w14:textId="77777777" w:rsidR="00141D84" w:rsidRPr="00141D84" w:rsidRDefault="00141D84" w:rsidP="005C4063">
            <w:pPr>
              <w:rPr>
                <w:sz w:val="20"/>
                <w:szCs w:val="20"/>
              </w:rPr>
            </w:pPr>
          </w:p>
        </w:tc>
        <w:tc>
          <w:tcPr>
            <w:tcW w:w="971" w:type="dxa"/>
          </w:tcPr>
          <w:p w14:paraId="43798EC9" w14:textId="77777777" w:rsidR="00141D84" w:rsidRPr="00141D84" w:rsidRDefault="00141D84" w:rsidP="005C4063">
            <w:pPr>
              <w:rPr>
                <w:sz w:val="20"/>
                <w:szCs w:val="20"/>
              </w:rPr>
            </w:pPr>
          </w:p>
        </w:tc>
        <w:tc>
          <w:tcPr>
            <w:tcW w:w="971" w:type="dxa"/>
          </w:tcPr>
          <w:p w14:paraId="29679D53" w14:textId="77777777" w:rsidR="00141D84" w:rsidRPr="00141D84" w:rsidRDefault="00141D84" w:rsidP="005C4063">
            <w:pPr>
              <w:rPr>
                <w:sz w:val="20"/>
                <w:szCs w:val="20"/>
              </w:rPr>
            </w:pPr>
          </w:p>
        </w:tc>
        <w:tc>
          <w:tcPr>
            <w:tcW w:w="971" w:type="dxa"/>
          </w:tcPr>
          <w:p w14:paraId="070B3DA4" w14:textId="77777777" w:rsidR="00141D84" w:rsidRPr="00141D84" w:rsidRDefault="00141D84" w:rsidP="005C4063">
            <w:pPr>
              <w:rPr>
                <w:sz w:val="20"/>
                <w:szCs w:val="20"/>
              </w:rPr>
            </w:pPr>
          </w:p>
        </w:tc>
        <w:tc>
          <w:tcPr>
            <w:tcW w:w="971" w:type="dxa"/>
          </w:tcPr>
          <w:p w14:paraId="554870CD" w14:textId="77777777" w:rsidR="00141D84" w:rsidRPr="00141D84" w:rsidRDefault="00141D84" w:rsidP="005C4063">
            <w:pPr>
              <w:rPr>
                <w:sz w:val="20"/>
                <w:szCs w:val="20"/>
              </w:rPr>
            </w:pPr>
          </w:p>
        </w:tc>
      </w:tr>
      <w:tr w:rsidR="00141D84" w:rsidRPr="00141D84" w14:paraId="751E0536" w14:textId="77777777" w:rsidTr="005C4063">
        <w:trPr>
          <w:trHeight w:val="720"/>
          <w:jc w:val="center"/>
        </w:trPr>
        <w:tc>
          <w:tcPr>
            <w:tcW w:w="971" w:type="dxa"/>
          </w:tcPr>
          <w:p w14:paraId="75A100C5" w14:textId="77777777" w:rsidR="00141D84" w:rsidRPr="00141D84" w:rsidRDefault="00141D84" w:rsidP="005C4063">
            <w:pPr>
              <w:rPr>
                <w:sz w:val="20"/>
                <w:szCs w:val="20"/>
              </w:rPr>
            </w:pPr>
          </w:p>
        </w:tc>
        <w:tc>
          <w:tcPr>
            <w:tcW w:w="971" w:type="dxa"/>
          </w:tcPr>
          <w:p w14:paraId="3CA77DE7" w14:textId="77777777" w:rsidR="00141D84" w:rsidRPr="00141D84" w:rsidRDefault="00141D84" w:rsidP="005C4063">
            <w:pPr>
              <w:rPr>
                <w:sz w:val="20"/>
                <w:szCs w:val="20"/>
              </w:rPr>
            </w:pPr>
          </w:p>
        </w:tc>
        <w:tc>
          <w:tcPr>
            <w:tcW w:w="971" w:type="dxa"/>
          </w:tcPr>
          <w:p w14:paraId="0095D5F9" w14:textId="77777777" w:rsidR="00141D84" w:rsidRPr="00141D84" w:rsidRDefault="00141D84" w:rsidP="005C4063">
            <w:pPr>
              <w:rPr>
                <w:sz w:val="20"/>
                <w:szCs w:val="20"/>
              </w:rPr>
            </w:pPr>
          </w:p>
        </w:tc>
        <w:tc>
          <w:tcPr>
            <w:tcW w:w="971" w:type="dxa"/>
          </w:tcPr>
          <w:p w14:paraId="0F3E56C6" w14:textId="77777777" w:rsidR="00141D84" w:rsidRPr="00141D84" w:rsidRDefault="00141D84" w:rsidP="005C4063">
            <w:pPr>
              <w:rPr>
                <w:sz w:val="20"/>
                <w:szCs w:val="20"/>
              </w:rPr>
            </w:pPr>
          </w:p>
        </w:tc>
        <w:tc>
          <w:tcPr>
            <w:tcW w:w="971" w:type="dxa"/>
          </w:tcPr>
          <w:p w14:paraId="6593AEF0" w14:textId="77777777" w:rsidR="00141D84" w:rsidRPr="00141D84" w:rsidRDefault="00141D84" w:rsidP="005C4063">
            <w:pPr>
              <w:rPr>
                <w:sz w:val="20"/>
                <w:szCs w:val="20"/>
              </w:rPr>
            </w:pPr>
          </w:p>
        </w:tc>
        <w:tc>
          <w:tcPr>
            <w:tcW w:w="971" w:type="dxa"/>
          </w:tcPr>
          <w:p w14:paraId="6DAB1DB1" w14:textId="77777777" w:rsidR="00141D84" w:rsidRPr="00141D84" w:rsidRDefault="00141D84" w:rsidP="005C4063">
            <w:pPr>
              <w:rPr>
                <w:sz w:val="20"/>
                <w:szCs w:val="20"/>
              </w:rPr>
            </w:pPr>
          </w:p>
        </w:tc>
        <w:tc>
          <w:tcPr>
            <w:tcW w:w="971" w:type="dxa"/>
          </w:tcPr>
          <w:p w14:paraId="589EF20E" w14:textId="77777777" w:rsidR="00141D84" w:rsidRPr="00141D84" w:rsidRDefault="00141D84" w:rsidP="005C4063">
            <w:pPr>
              <w:rPr>
                <w:sz w:val="20"/>
                <w:szCs w:val="20"/>
              </w:rPr>
            </w:pPr>
          </w:p>
        </w:tc>
        <w:tc>
          <w:tcPr>
            <w:tcW w:w="971" w:type="dxa"/>
          </w:tcPr>
          <w:p w14:paraId="64B8EC82" w14:textId="77777777" w:rsidR="00141D84" w:rsidRPr="00141D84" w:rsidRDefault="00141D84" w:rsidP="005C4063">
            <w:pPr>
              <w:rPr>
                <w:sz w:val="20"/>
                <w:szCs w:val="20"/>
              </w:rPr>
            </w:pPr>
          </w:p>
        </w:tc>
        <w:tc>
          <w:tcPr>
            <w:tcW w:w="971" w:type="dxa"/>
          </w:tcPr>
          <w:p w14:paraId="255626DF" w14:textId="77777777" w:rsidR="00141D84" w:rsidRPr="00141D84" w:rsidRDefault="00141D84" w:rsidP="005C4063">
            <w:pPr>
              <w:rPr>
                <w:sz w:val="20"/>
                <w:szCs w:val="20"/>
              </w:rPr>
            </w:pPr>
          </w:p>
        </w:tc>
      </w:tr>
      <w:tr w:rsidR="00141D84" w:rsidRPr="00141D84" w14:paraId="10F62D72" w14:textId="77777777" w:rsidTr="005C4063">
        <w:trPr>
          <w:trHeight w:val="720"/>
          <w:jc w:val="center"/>
        </w:trPr>
        <w:tc>
          <w:tcPr>
            <w:tcW w:w="971" w:type="dxa"/>
          </w:tcPr>
          <w:p w14:paraId="1BBADE68" w14:textId="77777777" w:rsidR="00141D84" w:rsidRPr="00141D84" w:rsidRDefault="00141D84" w:rsidP="005C4063">
            <w:pPr>
              <w:rPr>
                <w:sz w:val="20"/>
                <w:szCs w:val="20"/>
              </w:rPr>
            </w:pPr>
          </w:p>
        </w:tc>
        <w:tc>
          <w:tcPr>
            <w:tcW w:w="971" w:type="dxa"/>
          </w:tcPr>
          <w:p w14:paraId="6AF303EF" w14:textId="77777777" w:rsidR="00141D84" w:rsidRPr="00141D84" w:rsidRDefault="00141D84" w:rsidP="005C4063">
            <w:pPr>
              <w:rPr>
                <w:sz w:val="20"/>
                <w:szCs w:val="20"/>
              </w:rPr>
            </w:pPr>
          </w:p>
        </w:tc>
        <w:tc>
          <w:tcPr>
            <w:tcW w:w="971" w:type="dxa"/>
          </w:tcPr>
          <w:p w14:paraId="07EAE4F5" w14:textId="77777777" w:rsidR="00141D84" w:rsidRPr="00141D84" w:rsidRDefault="00141D84" w:rsidP="005C4063">
            <w:pPr>
              <w:rPr>
                <w:sz w:val="20"/>
                <w:szCs w:val="20"/>
              </w:rPr>
            </w:pPr>
          </w:p>
        </w:tc>
        <w:tc>
          <w:tcPr>
            <w:tcW w:w="971" w:type="dxa"/>
          </w:tcPr>
          <w:p w14:paraId="595E4BAA" w14:textId="77777777" w:rsidR="00141D84" w:rsidRPr="00141D84" w:rsidRDefault="00141D84" w:rsidP="005C4063">
            <w:pPr>
              <w:rPr>
                <w:sz w:val="20"/>
                <w:szCs w:val="20"/>
              </w:rPr>
            </w:pPr>
          </w:p>
        </w:tc>
        <w:tc>
          <w:tcPr>
            <w:tcW w:w="971" w:type="dxa"/>
          </w:tcPr>
          <w:p w14:paraId="1189AF99" w14:textId="77777777" w:rsidR="00141D84" w:rsidRPr="00141D84" w:rsidRDefault="00141D84" w:rsidP="005C4063">
            <w:pPr>
              <w:rPr>
                <w:sz w:val="20"/>
                <w:szCs w:val="20"/>
              </w:rPr>
            </w:pPr>
          </w:p>
        </w:tc>
        <w:tc>
          <w:tcPr>
            <w:tcW w:w="971" w:type="dxa"/>
          </w:tcPr>
          <w:p w14:paraId="6A223734" w14:textId="77777777" w:rsidR="00141D84" w:rsidRPr="00141D84" w:rsidRDefault="00141D84" w:rsidP="005C4063">
            <w:pPr>
              <w:rPr>
                <w:sz w:val="20"/>
                <w:szCs w:val="20"/>
              </w:rPr>
            </w:pPr>
          </w:p>
        </w:tc>
        <w:tc>
          <w:tcPr>
            <w:tcW w:w="971" w:type="dxa"/>
          </w:tcPr>
          <w:p w14:paraId="3DACAFB1" w14:textId="77777777" w:rsidR="00141D84" w:rsidRPr="00141D84" w:rsidRDefault="00141D84" w:rsidP="005C4063">
            <w:pPr>
              <w:rPr>
                <w:sz w:val="20"/>
                <w:szCs w:val="20"/>
              </w:rPr>
            </w:pPr>
          </w:p>
        </w:tc>
        <w:tc>
          <w:tcPr>
            <w:tcW w:w="971" w:type="dxa"/>
          </w:tcPr>
          <w:p w14:paraId="24DCDF10" w14:textId="77777777" w:rsidR="00141D84" w:rsidRPr="00141D84" w:rsidRDefault="00141D84" w:rsidP="005C4063">
            <w:pPr>
              <w:rPr>
                <w:sz w:val="20"/>
                <w:szCs w:val="20"/>
              </w:rPr>
            </w:pPr>
          </w:p>
        </w:tc>
        <w:tc>
          <w:tcPr>
            <w:tcW w:w="971" w:type="dxa"/>
          </w:tcPr>
          <w:p w14:paraId="48662069" w14:textId="77777777" w:rsidR="00141D84" w:rsidRPr="00141D84" w:rsidRDefault="00141D84" w:rsidP="005C4063">
            <w:pPr>
              <w:rPr>
                <w:sz w:val="20"/>
                <w:szCs w:val="20"/>
              </w:rPr>
            </w:pPr>
          </w:p>
        </w:tc>
      </w:tr>
      <w:tr w:rsidR="00141D84" w:rsidRPr="00141D84" w14:paraId="202CD448" w14:textId="77777777" w:rsidTr="005C4063">
        <w:trPr>
          <w:trHeight w:val="720"/>
          <w:jc w:val="center"/>
        </w:trPr>
        <w:tc>
          <w:tcPr>
            <w:tcW w:w="971" w:type="dxa"/>
          </w:tcPr>
          <w:p w14:paraId="4F3A24F6" w14:textId="77777777" w:rsidR="00141D84" w:rsidRPr="00141D84" w:rsidRDefault="00141D84" w:rsidP="005C4063">
            <w:pPr>
              <w:rPr>
                <w:sz w:val="20"/>
                <w:szCs w:val="20"/>
              </w:rPr>
            </w:pPr>
          </w:p>
        </w:tc>
        <w:tc>
          <w:tcPr>
            <w:tcW w:w="971" w:type="dxa"/>
          </w:tcPr>
          <w:p w14:paraId="04A8D434" w14:textId="77777777" w:rsidR="00141D84" w:rsidRPr="00141D84" w:rsidRDefault="00141D84" w:rsidP="005C4063">
            <w:pPr>
              <w:rPr>
                <w:sz w:val="20"/>
                <w:szCs w:val="20"/>
              </w:rPr>
            </w:pPr>
          </w:p>
        </w:tc>
        <w:tc>
          <w:tcPr>
            <w:tcW w:w="971" w:type="dxa"/>
          </w:tcPr>
          <w:p w14:paraId="5BE17268" w14:textId="77777777" w:rsidR="00141D84" w:rsidRPr="00141D84" w:rsidRDefault="00141D84" w:rsidP="005C4063">
            <w:pPr>
              <w:rPr>
                <w:sz w:val="20"/>
                <w:szCs w:val="20"/>
              </w:rPr>
            </w:pPr>
          </w:p>
        </w:tc>
        <w:tc>
          <w:tcPr>
            <w:tcW w:w="971" w:type="dxa"/>
          </w:tcPr>
          <w:p w14:paraId="72EEDD5D" w14:textId="77777777" w:rsidR="00141D84" w:rsidRPr="00141D84" w:rsidRDefault="00141D84" w:rsidP="005C4063">
            <w:pPr>
              <w:rPr>
                <w:sz w:val="20"/>
                <w:szCs w:val="20"/>
              </w:rPr>
            </w:pPr>
          </w:p>
        </w:tc>
        <w:tc>
          <w:tcPr>
            <w:tcW w:w="971" w:type="dxa"/>
          </w:tcPr>
          <w:p w14:paraId="50AF33F7" w14:textId="77777777" w:rsidR="00141D84" w:rsidRPr="00141D84" w:rsidRDefault="00141D84" w:rsidP="005C4063">
            <w:pPr>
              <w:rPr>
                <w:sz w:val="20"/>
                <w:szCs w:val="20"/>
              </w:rPr>
            </w:pPr>
          </w:p>
        </w:tc>
        <w:tc>
          <w:tcPr>
            <w:tcW w:w="971" w:type="dxa"/>
          </w:tcPr>
          <w:p w14:paraId="6C697C3F" w14:textId="77777777" w:rsidR="00141D84" w:rsidRPr="00141D84" w:rsidRDefault="00141D84" w:rsidP="005C4063">
            <w:pPr>
              <w:rPr>
                <w:sz w:val="20"/>
                <w:szCs w:val="20"/>
              </w:rPr>
            </w:pPr>
          </w:p>
        </w:tc>
        <w:tc>
          <w:tcPr>
            <w:tcW w:w="971" w:type="dxa"/>
          </w:tcPr>
          <w:p w14:paraId="25D05DD9" w14:textId="77777777" w:rsidR="00141D84" w:rsidRPr="00141D84" w:rsidRDefault="00141D84" w:rsidP="005C4063">
            <w:pPr>
              <w:rPr>
                <w:sz w:val="20"/>
                <w:szCs w:val="20"/>
              </w:rPr>
            </w:pPr>
          </w:p>
        </w:tc>
        <w:tc>
          <w:tcPr>
            <w:tcW w:w="971" w:type="dxa"/>
          </w:tcPr>
          <w:p w14:paraId="45AD031B" w14:textId="77777777" w:rsidR="00141D84" w:rsidRPr="00141D84" w:rsidRDefault="00141D84" w:rsidP="005C4063">
            <w:pPr>
              <w:rPr>
                <w:sz w:val="20"/>
                <w:szCs w:val="20"/>
              </w:rPr>
            </w:pPr>
          </w:p>
        </w:tc>
        <w:tc>
          <w:tcPr>
            <w:tcW w:w="971" w:type="dxa"/>
          </w:tcPr>
          <w:p w14:paraId="195D0245" w14:textId="77777777" w:rsidR="00141D84" w:rsidRPr="00141D84" w:rsidRDefault="00141D84" w:rsidP="005C4063">
            <w:pPr>
              <w:rPr>
                <w:sz w:val="20"/>
                <w:szCs w:val="20"/>
              </w:rPr>
            </w:pPr>
          </w:p>
        </w:tc>
      </w:tr>
      <w:tr w:rsidR="00141D84" w:rsidRPr="00141D84" w14:paraId="0B5E2917" w14:textId="77777777" w:rsidTr="005C4063">
        <w:trPr>
          <w:trHeight w:val="720"/>
          <w:jc w:val="center"/>
        </w:trPr>
        <w:tc>
          <w:tcPr>
            <w:tcW w:w="971" w:type="dxa"/>
          </w:tcPr>
          <w:p w14:paraId="72D87F02" w14:textId="77777777" w:rsidR="00141D84" w:rsidRPr="00141D84" w:rsidRDefault="00141D84" w:rsidP="005C4063">
            <w:pPr>
              <w:rPr>
                <w:sz w:val="20"/>
                <w:szCs w:val="20"/>
              </w:rPr>
            </w:pPr>
          </w:p>
        </w:tc>
        <w:tc>
          <w:tcPr>
            <w:tcW w:w="971" w:type="dxa"/>
          </w:tcPr>
          <w:p w14:paraId="768D5A0C" w14:textId="77777777" w:rsidR="00141D84" w:rsidRPr="00141D84" w:rsidRDefault="00141D84" w:rsidP="005C4063">
            <w:pPr>
              <w:rPr>
                <w:sz w:val="20"/>
                <w:szCs w:val="20"/>
              </w:rPr>
            </w:pPr>
          </w:p>
        </w:tc>
        <w:tc>
          <w:tcPr>
            <w:tcW w:w="971" w:type="dxa"/>
          </w:tcPr>
          <w:p w14:paraId="27C474F9" w14:textId="77777777" w:rsidR="00141D84" w:rsidRPr="00141D84" w:rsidRDefault="00141D84" w:rsidP="005C4063">
            <w:pPr>
              <w:rPr>
                <w:sz w:val="20"/>
                <w:szCs w:val="20"/>
              </w:rPr>
            </w:pPr>
          </w:p>
        </w:tc>
        <w:tc>
          <w:tcPr>
            <w:tcW w:w="971" w:type="dxa"/>
          </w:tcPr>
          <w:p w14:paraId="36C83C9D" w14:textId="77777777" w:rsidR="00141D84" w:rsidRPr="00141D84" w:rsidRDefault="00141D84" w:rsidP="005C4063">
            <w:pPr>
              <w:rPr>
                <w:sz w:val="20"/>
                <w:szCs w:val="20"/>
              </w:rPr>
            </w:pPr>
          </w:p>
        </w:tc>
        <w:tc>
          <w:tcPr>
            <w:tcW w:w="971" w:type="dxa"/>
          </w:tcPr>
          <w:p w14:paraId="3ACA29CE" w14:textId="77777777" w:rsidR="00141D84" w:rsidRPr="00141D84" w:rsidRDefault="00141D84" w:rsidP="005C4063">
            <w:pPr>
              <w:rPr>
                <w:sz w:val="20"/>
                <w:szCs w:val="20"/>
              </w:rPr>
            </w:pPr>
          </w:p>
        </w:tc>
        <w:tc>
          <w:tcPr>
            <w:tcW w:w="971" w:type="dxa"/>
          </w:tcPr>
          <w:p w14:paraId="78B28459" w14:textId="77777777" w:rsidR="00141D84" w:rsidRPr="00141D84" w:rsidRDefault="00141D84" w:rsidP="005C4063">
            <w:pPr>
              <w:rPr>
                <w:sz w:val="20"/>
                <w:szCs w:val="20"/>
              </w:rPr>
            </w:pPr>
          </w:p>
        </w:tc>
        <w:tc>
          <w:tcPr>
            <w:tcW w:w="971" w:type="dxa"/>
          </w:tcPr>
          <w:p w14:paraId="738C333B" w14:textId="77777777" w:rsidR="00141D84" w:rsidRPr="00141D84" w:rsidRDefault="00141D84" w:rsidP="005C4063">
            <w:pPr>
              <w:rPr>
                <w:sz w:val="20"/>
                <w:szCs w:val="20"/>
              </w:rPr>
            </w:pPr>
          </w:p>
        </w:tc>
        <w:tc>
          <w:tcPr>
            <w:tcW w:w="971" w:type="dxa"/>
          </w:tcPr>
          <w:p w14:paraId="649643A9" w14:textId="77777777" w:rsidR="00141D84" w:rsidRPr="00141D84" w:rsidRDefault="00141D84" w:rsidP="005C4063">
            <w:pPr>
              <w:rPr>
                <w:sz w:val="20"/>
                <w:szCs w:val="20"/>
              </w:rPr>
            </w:pPr>
          </w:p>
        </w:tc>
        <w:tc>
          <w:tcPr>
            <w:tcW w:w="971" w:type="dxa"/>
          </w:tcPr>
          <w:p w14:paraId="73AE9384" w14:textId="77777777" w:rsidR="00141D84" w:rsidRPr="00141D84" w:rsidRDefault="00141D84" w:rsidP="005C4063">
            <w:pPr>
              <w:rPr>
                <w:sz w:val="20"/>
                <w:szCs w:val="20"/>
              </w:rPr>
            </w:pPr>
          </w:p>
        </w:tc>
      </w:tr>
      <w:tr w:rsidR="00141D84" w:rsidRPr="00141D84" w14:paraId="6BE0E110" w14:textId="77777777" w:rsidTr="005C4063">
        <w:trPr>
          <w:trHeight w:val="720"/>
          <w:jc w:val="center"/>
        </w:trPr>
        <w:tc>
          <w:tcPr>
            <w:tcW w:w="971" w:type="dxa"/>
          </w:tcPr>
          <w:p w14:paraId="365B0DD4" w14:textId="77777777" w:rsidR="00141D84" w:rsidRPr="00141D84" w:rsidRDefault="00141D84" w:rsidP="005C4063">
            <w:pPr>
              <w:rPr>
                <w:sz w:val="20"/>
                <w:szCs w:val="20"/>
              </w:rPr>
            </w:pPr>
          </w:p>
        </w:tc>
        <w:tc>
          <w:tcPr>
            <w:tcW w:w="971" w:type="dxa"/>
          </w:tcPr>
          <w:p w14:paraId="5E2E59E0" w14:textId="77777777" w:rsidR="00141D84" w:rsidRPr="00141D84" w:rsidRDefault="00141D84" w:rsidP="005C4063">
            <w:pPr>
              <w:rPr>
                <w:sz w:val="20"/>
                <w:szCs w:val="20"/>
              </w:rPr>
            </w:pPr>
          </w:p>
        </w:tc>
        <w:tc>
          <w:tcPr>
            <w:tcW w:w="971" w:type="dxa"/>
          </w:tcPr>
          <w:p w14:paraId="333ADABD" w14:textId="77777777" w:rsidR="00141D84" w:rsidRPr="00141D84" w:rsidRDefault="00141D84" w:rsidP="005C4063">
            <w:pPr>
              <w:rPr>
                <w:sz w:val="20"/>
                <w:szCs w:val="20"/>
              </w:rPr>
            </w:pPr>
          </w:p>
        </w:tc>
        <w:tc>
          <w:tcPr>
            <w:tcW w:w="971" w:type="dxa"/>
          </w:tcPr>
          <w:p w14:paraId="73E661DE" w14:textId="77777777" w:rsidR="00141D84" w:rsidRPr="00141D84" w:rsidRDefault="00141D84" w:rsidP="005C4063">
            <w:pPr>
              <w:rPr>
                <w:sz w:val="20"/>
                <w:szCs w:val="20"/>
              </w:rPr>
            </w:pPr>
          </w:p>
        </w:tc>
        <w:tc>
          <w:tcPr>
            <w:tcW w:w="971" w:type="dxa"/>
          </w:tcPr>
          <w:p w14:paraId="6845805A" w14:textId="77777777" w:rsidR="00141D84" w:rsidRPr="00141D84" w:rsidRDefault="00141D84" w:rsidP="005C4063">
            <w:pPr>
              <w:rPr>
                <w:sz w:val="20"/>
                <w:szCs w:val="20"/>
              </w:rPr>
            </w:pPr>
          </w:p>
        </w:tc>
        <w:tc>
          <w:tcPr>
            <w:tcW w:w="971" w:type="dxa"/>
          </w:tcPr>
          <w:p w14:paraId="4D59DC87" w14:textId="77777777" w:rsidR="00141D84" w:rsidRPr="00141D84" w:rsidRDefault="00141D84" w:rsidP="005C4063">
            <w:pPr>
              <w:rPr>
                <w:sz w:val="20"/>
                <w:szCs w:val="20"/>
              </w:rPr>
            </w:pPr>
          </w:p>
        </w:tc>
        <w:tc>
          <w:tcPr>
            <w:tcW w:w="971" w:type="dxa"/>
          </w:tcPr>
          <w:p w14:paraId="0B6E0D19" w14:textId="77777777" w:rsidR="00141D84" w:rsidRPr="00141D84" w:rsidRDefault="00141D84" w:rsidP="005C4063">
            <w:pPr>
              <w:rPr>
                <w:sz w:val="20"/>
                <w:szCs w:val="20"/>
              </w:rPr>
            </w:pPr>
          </w:p>
        </w:tc>
        <w:tc>
          <w:tcPr>
            <w:tcW w:w="971" w:type="dxa"/>
          </w:tcPr>
          <w:p w14:paraId="17F93AB2" w14:textId="77777777" w:rsidR="00141D84" w:rsidRPr="00141D84" w:rsidRDefault="00141D84" w:rsidP="005C4063">
            <w:pPr>
              <w:rPr>
                <w:sz w:val="20"/>
                <w:szCs w:val="20"/>
              </w:rPr>
            </w:pPr>
          </w:p>
        </w:tc>
        <w:tc>
          <w:tcPr>
            <w:tcW w:w="971" w:type="dxa"/>
          </w:tcPr>
          <w:p w14:paraId="4F4D847F" w14:textId="77777777" w:rsidR="00141D84" w:rsidRPr="00141D84" w:rsidRDefault="00141D84" w:rsidP="005C4063">
            <w:pPr>
              <w:rPr>
                <w:sz w:val="20"/>
                <w:szCs w:val="20"/>
              </w:rPr>
            </w:pPr>
          </w:p>
        </w:tc>
      </w:tr>
    </w:tbl>
    <w:p w14:paraId="5994DB39" w14:textId="24862559" w:rsidR="00141D84" w:rsidRPr="00432E15" w:rsidRDefault="00432E15" w:rsidP="00432E15">
      <w:pPr>
        <w:pStyle w:val="ListParagraph"/>
        <w:numPr>
          <w:ilvl w:val="0"/>
          <w:numId w:val="28"/>
        </w:numPr>
        <w:spacing w:before="240" w:after="0"/>
        <w:ind w:left="360"/>
        <w:contextualSpacing w:val="0"/>
        <w:rPr>
          <w:rFonts w:ascii="Verdana" w:hAnsi="Verdana"/>
          <w:sz w:val="20"/>
          <w:szCs w:val="20"/>
        </w:rPr>
      </w:pPr>
      <w:r>
        <w:rPr>
          <w:rFonts w:ascii="Verdana" w:hAnsi="Verdana"/>
          <w:sz w:val="20"/>
          <w:szCs w:val="20"/>
        </w:rPr>
        <w:t xml:space="preserve">Render the above circuit in a CAD-type package using the filename </w:t>
      </w:r>
      <w:r w:rsidRPr="00432E15">
        <w:rPr>
          <w:rFonts w:ascii="Verdana" w:hAnsi="Verdana"/>
          <w:i/>
          <w:sz w:val="20"/>
          <w:szCs w:val="20"/>
        </w:rPr>
        <w:t xml:space="preserve">MMC </w:t>
      </w:r>
      <w:r>
        <w:rPr>
          <w:rFonts w:ascii="Verdana" w:hAnsi="Verdana"/>
          <w:i/>
          <w:sz w:val="20"/>
          <w:szCs w:val="20"/>
        </w:rPr>
        <w:fldChar w:fldCharType="begin"/>
      </w:r>
      <w:r>
        <w:rPr>
          <w:rFonts w:ascii="Verdana" w:hAnsi="Verdana"/>
          <w:i/>
          <w:sz w:val="20"/>
          <w:szCs w:val="20"/>
        </w:rPr>
        <w:instrText xml:space="preserve"> DOCPROPERTY  DocType  \* MERGEFORMAT </w:instrText>
      </w:r>
      <w:r>
        <w:rPr>
          <w:rFonts w:ascii="Verdana" w:hAnsi="Verdana"/>
          <w:i/>
          <w:sz w:val="20"/>
          <w:szCs w:val="20"/>
        </w:rPr>
        <w:fldChar w:fldCharType="separate"/>
      </w:r>
      <w:r>
        <w:rPr>
          <w:rFonts w:ascii="Verdana" w:hAnsi="Verdana"/>
          <w:i/>
          <w:sz w:val="20"/>
          <w:szCs w:val="20"/>
        </w:rPr>
        <w:t>Job</w:t>
      </w:r>
      <w:r>
        <w:rPr>
          <w:rFonts w:ascii="Verdana" w:hAnsi="Verdana"/>
          <w:i/>
          <w:sz w:val="20"/>
          <w:szCs w:val="20"/>
        </w:rPr>
        <w:fldChar w:fldCharType="end"/>
      </w:r>
      <w:r w:rsidRPr="00432E15">
        <w:rPr>
          <w:rFonts w:ascii="Verdana" w:hAnsi="Verdana"/>
          <w:i/>
          <w:sz w:val="20"/>
          <w:szCs w:val="20"/>
        </w:rPr>
        <w:t xml:space="preserve"> </w:t>
      </w:r>
      <w:r>
        <w:rPr>
          <w:rFonts w:ascii="Verdana" w:hAnsi="Verdana"/>
          <w:i/>
          <w:sz w:val="20"/>
          <w:szCs w:val="20"/>
        </w:rPr>
        <w:fldChar w:fldCharType="begin"/>
      </w:r>
      <w:r>
        <w:rPr>
          <w:rFonts w:ascii="Verdana" w:hAnsi="Verdana"/>
          <w:i/>
          <w:sz w:val="20"/>
          <w:szCs w:val="20"/>
        </w:rPr>
        <w:instrText xml:space="preserve"> DOCPROPERTY  DocNum  \* MERGEFORMAT </w:instrText>
      </w:r>
      <w:r>
        <w:rPr>
          <w:rFonts w:ascii="Verdana" w:hAnsi="Verdana"/>
          <w:i/>
          <w:sz w:val="20"/>
          <w:szCs w:val="20"/>
        </w:rPr>
        <w:fldChar w:fldCharType="separate"/>
      </w:r>
      <w:r>
        <w:rPr>
          <w:rFonts w:ascii="Verdana" w:hAnsi="Verdana"/>
          <w:i/>
          <w:sz w:val="20"/>
          <w:szCs w:val="20"/>
        </w:rPr>
        <w:t>7</w:t>
      </w:r>
      <w:r>
        <w:rPr>
          <w:rFonts w:ascii="Verdana" w:hAnsi="Verdana"/>
          <w:i/>
          <w:sz w:val="20"/>
          <w:szCs w:val="20"/>
        </w:rPr>
        <w:fldChar w:fldCharType="end"/>
      </w:r>
      <w:bookmarkStart w:id="0" w:name="_GoBack"/>
      <w:bookmarkEnd w:id="0"/>
      <w:r w:rsidRPr="00432E15">
        <w:rPr>
          <w:rFonts w:ascii="Verdana" w:hAnsi="Verdana"/>
          <w:i/>
          <w:sz w:val="20"/>
          <w:szCs w:val="20"/>
        </w:rPr>
        <w:t xml:space="preserve"> – </w:t>
      </w:r>
      <w:proofErr w:type="spellStart"/>
      <w:r w:rsidRPr="00432E15">
        <w:rPr>
          <w:rFonts w:ascii="Verdana" w:hAnsi="Verdana"/>
          <w:i/>
          <w:sz w:val="20"/>
          <w:szCs w:val="20"/>
        </w:rPr>
        <w:t>name.ext</w:t>
      </w:r>
      <w:proofErr w:type="spellEnd"/>
      <w:r w:rsidRPr="00432E15">
        <w:rPr>
          <w:rFonts w:ascii="Verdana" w:hAnsi="Verdana"/>
          <w:sz w:val="20"/>
          <w:szCs w:val="20"/>
        </w:rPr>
        <w:t>.</w:t>
      </w:r>
    </w:p>
    <w:sectPr w:rsidR="00141D84" w:rsidRPr="00432E15" w:rsidSect="00E013AA">
      <w:headerReference w:type="first" r:id="rId17"/>
      <w:footerReference w:type="first" r:id="rId18"/>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54E21" w14:textId="77777777" w:rsidR="00B048A7" w:rsidRDefault="00B048A7" w:rsidP="005B3A86">
      <w:pPr>
        <w:spacing w:after="0" w:line="240" w:lineRule="auto"/>
      </w:pPr>
      <w:r>
        <w:separator/>
      </w:r>
    </w:p>
  </w:endnote>
  <w:endnote w:type="continuationSeparator" w:id="0">
    <w:p w14:paraId="35E35BB5" w14:textId="77777777" w:rsidR="00B048A7" w:rsidRDefault="00B048A7" w:rsidP="005B3A86">
      <w:pPr>
        <w:spacing w:after="0" w:line="240" w:lineRule="auto"/>
      </w:pPr>
      <w:r>
        <w:continuationSeparator/>
      </w:r>
    </w:p>
  </w:endnote>
  <w:endnote w:type="continuationNotice" w:id="1">
    <w:p w14:paraId="744B182B" w14:textId="77777777" w:rsidR="00B048A7" w:rsidRDefault="00B048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7E2BC" w14:textId="66DE4F1B" w:rsidR="00224590" w:rsidRPr="007C2507" w:rsidRDefault="00224590"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512FA2">
      <w:rPr>
        <w:rFonts w:ascii="BankGothic Lt BT" w:hAnsi="BankGothic Lt BT"/>
        <w:caps/>
        <w:sz w:val="16"/>
        <w:szCs w:val="18"/>
      </w:rPr>
      <w:t>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512FA2">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512FA2">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512FA2">
      <w:rPr>
        <w:rFonts w:ascii="BankGothic Lt BT" w:hAnsi="BankGothic Lt BT"/>
        <w:caps/>
        <w:sz w:val="16"/>
        <w:szCs w:val="18"/>
      </w:rPr>
      <w:t>7</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E83D7" w14:textId="777D81DB" w:rsidR="00224590" w:rsidRPr="007C2507" w:rsidRDefault="00224590"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512FA2">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512FA2">
      <w:rPr>
        <w:rFonts w:ascii="BankGothic Lt BT" w:hAnsi="BankGothic Lt BT"/>
        <w:caps/>
        <w:sz w:val="16"/>
        <w:szCs w:val="18"/>
      </w:rPr>
      <w:t>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512FA2">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512FA2">
      <w:rPr>
        <w:rFonts w:ascii="BankGothic Lt BT" w:hAnsi="BankGothic Lt BT"/>
        <w:caps/>
        <w:sz w:val="16"/>
        <w:szCs w:val="18"/>
      </w:rPr>
      <w:t>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29815" w14:textId="75AFF7E3" w:rsidR="00224590" w:rsidRPr="007C2507" w:rsidRDefault="00224590"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512FA2">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512FA2">
      <w:rPr>
        <w:rFonts w:ascii="BankGothic Lt BT" w:hAnsi="BankGothic Lt BT"/>
        <w:caps/>
        <w:sz w:val="16"/>
        <w:szCs w:val="18"/>
      </w:rPr>
      <w:t>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512FA2">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512FA2">
      <w:rPr>
        <w:rFonts w:ascii="BankGothic Lt BT" w:hAnsi="BankGothic Lt BT"/>
        <w:caps/>
        <w:sz w:val="16"/>
        <w:szCs w:val="18"/>
      </w:rPr>
      <w:t>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48C42DEC" w:rsidR="00E013AA" w:rsidRPr="005D621A" w:rsidRDefault="00741B58" w:rsidP="00741B58">
    <w:pPr>
      <w:pStyle w:val="Footer"/>
      <w:pBdr>
        <w:top w:val="single" w:sz="4" w:space="1" w:color="auto"/>
      </w:pBdr>
      <w:tabs>
        <w:tab w:val="clear" w:pos="9360"/>
        <w:tab w:val="right" w:pos="10080"/>
      </w:tabs>
      <w:spacing w:before="120"/>
      <w:rPr>
        <w:rFonts w:ascii="BankGothic Lt BT" w:hAnsi="BankGothic Lt BT"/>
        <w:caps/>
        <w:sz w:val="16"/>
        <w:szCs w:val="18"/>
      </w:rPr>
    </w:pP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DocType  \* MERGEFORMAT </w:instrText>
    </w:r>
    <w:r w:rsidRPr="005D621A">
      <w:rPr>
        <w:rFonts w:ascii="BankGothic Lt BT" w:hAnsi="BankGothic Lt BT"/>
        <w:caps/>
        <w:sz w:val="16"/>
        <w:szCs w:val="18"/>
      </w:rPr>
      <w:fldChar w:fldCharType="separate"/>
    </w:r>
    <w:r w:rsidR="00512FA2">
      <w:rPr>
        <w:rFonts w:ascii="BankGothic Lt BT" w:hAnsi="BankGothic Lt BT"/>
        <w:caps/>
        <w:sz w:val="16"/>
        <w:szCs w:val="18"/>
      </w:rPr>
      <w:t>Job</w:t>
    </w:r>
    <w:r w:rsidRPr="005D621A">
      <w:rPr>
        <w:rFonts w:ascii="BankGothic Lt BT" w:hAnsi="BankGothic Lt BT"/>
        <w:caps/>
        <w:sz w:val="16"/>
        <w:szCs w:val="18"/>
      </w:rPr>
      <w:fldChar w:fldCharType="end"/>
    </w:r>
    <w:r w:rsidRPr="005D621A">
      <w:rPr>
        <w:rFonts w:ascii="BankGothic Lt BT" w:hAnsi="BankGothic Lt BT"/>
        <w:caps/>
        <w:sz w:val="16"/>
        <w:szCs w:val="18"/>
      </w:rPr>
      <w:t xml:space="preserv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DocNum  \* MERGEFORMAT </w:instrText>
    </w:r>
    <w:r w:rsidRPr="005D621A">
      <w:rPr>
        <w:rFonts w:ascii="BankGothic Lt BT" w:hAnsi="BankGothic Lt BT"/>
        <w:caps/>
        <w:sz w:val="16"/>
        <w:szCs w:val="18"/>
      </w:rPr>
      <w:fldChar w:fldCharType="separate"/>
    </w:r>
    <w:r w:rsidR="00512FA2">
      <w:rPr>
        <w:rFonts w:ascii="BankGothic Lt BT" w:hAnsi="BankGothic Lt BT"/>
        <w:caps/>
        <w:sz w:val="16"/>
        <w:szCs w:val="18"/>
      </w:rPr>
      <w:t>7</w:t>
    </w:r>
    <w:r w:rsidRPr="005D621A">
      <w:rPr>
        <w:rFonts w:ascii="BankGothic Lt BT" w:hAnsi="BankGothic Lt BT"/>
        <w:caps/>
        <w:sz w:val="16"/>
        <w:szCs w:val="18"/>
      </w:rPr>
      <w:fldChar w:fldCharType="end"/>
    </w:r>
    <w:r w:rsidR="00E013AA"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512FA2">
      <w:rPr>
        <w:rFonts w:ascii="BankGothic Lt BT" w:hAnsi="BankGothic Lt BT"/>
        <w:caps/>
        <w:sz w:val="16"/>
        <w:szCs w:val="18"/>
      </w:rPr>
      <w:t>Electrical Technology</w:t>
    </w:r>
    <w:r w:rsidR="008975D5" w:rsidRPr="005D621A">
      <w:rPr>
        <w:rFonts w:ascii="BankGothic Lt BT" w:hAnsi="BankGothic Lt BT"/>
        <w:caps/>
        <w:sz w:val="16"/>
        <w:szCs w:val="18"/>
      </w:rPr>
      <w:fldChar w:fldCharType="end"/>
    </w:r>
    <w:r w:rsidR="00E013AA" w:rsidRPr="005D621A">
      <w:rPr>
        <w:rFonts w:ascii="BankGothic Lt BT" w:hAnsi="BankGothic Lt BT"/>
        <w:caps/>
        <w:sz w:val="16"/>
        <w:szCs w:val="18"/>
      </w:rPr>
      <w:tab/>
    </w:r>
    <w:r w:rsidRPr="005D621A">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512FA2">
      <w:rPr>
        <w:rFonts w:ascii="BankGothic Lt BT" w:hAnsi="BankGothic Lt BT"/>
        <w:caps/>
        <w:sz w:val="16"/>
        <w:szCs w:val="18"/>
      </w:rPr>
      <w:t>7</w:t>
    </w:r>
    <w:r>
      <w:rPr>
        <w:rFonts w:ascii="BankGothic Lt BT" w:hAnsi="BankGothic Lt BT"/>
        <w:caps/>
        <w:sz w:val="16"/>
        <w:szCs w:val="18"/>
      </w:rPr>
      <w:fldChar w:fldCharType="end"/>
    </w:r>
    <w:r>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Pr>
        <w:rFonts w:ascii="BankGothic Lt BT" w:hAnsi="BankGothic Lt BT"/>
        <w:caps/>
        <w:sz w:val="16"/>
        <w:szCs w:val="18"/>
      </w:rPr>
      <w:t>3</w:t>
    </w:r>
    <w:r w:rsidRPr="005D621A">
      <w:rPr>
        <w:rFonts w:ascii="BankGothic Lt BT" w:hAnsi="BankGothic Lt BT"/>
        <w:caps/>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D4A3A" w14:textId="77777777" w:rsidR="00B048A7" w:rsidRDefault="00B048A7" w:rsidP="005B3A86">
      <w:pPr>
        <w:spacing w:after="0" w:line="240" w:lineRule="auto"/>
      </w:pPr>
      <w:r>
        <w:separator/>
      </w:r>
    </w:p>
  </w:footnote>
  <w:footnote w:type="continuationSeparator" w:id="0">
    <w:p w14:paraId="6C938EBA" w14:textId="77777777" w:rsidR="00B048A7" w:rsidRDefault="00B048A7" w:rsidP="005B3A86">
      <w:pPr>
        <w:spacing w:after="0" w:line="240" w:lineRule="auto"/>
      </w:pPr>
      <w:r>
        <w:continuationSeparator/>
      </w:r>
    </w:p>
  </w:footnote>
  <w:footnote w:type="continuationNotice" w:id="1">
    <w:p w14:paraId="2B07A7AD" w14:textId="77777777" w:rsidR="00B048A7" w:rsidRDefault="00B048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A6713" w14:textId="21888988" w:rsidR="00224590" w:rsidRPr="007C2507" w:rsidRDefault="00224590"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512FA2">
      <w:rPr>
        <w:rFonts w:ascii="BankGothic Lt BT" w:hAnsi="BankGothic Lt BT"/>
        <w:caps/>
        <w:sz w:val="24"/>
        <w:szCs w:val="24"/>
      </w:rPr>
      <w:t>Sealing and Unsealing Circuit</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511127C8" w14:textId="6422B3E8" w:rsidR="00224590" w:rsidRPr="00463672" w:rsidRDefault="00224590" w:rsidP="00741B58">
    <w:pPr>
      <w:pStyle w:val="Footer"/>
      <w:pBdr>
        <w:bottom w:val="single" w:sz="4" w:space="1" w:color="auto"/>
      </w:pBdr>
      <w:tabs>
        <w:tab w:val="clear" w:pos="4680"/>
        <w:tab w:val="clear" w:pos="9360"/>
        <w:tab w:val="right" w:pos="10080"/>
      </w:tabs>
      <w:spacing w:after="120"/>
      <w:rPr>
        <w:rFonts w:ascii="BankGothic Lt BT" w:hAnsi="BankGothic Lt BT"/>
        <w:caps/>
        <w:sz w:val="18"/>
        <w:szCs w:val="18"/>
      </w:rPr>
    </w:pPr>
    <w:r w:rsidRPr="00463672">
      <w:rPr>
        <w:rFonts w:ascii="BankGothic Lt BT" w:hAnsi="BankGothic Lt BT"/>
        <w:caps/>
        <w:sz w:val="18"/>
        <w:szCs w:val="18"/>
      </w:rPr>
      <w:fldChar w:fldCharType="begin"/>
    </w:r>
    <w:r w:rsidRPr="00463672">
      <w:rPr>
        <w:rFonts w:ascii="BankGothic Lt BT" w:hAnsi="BankGothic Lt BT"/>
        <w:caps/>
        <w:sz w:val="18"/>
        <w:szCs w:val="18"/>
      </w:rPr>
      <w:instrText xml:space="preserve"> DOCPROPERTY  DocCourse  \* MERGEFORMAT </w:instrText>
    </w:r>
    <w:r w:rsidRPr="00463672">
      <w:rPr>
        <w:rFonts w:ascii="BankGothic Lt BT" w:hAnsi="BankGothic Lt BT"/>
        <w:caps/>
        <w:sz w:val="18"/>
        <w:szCs w:val="18"/>
      </w:rPr>
      <w:fldChar w:fldCharType="separate"/>
    </w:r>
    <w:r w:rsidR="00512FA2">
      <w:rPr>
        <w:rFonts w:ascii="BankGothic Lt BT" w:hAnsi="BankGothic Lt BT"/>
        <w:caps/>
        <w:sz w:val="18"/>
        <w:szCs w:val="18"/>
      </w:rPr>
      <w:t>Intro to Automation</w:t>
    </w:r>
    <w:r w:rsidRPr="00463672">
      <w:rPr>
        <w:rFonts w:ascii="BankGothic Lt BT" w:hAnsi="BankGothic Lt BT"/>
        <w:caps/>
        <w:sz w:val="18"/>
        <w:szCs w:val="18"/>
      </w:rPr>
      <w:fldChar w:fldCharType="end"/>
    </w:r>
    <w:r w:rsidRPr="00463672">
      <w:rPr>
        <w:rFonts w:ascii="BankGothic Lt BT" w:hAnsi="BankGothic Lt BT"/>
        <w:caps/>
        <w:sz w:val="18"/>
        <w:szCs w:val="18"/>
      </w:rPr>
      <w:tab/>
    </w:r>
    <w:r w:rsidRPr="00463672">
      <w:rPr>
        <w:rFonts w:ascii="BankGothic Lt BT" w:hAnsi="BankGothic Lt BT"/>
        <w:caps/>
        <w:sz w:val="18"/>
        <w:szCs w:val="18"/>
      </w:rPr>
      <w:fldChar w:fldCharType="begin"/>
    </w:r>
    <w:r w:rsidRPr="00463672">
      <w:rPr>
        <w:rFonts w:ascii="BankGothic Lt BT" w:hAnsi="BankGothic Lt BT"/>
        <w:caps/>
        <w:sz w:val="18"/>
        <w:szCs w:val="18"/>
      </w:rPr>
      <w:instrText xml:space="preserve"> DOCPROPERTY  DocUnit  \* MERGEFORMAT </w:instrText>
    </w:r>
    <w:r w:rsidRPr="00463672">
      <w:rPr>
        <w:rFonts w:ascii="BankGothic Lt BT" w:hAnsi="BankGothic Lt BT"/>
        <w:caps/>
        <w:sz w:val="18"/>
        <w:szCs w:val="18"/>
      </w:rPr>
      <w:fldChar w:fldCharType="separate"/>
    </w:r>
    <w:r w:rsidR="00512FA2">
      <w:rPr>
        <w:rFonts w:ascii="BankGothic Lt BT" w:hAnsi="BankGothic Lt BT"/>
        <w:caps/>
        <w:sz w:val="18"/>
        <w:szCs w:val="18"/>
      </w:rPr>
      <w:t>Manual Motor Control</w:t>
    </w:r>
    <w:r w:rsidRPr="00463672">
      <w:rPr>
        <w:rFonts w:ascii="BankGothic Lt BT" w:hAnsi="BankGothic Lt BT"/>
        <w:caps/>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A7A46" w14:textId="5A2E45CA" w:rsidR="00224590" w:rsidRPr="007C2507" w:rsidRDefault="00224590"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512FA2">
      <w:rPr>
        <w:rFonts w:ascii="BankGothic Lt BT" w:hAnsi="BankGothic Lt BT"/>
        <w:caps/>
        <w:sz w:val="24"/>
        <w:szCs w:val="24"/>
      </w:rPr>
      <w:t>Sealing and Unsealing Circuit</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5E91A55F" w14:textId="79EA9600" w:rsidR="00224590" w:rsidRPr="000154E9" w:rsidRDefault="00224590"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512FA2">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512FA2">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224590" w14:paraId="25D06AB9" w14:textId="77777777" w:rsidTr="00E130F3">
      <w:tc>
        <w:tcPr>
          <w:tcW w:w="630" w:type="dxa"/>
        </w:tcPr>
        <w:p w14:paraId="2E3697F4" w14:textId="77777777" w:rsidR="00224590" w:rsidRDefault="00224590" w:rsidP="00B025CF">
          <w:pPr>
            <w:pStyle w:val="Header"/>
            <w:rPr>
              <w:rFonts w:ascii="Verdana" w:hAnsi="Verdana"/>
              <w:sz w:val="16"/>
              <w:szCs w:val="16"/>
            </w:rPr>
          </w:pPr>
          <w:r>
            <w:rPr>
              <w:rFonts w:ascii="Verdana" w:hAnsi="Verdana"/>
              <w:noProof/>
              <w:sz w:val="16"/>
              <w:szCs w:val="16"/>
            </w:rPr>
            <w:drawing>
              <wp:inline distT="0" distB="0" distL="0" distR="0" wp14:anchorId="6AFA342A" wp14:editId="1BB018E9">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7F703B10" w14:textId="7F4ECF96" w:rsidR="00224590" w:rsidRPr="007C2507" w:rsidRDefault="00224590"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512FA2">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0F96C356" w14:textId="77777777" w:rsidR="00224590" w:rsidRDefault="00224590" w:rsidP="00B025CF">
          <w:pPr>
            <w:pStyle w:val="Header"/>
            <w:jc w:val="center"/>
            <w:rPr>
              <w:rFonts w:ascii="Verdana" w:hAnsi="Verdana"/>
              <w:sz w:val="16"/>
              <w:szCs w:val="16"/>
            </w:rPr>
          </w:pPr>
          <w:r>
            <w:rPr>
              <w:rFonts w:ascii="Verdana" w:hAnsi="Verdana"/>
              <w:noProof/>
              <w:sz w:val="16"/>
              <w:szCs w:val="16"/>
            </w:rPr>
            <w:drawing>
              <wp:inline distT="0" distB="0" distL="0" distR="0" wp14:anchorId="4DB85A9E" wp14:editId="34792D2D">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479B02B0" w14:textId="77777777" w:rsidR="00224590" w:rsidRPr="00B025CF" w:rsidRDefault="00224590"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0E3D218C"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512FA2">
      <w:rPr>
        <w:rFonts w:ascii="BankGothic Lt BT" w:hAnsi="BankGothic Lt BT"/>
        <w:caps/>
        <w:sz w:val="24"/>
        <w:szCs w:val="24"/>
      </w:rPr>
      <w:t>Sealing and Unsealing Circuit</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4331850E" w:rsidR="000154E9" w:rsidRPr="00741B58" w:rsidRDefault="008975D5" w:rsidP="00741B58">
    <w:pPr>
      <w:pStyle w:val="Footer"/>
      <w:pBdr>
        <w:bottom w:val="single" w:sz="4" w:space="1" w:color="auto"/>
      </w:pBdr>
      <w:tabs>
        <w:tab w:val="clear" w:pos="4680"/>
        <w:tab w:val="clear" w:pos="9360"/>
        <w:tab w:val="right" w:pos="10080"/>
      </w:tabs>
      <w:spacing w:after="120"/>
      <w:rPr>
        <w:rFonts w:ascii="BankGothic Lt BT" w:hAnsi="BankGothic Lt BT"/>
        <w:caps/>
        <w:sz w:val="18"/>
        <w:szCs w:val="18"/>
      </w:rPr>
    </w:pPr>
    <w:r w:rsidRPr="00741B58">
      <w:rPr>
        <w:rFonts w:ascii="BankGothic Lt BT" w:hAnsi="BankGothic Lt BT"/>
        <w:caps/>
        <w:sz w:val="18"/>
        <w:szCs w:val="18"/>
      </w:rPr>
      <w:fldChar w:fldCharType="begin"/>
    </w:r>
    <w:r w:rsidRPr="00741B58">
      <w:rPr>
        <w:rFonts w:ascii="BankGothic Lt BT" w:hAnsi="BankGothic Lt BT"/>
        <w:caps/>
        <w:sz w:val="18"/>
        <w:szCs w:val="18"/>
      </w:rPr>
      <w:instrText xml:space="preserve"> DOCPROPERTY  DocCourse  \* MERGEFORMAT </w:instrText>
    </w:r>
    <w:r w:rsidRPr="00741B58">
      <w:rPr>
        <w:rFonts w:ascii="BankGothic Lt BT" w:hAnsi="BankGothic Lt BT"/>
        <w:caps/>
        <w:sz w:val="18"/>
        <w:szCs w:val="18"/>
      </w:rPr>
      <w:fldChar w:fldCharType="separate"/>
    </w:r>
    <w:r w:rsidR="00512FA2">
      <w:rPr>
        <w:rFonts w:ascii="BankGothic Lt BT" w:hAnsi="BankGothic Lt BT"/>
        <w:caps/>
        <w:sz w:val="18"/>
        <w:szCs w:val="18"/>
      </w:rPr>
      <w:t>Intro to Automation</w:t>
    </w:r>
    <w:r w:rsidRPr="00741B58">
      <w:rPr>
        <w:rFonts w:ascii="BankGothic Lt BT" w:hAnsi="BankGothic Lt BT"/>
        <w:caps/>
        <w:sz w:val="18"/>
        <w:szCs w:val="18"/>
      </w:rPr>
      <w:fldChar w:fldCharType="end"/>
    </w:r>
    <w:r w:rsidR="000154E9" w:rsidRPr="00741B58">
      <w:rPr>
        <w:rFonts w:ascii="BankGothic Lt BT" w:hAnsi="BankGothic Lt BT"/>
        <w:caps/>
        <w:sz w:val="18"/>
        <w:szCs w:val="18"/>
      </w:rPr>
      <w:tab/>
    </w:r>
    <w:r w:rsidRPr="00741B58">
      <w:rPr>
        <w:rFonts w:ascii="BankGothic Lt BT" w:hAnsi="BankGothic Lt BT"/>
        <w:caps/>
        <w:sz w:val="18"/>
        <w:szCs w:val="18"/>
      </w:rPr>
      <w:fldChar w:fldCharType="begin"/>
    </w:r>
    <w:r w:rsidRPr="00741B58">
      <w:rPr>
        <w:rFonts w:ascii="BankGothic Lt BT" w:hAnsi="BankGothic Lt BT"/>
        <w:caps/>
        <w:sz w:val="18"/>
        <w:szCs w:val="18"/>
      </w:rPr>
      <w:instrText xml:space="preserve"> DOCPROPERTY  DocUnit  \* MERGEFORMAT </w:instrText>
    </w:r>
    <w:r w:rsidRPr="00741B58">
      <w:rPr>
        <w:rFonts w:ascii="BankGothic Lt BT" w:hAnsi="BankGothic Lt BT"/>
        <w:caps/>
        <w:sz w:val="18"/>
        <w:szCs w:val="18"/>
      </w:rPr>
      <w:fldChar w:fldCharType="separate"/>
    </w:r>
    <w:r w:rsidR="00512FA2">
      <w:rPr>
        <w:rFonts w:ascii="BankGothic Lt BT" w:hAnsi="BankGothic Lt BT"/>
        <w:caps/>
        <w:sz w:val="18"/>
        <w:szCs w:val="18"/>
      </w:rPr>
      <w:t>Manual Motor Control</w:t>
    </w:r>
    <w:r w:rsidRPr="00741B58">
      <w:rPr>
        <w:rFonts w:ascii="BankGothic Lt BT" w:hAnsi="BankGothic Lt BT"/>
        <w:caps/>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C0FFD"/>
    <w:multiLevelType w:val="hybridMultilevel"/>
    <w:tmpl w:val="90129600"/>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A310F7"/>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8F4943"/>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4F54DF"/>
    <w:multiLevelType w:val="hybridMultilevel"/>
    <w:tmpl w:val="2EACFBFA"/>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AFF4CD1"/>
    <w:multiLevelType w:val="hybridMultilevel"/>
    <w:tmpl w:val="553A2CBA"/>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3"/>
  </w:num>
  <w:num w:numId="4">
    <w:abstractNumId w:val="23"/>
  </w:num>
  <w:num w:numId="5">
    <w:abstractNumId w:val="4"/>
  </w:num>
  <w:num w:numId="6">
    <w:abstractNumId w:val="21"/>
  </w:num>
  <w:num w:numId="7">
    <w:abstractNumId w:val="25"/>
  </w:num>
  <w:num w:numId="8">
    <w:abstractNumId w:val="12"/>
  </w:num>
  <w:num w:numId="9">
    <w:abstractNumId w:val="19"/>
  </w:num>
  <w:num w:numId="10">
    <w:abstractNumId w:val="16"/>
  </w:num>
  <w:num w:numId="11">
    <w:abstractNumId w:val="20"/>
  </w:num>
  <w:num w:numId="12">
    <w:abstractNumId w:val="15"/>
  </w:num>
  <w:num w:numId="13">
    <w:abstractNumId w:val="18"/>
  </w:num>
  <w:num w:numId="14">
    <w:abstractNumId w:val="9"/>
  </w:num>
  <w:num w:numId="15">
    <w:abstractNumId w:val="13"/>
  </w:num>
  <w:num w:numId="16">
    <w:abstractNumId w:val="24"/>
  </w:num>
  <w:num w:numId="17">
    <w:abstractNumId w:val="0"/>
  </w:num>
  <w:num w:numId="18">
    <w:abstractNumId w:val="10"/>
  </w:num>
  <w:num w:numId="19">
    <w:abstractNumId w:val="17"/>
  </w:num>
  <w:num w:numId="20">
    <w:abstractNumId w:val="6"/>
  </w:num>
  <w:num w:numId="21">
    <w:abstractNumId w:val="2"/>
  </w:num>
  <w:num w:numId="22">
    <w:abstractNumId w:val="22"/>
  </w:num>
  <w:num w:numId="23">
    <w:abstractNumId w:val="27"/>
  </w:num>
  <w:num w:numId="24">
    <w:abstractNumId w:val="14"/>
  </w:num>
  <w:num w:numId="25">
    <w:abstractNumId w:val="28"/>
  </w:num>
  <w:num w:numId="26">
    <w:abstractNumId w:val="26"/>
  </w:num>
  <w:num w:numId="27">
    <w:abstractNumId w:val="1"/>
  </w:num>
  <w:num w:numId="28">
    <w:abstractNumId w:val="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74728"/>
    <w:rsid w:val="00076532"/>
    <w:rsid w:val="00076FDF"/>
    <w:rsid w:val="00081C33"/>
    <w:rsid w:val="00090B4A"/>
    <w:rsid w:val="00093739"/>
    <w:rsid w:val="0009450E"/>
    <w:rsid w:val="000A23B3"/>
    <w:rsid w:val="000A3556"/>
    <w:rsid w:val="000A55D5"/>
    <w:rsid w:val="000C5181"/>
    <w:rsid w:val="000F34DA"/>
    <w:rsid w:val="000F5609"/>
    <w:rsid w:val="00101028"/>
    <w:rsid w:val="00114B12"/>
    <w:rsid w:val="00116814"/>
    <w:rsid w:val="0012231D"/>
    <w:rsid w:val="001234CA"/>
    <w:rsid w:val="00127902"/>
    <w:rsid w:val="001358B9"/>
    <w:rsid w:val="001404B4"/>
    <w:rsid w:val="00141375"/>
    <w:rsid w:val="00141840"/>
    <w:rsid w:val="00141D84"/>
    <w:rsid w:val="00141EC4"/>
    <w:rsid w:val="00147C8C"/>
    <w:rsid w:val="00154F4A"/>
    <w:rsid w:val="001727B4"/>
    <w:rsid w:val="00184790"/>
    <w:rsid w:val="00195323"/>
    <w:rsid w:val="00195385"/>
    <w:rsid w:val="001A60A3"/>
    <w:rsid w:val="001C1D63"/>
    <w:rsid w:val="001C2E27"/>
    <w:rsid w:val="001D762F"/>
    <w:rsid w:val="001E0459"/>
    <w:rsid w:val="001E7BF6"/>
    <w:rsid w:val="001F071E"/>
    <w:rsid w:val="001F0D3C"/>
    <w:rsid w:val="002025E4"/>
    <w:rsid w:val="00205D3F"/>
    <w:rsid w:val="00222A30"/>
    <w:rsid w:val="00224590"/>
    <w:rsid w:val="00224C5A"/>
    <w:rsid w:val="002342E7"/>
    <w:rsid w:val="0023729D"/>
    <w:rsid w:val="00240BB0"/>
    <w:rsid w:val="00244995"/>
    <w:rsid w:val="00253320"/>
    <w:rsid w:val="00261027"/>
    <w:rsid w:val="002642A5"/>
    <w:rsid w:val="00283A01"/>
    <w:rsid w:val="00295358"/>
    <w:rsid w:val="00297143"/>
    <w:rsid w:val="002A38D3"/>
    <w:rsid w:val="002C1E06"/>
    <w:rsid w:val="002D5866"/>
    <w:rsid w:val="002E22BE"/>
    <w:rsid w:val="002F7B3C"/>
    <w:rsid w:val="00306901"/>
    <w:rsid w:val="00307505"/>
    <w:rsid w:val="00325520"/>
    <w:rsid w:val="003306D9"/>
    <w:rsid w:val="00343B07"/>
    <w:rsid w:val="003474EF"/>
    <w:rsid w:val="003502B8"/>
    <w:rsid w:val="0035749A"/>
    <w:rsid w:val="00364796"/>
    <w:rsid w:val="003649A5"/>
    <w:rsid w:val="0037367C"/>
    <w:rsid w:val="00384526"/>
    <w:rsid w:val="003A1677"/>
    <w:rsid w:val="003A1CCF"/>
    <w:rsid w:val="003B6AB1"/>
    <w:rsid w:val="003C35BE"/>
    <w:rsid w:val="003C7D24"/>
    <w:rsid w:val="003D5A8E"/>
    <w:rsid w:val="003E131E"/>
    <w:rsid w:val="003E6534"/>
    <w:rsid w:val="003F10FF"/>
    <w:rsid w:val="003F2E8B"/>
    <w:rsid w:val="003F3F3F"/>
    <w:rsid w:val="003F6D63"/>
    <w:rsid w:val="00402BB9"/>
    <w:rsid w:val="00422289"/>
    <w:rsid w:val="00424A3B"/>
    <w:rsid w:val="00425B0A"/>
    <w:rsid w:val="00431790"/>
    <w:rsid w:val="004328DF"/>
    <w:rsid w:val="00432E15"/>
    <w:rsid w:val="004332DB"/>
    <w:rsid w:val="00436F29"/>
    <w:rsid w:val="00442DED"/>
    <w:rsid w:val="00445F80"/>
    <w:rsid w:val="0045643F"/>
    <w:rsid w:val="00462A2B"/>
    <w:rsid w:val="00463672"/>
    <w:rsid w:val="00463D7B"/>
    <w:rsid w:val="00467565"/>
    <w:rsid w:val="00472F8B"/>
    <w:rsid w:val="00480066"/>
    <w:rsid w:val="004861DB"/>
    <w:rsid w:val="00490C6C"/>
    <w:rsid w:val="004927C6"/>
    <w:rsid w:val="004955FD"/>
    <w:rsid w:val="004A21FA"/>
    <w:rsid w:val="004C66D6"/>
    <w:rsid w:val="004D2056"/>
    <w:rsid w:val="004D3BAE"/>
    <w:rsid w:val="004E737A"/>
    <w:rsid w:val="00512FA2"/>
    <w:rsid w:val="00517F65"/>
    <w:rsid w:val="00517F9F"/>
    <w:rsid w:val="005401EC"/>
    <w:rsid w:val="0054235F"/>
    <w:rsid w:val="005501CC"/>
    <w:rsid w:val="00555B56"/>
    <w:rsid w:val="00561F05"/>
    <w:rsid w:val="0056211D"/>
    <w:rsid w:val="00585D29"/>
    <w:rsid w:val="00590070"/>
    <w:rsid w:val="005908F9"/>
    <w:rsid w:val="005915F6"/>
    <w:rsid w:val="0059318E"/>
    <w:rsid w:val="005B3A86"/>
    <w:rsid w:val="005C1B67"/>
    <w:rsid w:val="005C5AB9"/>
    <w:rsid w:val="00600EAD"/>
    <w:rsid w:val="00610740"/>
    <w:rsid w:val="00613CEA"/>
    <w:rsid w:val="00613E4E"/>
    <w:rsid w:val="0063102B"/>
    <w:rsid w:val="00637252"/>
    <w:rsid w:val="00640F01"/>
    <w:rsid w:val="00652636"/>
    <w:rsid w:val="00652C9A"/>
    <w:rsid w:val="00652F4C"/>
    <w:rsid w:val="00661207"/>
    <w:rsid w:val="00662E44"/>
    <w:rsid w:val="006720A7"/>
    <w:rsid w:val="00672291"/>
    <w:rsid w:val="0067657F"/>
    <w:rsid w:val="00681475"/>
    <w:rsid w:val="006A6D79"/>
    <w:rsid w:val="006B5940"/>
    <w:rsid w:val="006C0093"/>
    <w:rsid w:val="006C7D6B"/>
    <w:rsid w:val="006D0149"/>
    <w:rsid w:val="006D54AD"/>
    <w:rsid w:val="006D5DF2"/>
    <w:rsid w:val="006D6AFA"/>
    <w:rsid w:val="006E1173"/>
    <w:rsid w:val="006F0CE7"/>
    <w:rsid w:val="006F19A5"/>
    <w:rsid w:val="006F7F1A"/>
    <w:rsid w:val="00701B33"/>
    <w:rsid w:val="007065B2"/>
    <w:rsid w:val="007140C7"/>
    <w:rsid w:val="0072168A"/>
    <w:rsid w:val="00723673"/>
    <w:rsid w:val="00741B58"/>
    <w:rsid w:val="0074594A"/>
    <w:rsid w:val="0075695D"/>
    <w:rsid w:val="00767B9F"/>
    <w:rsid w:val="00771D18"/>
    <w:rsid w:val="007801EC"/>
    <w:rsid w:val="00784EF5"/>
    <w:rsid w:val="007940C2"/>
    <w:rsid w:val="00795744"/>
    <w:rsid w:val="007C0BE0"/>
    <w:rsid w:val="007C2507"/>
    <w:rsid w:val="007D33A1"/>
    <w:rsid w:val="007F7159"/>
    <w:rsid w:val="007F7848"/>
    <w:rsid w:val="00810774"/>
    <w:rsid w:val="0081251C"/>
    <w:rsid w:val="00813EF7"/>
    <w:rsid w:val="008201D6"/>
    <w:rsid w:val="00820CD5"/>
    <w:rsid w:val="00824E30"/>
    <w:rsid w:val="00825608"/>
    <w:rsid w:val="00826CDF"/>
    <w:rsid w:val="008431B7"/>
    <w:rsid w:val="00845FE3"/>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35C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07D62"/>
    <w:rsid w:val="00A10D17"/>
    <w:rsid w:val="00A13AC6"/>
    <w:rsid w:val="00A154CC"/>
    <w:rsid w:val="00A31342"/>
    <w:rsid w:val="00A3714A"/>
    <w:rsid w:val="00A405F4"/>
    <w:rsid w:val="00A42B1A"/>
    <w:rsid w:val="00A51B95"/>
    <w:rsid w:val="00A527ED"/>
    <w:rsid w:val="00A633BC"/>
    <w:rsid w:val="00A66693"/>
    <w:rsid w:val="00A71971"/>
    <w:rsid w:val="00A90D05"/>
    <w:rsid w:val="00AA4320"/>
    <w:rsid w:val="00AB2E7C"/>
    <w:rsid w:val="00AC4F5A"/>
    <w:rsid w:val="00AD01DD"/>
    <w:rsid w:val="00AF0CD3"/>
    <w:rsid w:val="00AF12A3"/>
    <w:rsid w:val="00AF69EE"/>
    <w:rsid w:val="00B025CF"/>
    <w:rsid w:val="00B047A4"/>
    <w:rsid w:val="00B048A7"/>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55C0"/>
    <w:rsid w:val="00B83C86"/>
    <w:rsid w:val="00B8539F"/>
    <w:rsid w:val="00B87737"/>
    <w:rsid w:val="00B93A8B"/>
    <w:rsid w:val="00BA7E0B"/>
    <w:rsid w:val="00BB7522"/>
    <w:rsid w:val="00BC5ED5"/>
    <w:rsid w:val="00BD7999"/>
    <w:rsid w:val="00BE2C34"/>
    <w:rsid w:val="00BE40A5"/>
    <w:rsid w:val="00BF3A67"/>
    <w:rsid w:val="00BF7A4C"/>
    <w:rsid w:val="00C0289F"/>
    <w:rsid w:val="00C114A7"/>
    <w:rsid w:val="00C1757B"/>
    <w:rsid w:val="00C2060B"/>
    <w:rsid w:val="00C21D46"/>
    <w:rsid w:val="00C23D75"/>
    <w:rsid w:val="00C23EEE"/>
    <w:rsid w:val="00C24E92"/>
    <w:rsid w:val="00C36CC3"/>
    <w:rsid w:val="00C44E27"/>
    <w:rsid w:val="00C46D59"/>
    <w:rsid w:val="00C5147E"/>
    <w:rsid w:val="00C51C34"/>
    <w:rsid w:val="00C56AB2"/>
    <w:rsid w:val="00C602F1"/>
    <w:rsid w:val="00C67326"/>
    <w:rsid w:val="00C72D46"/>
    <w:rsid w:val="00C8002D"/>
    <w:rsid w:val="00C834FC"/>
    <w:rsid w:val="00C86D41"/>
    <w:rsid w:val="00C93627"/>
    <w:rsid w:val="00C959AF"/>
    <w:rsid w:val="00CA19D8"/>
    <w:rsid w:val="00CA6590"/>
    <w:rsid w:val="00CA70C4"/>
    <w:rsid w:val="00CA78BB"/>
    <w:rsid w:val="00CB3D05"/>
    <w:rsid w:val="00CB535B"/>
    <w:rsid w:val="00CB5A57"/>
    <w:rsid w:val="00CB5F0C"/>
    <w:rsid w:val="00CB6495"/>
    <w:rsid w:val="00CC14BC"/>
    <w:rsid w:val="00CE34B4"/>
    <w:rsid w:val="00CE3BF2"/>
    <w:rsid w:val="00CF7AA0"/>
    <w:rsid w:val="00D24A97"/>
    <w:rsid w:val="00D30537"/>
    <w:rsid w:val="00D32C65"/>
    <w:rsid w:val="00D54ACB"/>
    <w:rsid w:val="00D56469"/>
    <w:rsid w:val="00D71C66"/>
    <w:rsid w:val="00D9217B"/>
    <w:rsid w:val="00D955C4"/>
    <w:rsid w:val="00DA1BD8"/>
    <w:rsid w:val="00DA1DDF"/>
    <w:rsid w:val="00DA2AF1"/>
    <w:rsid w:val="00DA380B"/>
    <w:rsid w:val="00DA7D13"/>
    <w:rsid w:val="00DB02B9"/>
    <w:rsid w:val="00DC19D0"/>
    <w:rsid w:val="00DC51B1"/>
    <w:rsid w:val="00DD3F5F"/>
    <w:rsid w:val="00DE2242"/>
    <w:rsid w:val="00DE32D8"/>
    <w:rsid w:val="00DE44D8"/>
    <w:rsid w:val="00E013AA"/>
    <w:rsid w:val="00E10E08"/>
    <w:rsid w:val="00E130F3"/>
    <w:rsid w:val="00E133E4"/>
    <w:rsid w:val="00E1478F"/>
    <w:rsid w:val="00E15F75"/>
    <w:rsid w:val="00E16902"/>
    <w:rsid w:val="00E173D4"/>
    <w:rsid w:val="00E2510F"/>
    <w:rsid w:val="00E25FAB"/>
    <w:rsid w:val="00E35800"/>
    <w:rsid w:val="00E45D92"/>
    <w:rsid w:val="00E45F3E"/>
    <w:rsid w:val="00E56A41"/>
    <w:rsid w:val="00E60DF7"/>
    <w:rsid w:val="00E6646E"/>
    <w:rsid w:val="00E74B0F"/>
    <w:rsid w:val="00E97D8E"/>
    <w:rsid w:val="00EA0805"/>
    <w:rsid w:val="00EB2D50"/>
    <w:rsid w:val="00ED4029"/>
    <w:rsid w:val="00ED69F9"/>
    <w:rsid w:val="00ED6FFC"/>
    <w:rsid w:val="00EE4B76"/>
    <w:rsid w:val="00EF773D"/>
    <w:rsid w:val="00F10191"/>
    <w:rsid w:val="00F121DE"/>
    <w:rsid w:val="00F15E9D"/>
    <w:rsid w:val="00F25CB1"/>
    <w:rsid w:val="00F570D1"/>
    <w:rsid w:val="00F61762"/>
    <w:rsid w:val="00F631A1"/>
    <w:rsid w:val="00F918B0"/>
    <w:rsid w:val="00F941C4"/>
    <w:rsid w:val="00FA191E"/>
    <w:rsid w:val="00FA5845"/>
    <w:rsid w:val="00FA66B6"/>
    <w:rsid w:val="00FB7385"/>
    <w:rsid w:val="00FC2873"/>
    <w:rsid w:val="00FD4961"/>
    <w:rsid w:val="00FD746F"/>
    <w:rsid w:val="00FD7FB6"/>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141</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5</cp:revision>
  <cp:lastPrinted>2018-09-04T18:22:00Z</cp:lastPrinted>
  <dcterms:created xsi:type="dcterms:W3CDTF">2018-09-04T18:00:00Z</dcterms:created>
  <dcterms:modified xsi:type="dcterms:W3CDTF">2018-09-05T14:24:00Z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Sealing and Unsealing Circuit</vt:lpwstr>
  </property>
  <property fmtid="{D5CDD505-2E9C-101B-9397-08002B2CF9AE}" pid="4" name="DocNum">
    <vt:i4>7</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Technology</vt:lpwstr>
  </property>
  <property fmtid="{D5CDD505-2E9C-101B-9397-08002B2CF9AE}" pid="8" name="DocCLO">
    <vt:lpwstr>2</vt:lpwstr>
  </property>
  <property fmtid="{D5CDD505-2E9C-101B-9397-08002B2CF9AE}" pid="9" name="DocInstitution">
    <vt:lpwstr>Ranken Technical College</vt:lpwstr>
  </property>
</Properties>
</file>