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B72733D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6790B">
        <w:rPr>
          <w:rFonts w:ascii="Verdana" w:hAnsi="Verdana"/>
          <w:b/>
          <w:sz w:val="24"/>
          <w:szCs w:val="24"/>
        </w:rPr>
        <w:t>Simple Water Supply Control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6790B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6790B">
        <w:rPr>
          <w:rFonts w:ascii="Verdana" w:hAnsi="Verdana"/>
          <w:sz w:val="20"/>
          <w:szCs w:val="20"/>
        </w:rPr>
        <w:t>10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7CAD7DB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6790B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6790B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C6790B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1B738E15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design</w:t>
      </w:r>
      <w:r w:rsidRPr="00DC2F3B">
        <w:rPr>
          <w:rFonts w:ascii="Verdana" w:hAnsi="Verdana"/>
          <w:sz w:val="20"/>
          <w:szCs w:val="20"/>
        </w:rPr>
        <w:t xml:space="preserve"> a motor control circuit for a single-phase </w:t>
      </w:r>
      <w:r w:rsidR="006C6DF0">
        <w:rPr>
          <w:rFonts w:ascii="Verdana" w:hAnsi="Verdana"/>
          <w:sz w:val="20"/>
          <w:szCs w:val="20"/>
        </w:rPr>
        <w:t>pump</w:t>
      </w:r>
      <w:r w:rsidRPr="00DC2F3B">
        <w:rPr>
          <w:rFonts w:ascii="Verdana" w:hAnsi="Verdana"/>
          <w:sz w:val="20"/>
          <w:szCs w:val="20"/>
        </w:rPr>
        <w:t>.</w:t>
      </w:r>
    </w:p>
    <w:p w14:paraId="443B7E71" w14:textId="2121BB1D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DC2F3B">
        <w:rPr>
          <w:rFonts w:ascii="Verdana" w:hAnsi="Verdana"/>
          <w:sz w:val="20"/>
          <w:szCs w:val="20"/>
        </w:rPr>
        <w:t xml:space="preserve">evelop </w:t>
      </w:r>
      <w:r w:rsidR="006C6DF0">
        <w:rPr>
          <w:rFonts w:ascii="Verdana" w:hAnsi="Verdana"/>
          <w:sz w:val="20"/>
          <w:szCs w:val="20"/>
        </w:rPr>
        <w:t>process control</w:t>
      </w:r>
      <w:r w:rsidRPr="00DC2F3B">
        <w:rPr>
          <w:rFonts w:ascii="Verdana" w:hAnsi="Verdana"/>
          <w:sz w:val="20"/>
          <w:szCs w:val="20"/>
        </w:rPr>
        <w:t xml:space="preserve"> design skills.</w:t>
      </w:r>
    </w:p>
    <w:p w14:paraId="396E9795" w14:textId="5E095680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construct</w:t>
      </w:r>
      <w:r w:rsidRPr="00DC2F3B">
        <w:rPr>
          <w:rFonts w:ascii="Verdana" w:hAnsi="Verdana"/>
          <w:sz w:val="20"/>
          <w:szCs w:val="20"/>
        </w:rPr>
        <w:t xml:space="preserve"> a basic </w:t>
      </w:r>
      <w:r w:rsidR="006C6DF0">
        <w:rPr>
          <w:rFonts w:ascii="Verdana" w:hAnsi="Verdana"/>
          <w:sz w:val="20"/>
          <w:szCs w:val="20"/>
        </w:rPr>
        <w:t>level control scheme</w:t>
      </w:r>
      <w:r w:rsidRPr="00DC2F3B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4D1E05AE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C6790B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77CCA2E0" w:rsidR="001C2E27" w:rsidRDefault="009F111C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3870"/>
        <w:gridCol w:w="1800"/>
      </w:tblGrid>
      <w:tr w:rsidR="003357D7" w:rsidRPr="003357D7" w14:paraId="719EC77F" w14:textId="77777777" w:rsidTr="007667BA">
        <w:trPr>
          <w:trHeight w:val="252"/>
        </w:trPr>
        <w:tc>
          <w:tcPr>
            <w:tcW w:w="9000" w:type="dxa"/>
            <w:gridSpan w:val="3"/>
            <w:shd w:val="clear" w:color="auto" w:fill="F2F2F2" w:themeFill="background1" w:themeFillShade="F2"/>
            <w:noWrap/>
            <w:vAlign w:val="bottom"/>
            <w:hideMark/>
          </w:tcPr>
          <w:p w14:paraId="2C3468A2" w14:textId="77777777" w:rsidR="003357D7" w:rsidRPr="003357D7" w:rsidRDefault="003357D7" w:rsidP="007667B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3357D7" w:rsidRPr="003357D7" w14:paraId="320EAFA4" w14:textId="77777777" w:rsidTr="001B37B5">
        <w:trPr>
          <w:trHeight w:val="143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7358504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1E0C27B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35D017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Symbol</w:t>
            </w:r>
          </w:p>
        </w:tc>
      </w:tr>
      <w:tr w:rsidR="003357D7" w:rsidRPr="003357D7" w14:paraId="6573EDE9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7874E5E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 Head Pushbutton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37A44853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4777298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3357D7" w:rsidRPr="003357D7" w14:paraId="637D1C67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2B7AE26E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244D672F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Off or Auto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87C4C0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OFF_AUTO</w:t>
            </w:r>
          </w:p>
        </w:tc>
      </w:tr>
      <w:tr w:rsidR="003357D7" w:rsidRPr="003357D7" w14:paraId="49683181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51B78B49" w14:textId="0BD8C003" w:rsidR="003357D7" w:rsidRPr="003357D7" w:rsidRDefault="001B37B5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Float</w:t>
            </w:r>
            <w:r w:rsidR="003357D7"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Switch</w:t>
            </w:r>
            <w:r w:rsidR="00353D4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(M-</w:t>
            </w:r>
            <w:r w:rsidR="00012174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</w:t>
            </w:r>
            <w:r w:rsidR="00353D4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-40-W)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096750A1" w14:textId="2311A0FC" w:rsidR="003357D7" w:rsidRPr="003357D7" w:rsidRDefault="00012174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Low </w:t>
            </w:r>
            <w:r w:rsidR="003357D7"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Switch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B8CF38C" w14:textId="0E9E50AF" w:rsidR="003357D7" w:rsidRPr="003357D7" w:rsidRDefault="00012174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LO_</w:t>
            </w:r>
            <w:r w:rsidR="0081671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LVL</w:t>
            </w:r>
          </w:p>
        </w:tc>
      </w:tr>
      <w:tr w:rsidR="003357D7" w:rsidRPr="003357D7" w14:paraId="0A0208E7" w14:textId="77777777" w:rsidTr="007667BA">
        <w:trPr>
          <w:trHeight w:val="252"/>
        </w:trPr>
        <w:tc>
          <w:tcPr>
            <w:tcW w:w="9000" w:type="dxa"/>
            <w:gridSpan w:val="3"/>
            <w:shd w:val="clear" w:color="auto" w:fill="F2F2F2" w:themeFill="background1" w:themeFillShade="F2"/>
            <w:noWrap/>
            <w:vAlign w:val="bottom"/>
            <w:hideMark/>
          </w:tcPr>
          <w:p w14:paraId="5F06268E" w14:textId="77777777" w:rsidR="003357D7" w:rsidRPr="003357D7" w:rsidRDefault="003357D7" w:rsidP="003357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3357D7" w:rsidRPr="003357D7" w14:paraId="3CFBAB25" w14:textId="77777777" w:rsidTr="001B37B5">
        <w:trPr>
          <w:trHeight w:val="179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0B1C4E4D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57F4A548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F7595A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Symbol</w:t>
            </w:r>
          </w:p>
        </w:tc>
      </w:tr>
      <w:tr w:rsidR="003357D7" w:rsidRPr="003357D7" w14:paraId="268C833D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1DE1851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  <w:bookmarkStart w:id="0" w:name="_GoBack"/>
            <w:bookmarkEnd w:id="0"/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6FBC2E67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Running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14D1E3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3357D7" w:rsidRPr="003357D7" w14:paraId="4AF18D69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77938689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719D2BA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 Control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59FB50D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</w:t>
            </w:r>
          </w:p>
        </w:tc>
      </w:tr>
      <w:tr w:rsidR="003357D7" w:rsidRPr="003357D7" w14:paraId="6C3C2285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2FCADF3F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14E32F28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Stopped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A94DF0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3357D7" w:rsidRPr="003357D7" w14:paraId="55BC8064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5A053D81" w14:textId="00FC143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Eight-Pin </w:t>
            </w:r>
            <w:r w:rsidR="0081671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</w:t>
            </w: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Relay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16155B0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Control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C50E05F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PC1</w:t>
            </w:r>
          </w:p>
        </w:tc>
      </w:tr>
      <w:tr w:rsidR="00AA6417" w:rsidRPr="003357D7" w14:paraId="026D1957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</w:tcPr>
          <w:p w14:paraId="650F4044" w14:textId="7DB0FFAB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120VAC Motor</w:t>
            </w:r>
          </w:p>
        </w:tc>
        <w:tc>
          <w:tcPr>
            <w:tcW w:w="3870" w:type="dxa"/>
            <w:shd w:val="clear" w:color="auto" w:fill="auto"/>
            <w:noWrap/>
            <w:vAlign w:val="bottom"/>
          </w:tcPr>
          <w:p w14:paraId="1521619F" w14:textId="7452003A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CAAE056" w14:textId="603CEA34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</w:t>
            </w:r>
            <w:r w:rsidR="001B37B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MP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3F8FF8B8" w14:textId="6C01FCAE" w:rsidR="003D5A8E" w:rsidRPr="005915F6" w:rsidRDefault="00012174" w:rsidP="006543EC">
      <w:pPr>
        <w:spacing w:before="120" w:after="120"/>
        <w:rPr>
          <w:rFonts w:ascii="Verdana" w:hAnsi="Verdana"/>
          <w:b/>
        </w:rPr>
      </w:pPr>
      <w:r w:rsidRPr="00012174">
        <w:drawing>
          <wp:anchor distT="0" distB="0" distL="114300" distR="114300" simplePos="0" relativeHeight="251658240" behindDoc="0" locked="0" layoutInCell="1" allowOverlap="1" wp14:anchorId="0D44BDB9" wp14:editId="358D4115">
            <wp:simplePos x="0" y="0"/>
            <wp:positionH relativeFrom="column">
              <wp:posOffset>4796931</wp:posOffset>
            </wp:positionH>
            <wp:positionV relativeFrom="paragraph">
              <wp:posOffset>326249</wp:posOffset>
            </wp:positionV>
            <wp:extent cx="1453896" cy="188366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896" cy="188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7ED">
        <w:rPr>
          <w:rFonts w:ascii="Verdana" w:hAnsi="Verdana"/>
          <w:b/>
        </w:rPr>
        <w:t>Instructions</w:t>
      </w:r>
    </w:p>
    <w:p w14:paraId="07EFFCD2" w14:textId="03B258B6" w:rsidR="006C6DF0" w:rsidRDefault="00DD59CF" w:rsidP="00DD59CF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E16902">
        <w:rPr>
          <w:rFonts w:ascii="Verdana" w:hAnsi="Verdana"/>
          <w:sz w:val="20"/>
          <w:szCs w:val="20"/>
        </w:rPr>
        <w:t>Design a</w:t>
      </w:r>
      <w:r>
        <w:rPr>
          <w:rFonts w:ascii="Verdana" w:hAnsi="Verdana"/>
          <w:sz w:val="20"/>
          <w:szCs w:val="20"/>
        </w:rPr>
        <w:t>n automatic control scheme that shall control the supp</w:t>
      </w:r>
      <w:r w:rsidR="00785FFA">
        <w:rPr>
          <w:rFonts w:ascii="Verdana" w:hAnsi="Verdana"/>
          <w:sz w:val="20"/>
          <w:szCs w:val="20"/>
        </w:rPr>
        <w:t>ly of water from a municipality’</w:t>
      </w:r>
      <w:r>
        <w:rPr>
          <w:rFonts w:ascii="Verdana" w:hAnsi="Verdana"/>
          <w:sz w:val="20"/>
          <w:szCs w:val="20"/>
        </w:rPr>
        <w:t>s water tower</w:t>
      </w:r>
      <w:r w:rsidR="001B37B5">
        <w:rPr>
          <w:rFonts w:ascii="Verdana" w:hAnsi="Verdana"/>
          <w:sz w:val="20"/>
          <w:szCs w:val="20"/>
        </w:rPr>
        <w:t xml:space="preserve"> utilizing the devices listed above</w:t>
      </w:r>
      <w:r>
        <w:rPr>
          <w:rFonts w:ascii="Verdana" w:hAnsi="Verdana"/>
          <w:sz w:val="20"/>
          <w:szCs w:val="20"/>
        </w:rPr>
        <w:t xml:space="preserve">. Using the input from a </w:t>
      </w:r>
      <w:r w:rsidR="001B37B5">
        <w:rPr>
          <w:rFonts w:ascii="Verdana" w:hAnsi="Verdana"/>
          <w:sz w:val="20"/>
          <w:szCs w:val="20"/>
        </w:rPr>
        <w:t>float</w:t>
      </w:r>
      <w:r>
        <w:rPr>
          <w:rFonts w:ascii="Verdana" w:hAnsi="Verdana"/>
          <w:sz w:val="20"/>
          <w:szCs w:val="20"/>
        </w:rPr>
        <w:t xml:space="preserve"> switch, control a pump at the bottom of the tank to supply water to the town. </w:t>
      </w:r>
      <w:r w:rsidR="00785FFA">
        <w:rPr>
          <w:rFonts w:ascii="Verdana" w:hAnsi="Verdana"/>
          <w:sz w:val="20"/>
          <w:szCs w:val="20"/>
        </w:rPr>
        <w:t>If</w:t>
      </w:r>
      <w:r>
        <w:rPr>
          <w:rFonts w:ascii="Verdana" w:hAnsi="Verdana"/>
          <w:sz w:val="20"/>
          <w:szCs w:val="20"/>
        </w:rPr>
        <w:t xml:space="preserve"> there is water present in the tank, the pump shall run providing water pressure throughout the supply system. The circuit can be turned on or off using a selector switch. The entire control scheme shall be protected by an ESTOP. Use</w:t>
      </w:r>
      <w:r w:rsidRPr="00E1690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 components listed above to design the circuit</w:t>
      </w:r>
      <w:r w:rsidRPr="00E16902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Study the associated datasheet for the level switch </w:t>
      </w:r>
      <w:r w:rsidRPr="00AA6417">
        <w:rPr>
          <w:rFonts w:ascii="Verdana" w:hAnsi="Verdana"/>
          <w:sz w:val="20"/>
          <w:szCs w:val="20"/>
          <w:u w:val="single"/>
        </w:rPr>
        <w:t>before</w:t>
      </w:r>
      <w:r>
        <w:rPr>
          <w:rFonts w:ascii="Verdana" w:hAnsi="Verdana"/>
          <w:sz w:val="20"/>
          <w:szCs w:val="20"/>
        </w:rPr>
        <w:t xml:space="preserve"> embarking on your design. </w:t>
      </w:r>
      <w:r w:rsidRPr="00E16902">
        <w:rPr>
          <w:rFonts w:ascii="Verdana" w:hAnsi="Verdana"/>
          <w:sz w:val="20"/>
          <w:szCs w:val="20"/>
        </w:rPr>
        <w:t xml:space="preserve">Whenever the </w:t>
      </w:r>
      <w:r>
        <w:rPr>
          <w:rFonts w:ascii="Verdana" w:hAnsi="Verdana"/>
          <w:sz w:val="20"/>
          <w:szCs w:val="20"/>
        </w:rPr>
        <w:t>pump</w:t>
      </w:r>
      <w:r w:rsidRPr="00E16902">
        <w:rPr>
          <w:rFonts w:ascii="Verdana" w:hAnsi="Verdana"/>
          <w:sz w:val="20"/>
          <w:szCs w:val="20"/>
        </w:rPr>
        <w:t xml:space="preserve"> is running, the green light shall </w:t>
      </w:r>
      <w:r>
        <w:rPr>
          <w:rFonts w:ascii="Verdana" w:hAnsi="Verdana"/>
          <w:sz w:val="20"/>
          <w:szCs w:val="20"/>
        </w:rPr>
        <w:t>illuminate,</w:t>
      </w:r>
      <w:r w:rsidRPr="00E16902">
        <w:rPr>
          <w:rFonts w:ascii="Verdana" w:hAnsi="Verdana"/>
          <w:sz w:val="20"/>
          <w:szCs w:val="20"/>
        </w:rPr>
        <w:t xml:space="preserve"> and the red light shall be off. When the motor is not running, the green light shall be off, and the red light shall </w:t>
      </w:r>
      <w:r>
        <w:rPr>
          <w:rFonts w:ascii="Verdana" w:hAnsi="Verdana"/>
          <w:sz w:val="20"/>
          <w:szCs w:val="20"/>
        </w:rPr>
        <w:t>illuminate.</w:t>
      </w:r>
      <w:r w:rsidRPr="00E1690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yellow light shall indicate when the circuit is on (AUTO). The pump control relay shall be connected to both DC, for control signals, and AC, to start/stop the pump. Ensure that all voltages are </w:t>
      </w:r>
      <w:r w:rsidRPr="00DD59CF">
        <w:rPr>
          <w:rFonts w:ascii="Verdana" w:hAnsi="Verdana"/>
          <w:sz w:val="20"/>
          <w:szCs w:val="20"/>
        </w:rPr>
        <w:t>separated</w:t>
      </w:r>
      <w:r>
        <w:rPr>
          <w:rFonts w:ascii="Verdana" w:hAnsi="Verdana"/>
          <w:sz w:val="20"/>
          <w:szCs w:val="20"/>
        </w:rPr>
        <w:t xml:space="preserve">. </w:t>
      </w:r>
      <w:r w:rsidRPr="00E16902">
        <w:rPr>
          <w:rFonts w:ascii="Verdana" w:hAnsi="Verdana"/>
          <w:sz w:val="20"/>
          <w:szCs w:val="20"/>
        </w:rPr>
        <w:t xml:space="preserve">Use the space on the opposite side of this page to design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circuit. Once complete, review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instructor. After obtaining approval, wire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circuit. Ensure to label all wires with the appropriate wire numbers. Have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all</w:t>
      </w:r>
      <w:r w:rsidRPr="00E16902">
        <w:rPr>
          <w:rFonts w:ascii="Verdana" w:hAnsi="Verdana"/>
          <w:sz w:val="20"/>
          <w:szCs w:val="20"/>
        </w:rPr>
        <w:t xml:space="preserve"> wiring </w:t>
      </w:r>
      <w:r w:rsidRPr="00DD59CF">
        <w:rPr>
          <w:rFonts w:ascii="Verdana" w:hAnsi="Verdana"/>
          <w:sz w:val="20"/>
          <w:szCs w:val="20"/>
        </w:rPr>
        <w:t>before</w:t>
      </w:r>
      <w:r w:rsidRPr="00E16902">
        <w:rPr>
          <w:rFonts w:ascii="Verdana" w:hAnsi="Verdana"/>
          <w:sz w:val="20"/>
          <w:szCs w:val="20"/>
        </w:rPr>
        <w:t xml:space="preserve"> energizing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</w:t>
      </w:r>
      <w:r w:rsidRPr="00EE4B76">
        <w:rPr>
          <w:rFonts w:ascii="Verdana" w:hAnsi="Verdana"/>
          <w:sz w:val="20"/>
          <w:szCs w:val="20"/>
        </w:rPr>
        <w:t>.</w:t>
      </w:r>
      <w:r w:rsidRPr="002364FE">
        <w:rPr>
          <w:rFonts w:ascii="Verdana" w:hAnsi="Verdana"/>
          <w:sz w:val="20"/>
          <w:szCs w:val="20"/>
        </w:rPr>
        <w:t xml:space="preserve"> </w:t>
      </w:r>
      <w:r w:rsidRPr="00A55AA0">
        <w:rPr>
          <w:rFonts w:ascii="Verdana" w:hAnsi="Verdana"/>
          <w:sz w:val="20"/>
          <w:szCs w:val="20"/>
        </w:rPr>
        <w:t>Render the schematic using a CAD type software package</w:t>
      </w:r>
      <w:r>
        <w:rPr>
          <w:rFonts w:ascii="Verdana" w:hAnsi="Verdana"/>
          <w:sz w:val="20"/>
          <w:szCs w:val="20"/>
        </w:rPr>
        <w:t>. P</w:t>
      </w:r>
      <w:r w:rsidRPr="00A55AA0">
        <w:rPr>
          <w:rFonts w:ascii="Verdana" w:hAnsi="Verdana"/>
          <w:sz w:val="20"/>
          <w:szCs w:val="20"/>
        </w:rPr>
        <w:t xml:space="preserve">ost the schematic to </w:t>
      </w:r>
      <w:r>
        <w:rPr>
          <w:rFonts w:ascii="Verdana" w:hAnsi="Verdana"/>
          <w:sz w:val="20"/>
          <w:szCs w:val="20"/>
        </w:rPr>
        <w:t>the</w:t>
      </w:r>
      <w:r w:rsidRPr="00A55AA0">
        <w:rPr>
          <w:rFonts w:ascii="Verdana" w:hAnsi="Verdana"/>
          <w:sz w:val="20"/>
          <w:szCs w:val="20"/>
        </w:rPr>
        <w:t xml:space="preserve"> </w:t>
      </w:r>
      <w:r w:rsidRPr="00DD59CF">
        <w:rPr>
          <w:rFonts w:ascii="Verdana" w:hAnsi="Verdana"/>
          <w:sz w:val="20"/>
          <w:szCs w:val="20"/>
        </w:rPr>
        <w:t>student share</w:t>
      </w:r>
      <w:r w:rsidRPr="00A55AA0">
        <w:rPr>
          <w:rFonts w:ascii="Verdana" w:hAnsi="Verdana"/>
          <w:sz w:val="20"/>
          <w:szCs w:val="20"/>
        </w:rPr>
        <w:t xml:space="preserve"> folder using filename </w:t>
      </w:r>
      <w:r w:rsidRPr="00DD59CF">
        <w:rPr>
          <w:rFonts w:ascii="Verdana" w:hAnsi="Verdana"/>
          <w:sz w:val="20"/>
          <w:szCs w:val="20"/>
        </w:rPr>
        <w:t xml:space="preserve">MMC </w:t>
      </w:r>
      <w:r w:rsidRPr="00DD59CF">
        <w:rPr>
          <w:rFonts w:ascii="Verdana" w:hAnsi="Verdana"/>
          <w:sz w:val="20"/>
          <w:szCs w:val="20"/>
        </w:rPr>
        <w:fldChar w:fldCharType="begin"/>
      </w:r>
      <w:r w:rsidRPr="00DD59CF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Pr="00DD59CF">
        <w:rPr>
          <w:rFonts w:ascii="Verdana" w:hAnsi="Verdana"/>
          <w:sz w:val="20"/>
          <w:szCs w:val="20"/>
        </w:rPr>
        <w:fldChar w:fldCharType="separate"/>
      </w:r>
      <w:r w:rsidR="00C6790B">
        <w:rPr>
          <w:rFonts w:ascii="Verdana" w:hAnsi="Verdana"/>
          <w:sz w:val="20"/>
          <w:szCs w:val="20"/>
        </w:rPr>
        <w:t>Job</w:t>
      </w:r>
      <w:r w:rsidRPr="00DD59CF">
        <w:rPr>
          <w:rFonts w:ascii="Verdana" w:hAnsi="Verdana"/>
          <w:sz w:val="20"/>
          <w:szCs w:val="20"/>
        </w:rPr>
        <w:fldChar w:fldCharType="end"/>
      </w:r>
      <w:r w:rsidRPr="00DD59CF">
        <w:rPr>
          <w:rFonts w:ascii="Verdana" w:hAnsi="Verdana"/>
          <w:sz w:val="20"/>
          <w:szCs w:val="20"/>
        </w:rPr>
        <w:t xml:space="preserve"> </w:t>
      </w:r>
      <w:r w:rsidRPr="00DD59CF">
        <w:rPr>
          <w:rFonts w:ascii="Verdana" w:hAnsi="Verdana"/>
          <w:sz w:val="20"/>
          <w:szCs w:val="20"/>
        </w:rPr>
        <w:fldChar w:fldCharType="begin"/>
      </w:r>
      <w:r w:rsidRPr="00DD59CF">
        <w:rPr>
          <w:rFonts w:ascii="Verdana" w:hAnsi="Verdana"/>
          <w:sz w:val="20"/>
          <w:szCs w:val="20"/>
        </w:rPr>
        <w:instrText xml:space="preserve"> DOCPROPERTY  DocNum  \* MERGEFORMAT </w:instrText>
      </w:r>
      <w:r w:rsidRPr="00DD59CF">
        <w:rPr>
          <w:rFonts w:ascii="Verdana" w:hAnsi="Verdana"/>
          <w:sz w:val="20"/>
          <w:szCs w:val="20"/>
        </w:rPr>
        <w:fldChar w:fldCharType="separate"/>
      </w:r>
      <w:r w:rsidR="00C6790B">
        <w:rPr>
          <w:rFonts w:ascii="Verdana" w:hAnsi="Verdana"/>
          <w:sz w:val="20"/>
          <w:szCs w:val="20"/>
        </w:rPr>
        <w:t>10</w:t>
      </w:r>
      <w:r w:rsidRPr="00DD59CF">
        <w:rPr>
          <w:rFonts w:ascii="Verdana" w:hAnsi="Verdana"/>
          <w:sz w:val="20"/>
          <w:szCs w:val="20"/>
        </w:rPr>
        <w:fldChar w:fldCharType="end"/>
      </w:r>
      <w:r w:rsidRPr="00DD59CF">
        <w:rPr>
          <w:rFonts w:ascii="Verdana" w:hAnsi="Verdana"/>
          <w:sz w:val="20"/>
          <w:szCs w:val="20"/>
        </w:rPr>
        <w:t xml:space="preserve"> –</w:t>
      </w:r>
      <w:proofErr w:type="spellStart"/>
      <w:r w:rsidRPr="00DD59CF">
        <w:rPr>
          <w:rFonts w:ascii="Verdana" w:hAnsi="Verdana"/>
          <w:sz w:val="20"/>
          <w:szCs w:val="20"/>
        </w:rPr>
        <w:t>name.ext</w:t>
      </w:r>
      <w:proofErr w:type="spellEnd"/>
      <w:r w:rsidRPr="00DD59CF">
        <w:rPr>
          <w:rFonts w:ascii="Verdana" w:hAnsi="Verdana"/>
          <w:sz w:val="20"/>
          <w:szCs w:val="20"/>
        </w:rPr>
        <w:t>.</w:t>
      </w:r>
    </w:p>
    <w:p w14:paraId="656329EC" w14:textId="36560224" w:rsidR="00DD59CF" w:rsidRDefault="00DD59CF" w:rsidP="006C6DF0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6C6DF0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2C601692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2364FE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2364FE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2364FE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2364FE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5DD91DD9" w14:textId="77777777" w:rsidTr="00203BF8">
        <w:trPr>
          <w:trHeight w:val="360"/>
        </w:trPr>
        <w:tc>
          <w:tcPr>
            <w:tcW w:w="504" w:type="dxa"/>
          </w:tcPr>
          <w:p w14:paraId="5499B5EA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4B05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4DEDB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680B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A3EB0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640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B8174A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6229B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6D01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CA07E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D109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92402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3129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C4A0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11947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A48FD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4EF9F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7F91DB3D" w14:textId="77777777" w:rsidTr="00203BF8">
        <w:trPr>
          <w:trHeight w:val="360"/>
        </w:trPr>
        <w:tc>
          <w:tcPr>
            <w:tcW w:w="504" w:type="dxa"/>
          </w:tcPr>
          <w:p w14:paraId="6D5AFDD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C95CE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CDEB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89DB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77F1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4BBF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B447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FB99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0ECC3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BD19F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9A1D9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6D927B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938B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2DCD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EFBB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C27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53312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0F3079D5" w14:textId="77777777" w:rsidTr="00203BF8">
        <w:trPr>
          <w:trHeight w:val="360"/>
        </w:trPr>
        <w:tc>
          <w:tcPr>
            <w:tcW w:w="504" w:type="dxa"/>
          </w:tcPr>
          <w:p w14:paraId="1994C23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EAEEE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CD01E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28D675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B80BE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ACE4F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7FDD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3115F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2472CE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52D2A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B2866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B686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40ED7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E1E07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6D1BF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660F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52D13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2364FE">
        <w:trPr>
          <w:trHeight w:val="360"/>
        </w:trPr>
        <w:tc>
          <w:tcPr>
            <w:tcW w:w="504" w:type="dxa"/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2364FE">
        <w:trPr>
          <w:trHeight w:val="360"/>
        </w:trPr>
        <w:tc>
          <w:tcPr>
            <w:tcW w:w="504" w:type="dxa"/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B457B3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B457B3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3249CE" w14:textId="77777777" w:rsidTr="002364FE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DBD07C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7E0B2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21FD0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995210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9214C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D75635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711B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D4688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E354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D3E10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118F4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57811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A5244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0FF8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CC1FB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8DEF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D119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FA4CE58" w14:textId="77777777" w:rsidTr="002364FE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4628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8B6C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BFA3A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F5EE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CF2E8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3823A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7BC32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9E776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B47D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A3D1F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F269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B51F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288E3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8F7F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426CF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05E1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B039C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80F53C3" w14:textId="77777777" w:rsidTr="002364FE">
        <w:trPr>
          <w:trHeight w:val="360"/>
        </w:trPr>
        <w:tc>
          <w:tcPr>
            <w:tcW w:w="504" w:type="dxa"/>
            <w:tcBorders>
              <w:top w:val="nil"/>
            </w:tcBorders>
          </w:tcPr>
          <w:p w14:paraId="208D046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CED9A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259D3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B239F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0AA2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B658D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1ECA1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E05CD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F96E7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B4D12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6C875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34145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A0C99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06AA1D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45D082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B2F871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95E77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2364FE">
        <w:trPr>
          <w:trHeight w:val="360"/>
        </w:trPr>
        <w:tc>
          <w:tcPr>
            <w:tcW w:w="504" w:type="dxa"/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2364FE">
        <w:trPr>
          <w:trHeight w:val="360"/>
        </w:trPr>
        <w:tc>
          <w:tcPr>
            <w:tcW w:w="504" w:type="dxa"/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2364FE">
        <w:trPr>
          <w:trHeight w:val="360"/>
        </w:trPr>
        <w:tc>
          <w:tcPr>
            <w:tcW w:w="504" w:type="dxa"/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2364FE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A7B3E" w14:textId="77777777" w:rsidR="00C14A07" w:rsidRDefault="00C14A07" w:rsidP="005B3A86">
      <w:pPr>
        <w:spacing w:after="0" w:line="240" w:lineRule="auto"/>
      </w:pPr>
      <w:r>
        <w:separator/>
      </w:r>
    </w:p>
  </w:endnote>
  <w:endnote w:type="continuationSeparator" w:id="0">
    <w:p w14:paraId="41B64E98" w14:textId="77777777" w:rsidR="00C14A07" w:rsidRDefault="00C14A07" w:rsidP="005B3A86">
      <w:pPr>
        <w:spacing w:after="0" w:line="240" w:lineRule="auto"/>
      </w:pPr>
      <w:r>
        <w:continuationSeparator/>
      </w:r>
    </w:p>
  </w:endnote>
  <w:endnote w:type="continuationNotice" w:id="1">
    <w:p w14:paraId="1FC5ACF9" w14:textId="77777777" w:rsidR="00C14A07" w:rsidRDefault="00C14A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566542AB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166137CC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2011CEF6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10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10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5440BE44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10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C6790B">
      <w:rPr>
        <w:rFonts w:ascii="BankGothic Lt BT" w:hAnsi="BankGothic Lt BT"/>
        <w:caps/>
        <w:sz w:val="16"/>
        <w:szCs w:val="18"/>
      </w:rPr>
      <w:t>10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F327B" w14:textId="77777777" w:rsidR="00C14A07" w:rsidRDefault="00C14A07" w:rsidP="005B3A86">
      <w:pPr>
        <w:spacing w:after="0" w:line="240" w:lineRule="auto"/>
      </w:pPr>
      <w:r>
        <w:separator/>
      </w:r>
    </w:p>
  </w:footnote>
  <w:footnote w:type="continuationSeparator" w:id="0">
    <w:p w14:paraId="22497CD7" w14:textId="77777777" w:rsidR="00C14A07" w:rsidRDefault="00C14A07" w:rsidP="005B3A86">
      <w:pPr>
        <w:spacing w:after="0" w:line="240" w:lineRule="auto"/>
      </w:pPr>
      <w:r>
        <w:continuationSeparator/>
      </w:r>
    </w:p>
  </w:footnote>
  <w:footnote w:type="continuationNotice" w:id="1">
    <w:p w14:paraId="5AFE6277" w14:textId="77777777" w:rsidR="00C14A07" w:rsidRDefault="00C14A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31682038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6790B">
      <w:rPr>
        <w:rFonts w:ascii="BankGothic Lt BT" w:hAnsi="BankGothic Lt BT"/>
        <w:caps/>
        <w:sz w:val="24"/>
        <w:szCs w:val="24"/>
      </w:rPr>
      <w:t>Simple Water Supply Control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44BAA329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6790B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6790B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22FFE3D0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6790B">
      <w:rPr>
        <w:rFonts w:ascii="BankGothic Lt BT" w:hAnsi="BankGothic Lt BT"/>
        <w:caps/>
        <w:sz w:val="24"/>
        <w:szCs w:val="24"/>
      </w:rPr>
      <w:t>Simple Water Supply Control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2E58A668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6790B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6790B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475628AC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6790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5C548180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C6790B">
      <w:rPr>
        <w:rFonts w:ascii="BankGothic Lt BT" w:hAnsi="BankGothic Lt BT"/>
        <w:caps/>
        <w:sz w:val="24"/>
        <w:szCs w:val="24"/>
      </w:rPr>
      <w:t>Simple Water Supply Control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0027FF69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6790B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6790B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2174"/>
    <w:rsid w:val="0001396E"/>
    <w:rsid w:val="000154E9"/>
    <w:rsid w:val="000178E1"/>
    <w:rsid w:val="0002197F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86A02"/>
    <w:rsid w:val="00090B4A"/>
    <w:rsid w:val="00093739"/>
    <w:rsid w:val="0009450E"/>
    <w:rsid w:val="000A23B3"/>
    <w:rsid w:val="000A3556"/>
    <w:rsid w:val="000A55D5"/>
    <w:rsid w:val="000C5181"/>
    <w:rsid w:val="000D48B6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B37B5"/>
    <w:rsid w:val="001C2E27"/>
    <w:rsid w:val="001E0459"/>
    <w:rsid w:val="001E3144"/>
    <w:rsid w:val="001E7BF6"/>
    <w:rsid w:val="001F071E"/>
    <w:rsid w:val="001F0D3C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61027"/>
    <w:rsid w:val="0028222C"/>
    <w:rsid w:val="00283A01"/>
    <w:rsid w:val="00295358"/>
    <w:rsid w:val="00297143"/>
    <w:rsid w:val="002C05DF"/>
    <w:rsid w:val="002C1E06"/>
    <w:rsid w:val="002D5866"/>
    <w:rsid w:val="002E22BE"/>
    <w:rsid w:val="00306901"/>
    <w:rsid w:val="00307505"/>
    <w:rsid w:val="00325520"/>
    <w:rsid w:val="003306D9"/>
    <w:rsid w:val="003357D7"/>
    <w:rsid w:val="00343B07"/>
    <w:rsid w:val="003502B8"/>
    <w:rsid w:val="00353D49"/>
    <w:rsid w:val="00356D3B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211A"/>
    <w:rsid w:val="004861DB"/>
    <w:rsid w:val="00490C6C"/>
    <w:rsid w:val="004927C6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9E6"/>
    <w:rsid w:val="00613CEA"/>
    <w:rsid w:val="00613E4E"/>
    <w:rsid w:val="0063102B"/>
    <w:rsid w:val="00640F01"/>
    <w:rsid w:val="00652636"/>
    <w:rsid w:val="00652C9A"/>
    <w:rsid w:val="00652F4C"/>
    <w:rsid w:val="006543E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6DF0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594A"/>
    <w:rsid w:val="0075695D"/>
    <w:rsid w:val="007667BA"/>
    <w:rsid w:val="00767B9F"/>
    <w:rsid w:val="00771D18"/>
    <w:rsid w:val="007801EC"/>
    <w:rsid w:val="00784EF5"/>
    <w:rsid w:val="00785FFA"/>
    <w:rsid w:val="007940C2"/>
    <w:rsid w:val="00795744"/>
    <w:rsid w:val="007A72C0"/>
    <w:rsid w:val="007B510D"/>
    <w:rsid w:val="007C0BE0"/>
    <w:rsid w:val="007C2507"/>
    <w:rsid w:val="007D33A1"/>
    <w:rsid w:val="007F2C15"/>
    <w:rsid w:val="007F7159"/>
    <w:rsid w:val="007F7848"/>
    <w:rsid w:val="00810774"/>
    <w:rsid w:val="0081251C"/>
    <w:rsid w:val="00816712"/>
    <w:rsid w:val="008201D6"/>
    <w:rsid w:val="00820B4D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111C"/>
    <w:rsid w:val="009F2DFA"/>
    <w:rsid w:val="009F5DE9"/>
    <w:rsid w:val="009F76D1"/>
    <w:rsid w:val="00A01864"/>
    <w:rsid w:val="00A03CDE"/>
    <w:rsid w:val="00A10D17"/>
    <w:rsid w:val="00A154CC"/>
    <w:rsid w:val="00A26348"/>
    <w:rsid w:val="00A31342"/>
    <w:rsid w:val="00A3714A"/>
    <w:rsid w:val="00A405F4"/>
    <w:rsid w:val="00A42B1A"/>
    <w:rsid w:val="00A51B95"/>
    <w:rsid w:val="00A527ED"/>
    <w:rsid w:val="00A633BC"/>
    <w:rsid w:val="00A658D8"/>
    <w:rsid w:val="00A66693"/>
    <w:rsid w:val="00A71971"/>
    <w:rsid w:val="00A90D05"/>
    <w:rsid w:val="00AA6417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457B3"/>
    <w:rsid w:val="00B52137"/>
    <w:rsid w:val="00B546F4"/>
    <w:rsid w:val="00B61C06"/>
    <w:rsid w:val="00B65BB9"/>
    <w:rsid w:val="00B72CF8"/>
    <w:rsid w:val="00B755C0"/>
    <w:rsid w:val="00B83C86"/>
    <w:rsid w:val="00B8539F"/>
    <w:rsid w:val="00B876DA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4A0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6790B"/>
    <w:rsid w:val="00C8002D"/>
    <w:rsid w:val="00C834FC"/>
    <w:rsid w:val="00C86D41"/>
    <w:rsid w:val="00C93627"/>
    <w:rsid w:val="00C959AF"/>
    <w:rsid w:val="00CA19D8"/>
    <w:rsid w:val="00CA5DC6"/>
    <w:rsid w:val="00CA6590"/>
    <w:rsid w:val="00CA70C4"/>
    <w:rsid w:val="00CB3D05"/>
    <w:rsid w:val="00CB5A57"/>
    <w:rsid w:val="00CB5F0C"/>
    <w:rsid w:val="00CB6495"/>
    <w:rsid w:val="00CC14BC"/>
    <w:rsid w:val="00CD6517"/>
    <w:rsid w:val="00CE34B4"/>
    <w:rsid w:val="00CE3BF2"/>
    <w:rsid w:val="00CF0FBB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B2358"/>
    <w:rsid w:val="00DC19D0"/>
    <w:rsid w:val="00DC51B1"/>
    <w:rsid w:val="00DD3F5F"/>
    <w:rsid w:val="00DD59C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70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11</cp:revision>
  <cp:lastPrinted>2018-09-12T18:45:00Z</cp:lastPrinted>
  <dcterms:created xsi:type="dcterms:W3CDTF">2018-09-09T22:47:00Z</dcterms:created>
  <dcterms:modified xsi:type="dcterms:W3CDTF">2018-09-13T16:17:00Z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Simple Water Supply Control</vt:lpwstr>
  </property>
  <property fmtid="{D5CDD505-2E9C-101B-9397-08002B2CF9AE}" pid="4" name="DocNum">
    <vt:i4>10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