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DA18" w14:textId="77777777" w:rsidR="003C5C56" w:rsidRPr="0082442A" w:rsidRDefault="003C5C56" w:rsidP="003C5C56">
      <w:pPr>
        <w:jc w:val="center"/>
        <w:rPr>
          <w:b/>
        </w:rPr>
      </w:pPr>
      <w:r w:rsidRPr="0082442A">
        <w:rPr>
          <w:b/>
        </w:rPr>
        <w:t xml:space="preserve">CSCE 560 </w:t>
      </w:r>
      <w:smartTag w:uri="urn:schemas-microsoft-com:office:smarttags" w:element="PersonName">
        <w:r w:rsidR="00D84344" w:rsidRPr="002F419C">
          <w:rPr>
            <w:b/>
          </w:rPr>
          <w:t>Home</w:t>
        </w:r>
      </w:smartTag>
      <w:r w:rsidR="00D84344" w:rsidRPr="002F419C">
        <w:rPr>
          <w:b/>
        </w:rPr>
        <w:t>work</w:t>
      </w:r>
      <w:r w:rsidR="00D84344">
        <w:rPr>
          <w:b/>
        </w:rPr>
        <w:t xml:space="preserve"> / Wireshark Lab</w:t>
      </w:r>
      <w:r w:rsidR="00D84344" w:rsidRPr="002F419C">
        <w:rPr>
          <w:b/>
        </w:rPr>
        <w:t xml:space="preserve"> </w:t>
      </w:r>
      <w:r w:rsidRPr="0082442A">
        <w:rPr>
          <w:b/>
        </w:rPr>
        <w:t>3</w:t>
      </w:r>
    </w:p>
    <w:p w14:paraId="6D268D7A" w14:textId="77777777" w:rsidR="003C5C56" w:rsidRDefault="003C5C56" w:rsidP="003C5C56">
      <w:pPr>
        <w:jc w:val="center"/>
        <w:rPr>
          <w:b/>
        </w:rPr>
      </w:pPr>
      <w:r>
        <w:rPr>
          <w:b/>
        </w:rPr>
        <w:t>Chapter 3 – Transport Layer</w:t>
      </w:r>
    </w:p>
    <w:p w14:paraId="7B0E7B73" w14:textId="6470A259" w:rsidR="003C5C56" w:rsidRDefault="003C5C56" w:rsidP="003C5C56">
      <w:pPr>
        <w:jc w:val="center"/>
        <w:rPr>
          <w:b/>
          <w:noProof/>
        </w:rPr>
      </w:pPr>
      <w:r>
        <w:rPr>
          <w:b/>
          <w:noProof/>
        </w:rPr>
        <w:t>Fall 1</w:t>
      </w:r>
      <w:r w:rsidR="00BF59FF">
        <w:rPr>
          <w:b/>
          <w:noProof/>
        </w:rPr>
        <w:t>8</w:t>
      </w:r>
    </w:p>
    <w:p w14:paraId="50111915" w14:textId="7A5AAFD2" w:rsidR="003B2948" w:rsidRPr="001A76B7" w:rsidRDefault="003B2948" w:rsidP="003C5C56">
      <w:pPr>
        <w:jc w:val="center"/>
        <w:rPr>
          <w:b/>
          <w:noProof/>
        </w:rPr>
      </w:pPr>
      <w:r>
        <w:rPr>
          <w:b/>
          <w:noProof/>
        </w:rPr>
        <w:t>Marvin Newlin</w:t>
      </w:r>
    </w:p>
    <w:p w14:paraId="75A2EDF9" w14:textId="77777777" w:rsidR="003C5C56" w:rsidRPr="001A76B7" w:rsidRDefault="003C5C56" w:rsidP="003C5C56">
      <w:pPr>
        <w:jc w:val="center"/>
        <w:rPr>
          <w:b/>
          <w:bCs/>
          <w:noProof/>
        </w:rPr>
      </w:pPr>
    </w:p>
    <w:p w14:paraId="06906BC3" w14:textId="77777777" w:rsidR="003C5C56" w:rsidRPr="001A76B7" w:rsidRDefault="003C5C56" w:rsidP="003C5C56">
      <w:pPr>
        <w:rPr>
          <w:b/>
          <w:bCs/>
          <w:noProof/>
        </w:rPr>
      </w:pPr>
      <w:r w:rsidRPr="001A76B7">
        <w:rPr>
          <w:b/>
          <w:bCs/>
          <w:noProof/>
        </w:rPr>
        <w:t xml:space="preserve">Assigned: </w:t>
      </w:r>
      <w:r>
        <w:rPr>
          <w:b/>
          <w:bCs/>
          <w:noProof/>
        </w:rPr>
        <w:tab/>
      </w:r>
      <w:r w:rsidR="00BF59FF">
        <w:rPr>
          <w:b/>
          <w:bCs/>
          <w:noProof/>
        </w:rPr>
        <w:t>Mon</w:t>
      </w:r>
      <w:r w:rsidR="00F84DD8">
        <w:rPr>
          <w:b/>
          <w:bCs/>
          <w:noProof/>
        </w:rPr>
        <w:t>day</w:t>
      </w:r>
      <w:r w:rsidR="00D84344">
        <w:rPr>
          <w:b/>
          <w:bCs/>
          <w:noProof/>
        </w:rPr>
        <w:t xml:space="preserve">, </w:t>
      </w:r>
      <w:r w:rsidR="00BF59FF">
        <w:rPr>
          <w:b/>
          <w:bCs/>
          <w:noProof/>
        </w:rPr>
        <w:t>22</w:t>
      </w:r>
      <w:r w:rsidRPr="001A76B7">
        <w:rPr>
          <w:b/>
          <w:bCs/>
          <w:noProof/>
        </w:rPr>
        <w:t xml:space="preserve"> Oct</w:t>
      </w:r>
    </w:p>
    <w:p w14:paraId="6D82C685" w14:textId="77777777" w:rsidR="003C5C56" w:rsidRPr="001A76B7" w:rsidRDefault="003C5C56" w:rsidP="003C5C56">
      <w:pPr>
        <w:rPr>
          <w:b/>
          <w:bCs/>
          <w:noProof/>
        </w:rPr>
      </w:pPr>
      <w:r>
        <w:rPr>
          <w:b/>
          <w:bCs/>
          <w:noProof/>
        </w:rPr>
        <w:t>Due:</w:t>
      </w:r>
      <w:r>
        <w:rPr>
          <w:b/>
          <w:bCs/>
          <w:noProof/>
        </w:rPr>
        <w:tab/>
      </w:r>
      <w:r>
        <w:rPr>
          <w:b/>
          <w:bCs/>
          <w:noProof/>
        </w:rPr>
        <w:tab/>
      </w:r>
      <w:r w:rsidR="00BF59FF">
        <w:rPr>
          <w:b/>
          <w:bCs/>
          <w:noProof/>
        </w:rPr>
        <w:t>Wednes</w:t>
      </w:r>
      <w:r w:rsidR="00524B70">
        <w:rPr>
          <w:b/>
          <w:bCs/>
          <w:noProof/>
        </w:rPr>
        <w:t>day</w:t>
      </w:r>
      <w:r w:rsidR="00D84344">
        <w:rPr>
          <w:b/>
          <w:bCs/>
          <w:noProof/>
        </w:rPr>
        <w:t xml:space="preserve">, </w:t>
      </w:r>
      <w:r w:rsidR="00DD436B">
        <w:rPr>
          <w:b/>
          <w:bCs/>
          <w:noProof/>
        </w:rPr>
        <w:t>14</w:t>
      </w:r>
      <w:r w:rsidR="00E65921">
        <w:rPr>
          <w:b/>
          <w:bCs/>
          <w:noProof/>
        </w:rPr>
        <w:t xml:space="preserve"> Nov, 1</w:t>
      </w:r>
      <w:r w:rsidR="00572074">
        <w:rPr>
          <w:b/>
          <w:bCs/>
          <w:noProof/>
        </w:rPr>
        <w:t>4</w:t>
      </w:r>
      <w:r w:rsidR="00D84344">
        <w:rPr>
          <w:b/>
          <w:bCs/>
          <w:noProof/>
        </w:rPr>
        <w:t>00</w:t>
      </w:r>
    </w:p>
    <w:p w14:paraId="4D06BC60" w14:textId="77777777" w:rsidR="003C5C56" w:rsidRPr="001A76B7" w:rsidRDefault="003C5C56" w:rsidP="003C5C56">
      <w:pPr>
        <w:rPr>
          <w:noProof/>
        </w:rPr>
      </w:pPr>
    </w:p>
    <w:p w14:paraId="1675839F" w14:textId="77777777" w:rsidR="00273C7A" w:rsidRPr="0082442A" w:rsidRDefault="00273C7A" w:rsidP="00273C7A">
      <w:r w:rsidRPr="008B1AAC">
        <w:rPr>
          <w:b/>
        </w:rPr>
        <w:t>Problem 1</w:t>
      </w:r>
      <w:r w:rsidRPr="0082442A">
        <w:t xml:space="preserve">.  </w:t>
      </w:r>
      <w:r w:rsidR="00C802F1" w:rsidRPr="0082442A">
        <w:t>Chapter 3</w:t>
      </w:r>
      <w:r w:rsidRPr="0082442A">
        <w:t>, R</w:t>
      </w:r>
      <w:r w:rsidR="00E47D5E" w:rsidRPr="0082442A">
        <w:t>3</w:t>
      </w:r>
      <w:r w:rsidRPr="0082442A">
        <w:t xml:space="preserve"> </w:t>
      </w:r>
    </w:p>
    <w:p w14:paraId="35472EF3" w14:textId="77777777" w:rsidR="00CB6590" w:rsidRPr="0082442A" w:rsidRDefault="00CB6590" w:rsidP="00CB6590"/>
    <w:p w14:paraId="06E0DEFF" w14:textId="05D7855B" w:rsidR="00FF2F5B" w:rsidRDefault="00FF2F5B" w:rsidP="00CB6590">
      <w:r w:rsidRPr="0082442A">
        <w:t xml:space="preserve">Consider a TCP connection between </w:t>
      </w:r>
      <w:r w:rsidR="00553961">
        <w:t>Host</w:t>
      </w:r>
      <w:r w:rsidRPr="0082442A">
        <w:t xml:space="preserve"> A and </w:t>
      </w:r>
      <w:r w:rsidR="00553961">
        <w:t>Host</w:t>
      </w:r>
      <w:r w:rsidRPr="0082442A">
        <w:t xml:space="preserve"> B. Suppose that the TCP segments traveling from </w:t>
      </w:r>
      <w:r w:rsidR="00553961">
        <w:t>Host</w:t>
      </w:r>
      <w:r w:rsidRPr="0082442A">
        <w:t xml:space="preserve"> A to </w:t>
      </w:r>
      <w:r w:rsidR="00553961">
        <w:t>Host</w:t>
      </w:r>
      <w:r w:rsidRPr="0082442A">
        <w:t xml:space="preserve"> B have source port number x and destination port number y.  What </w:t>
      </w:r>
      <w:proofErr w:type="gramStart"/>
      <w:r w:rsidRPr="0082442A">
        <w:t>are</w:t>
      </w:r>
      <w:proofErr w:type="gramEnd"/>
      <w:r w:rsidRPr="0082442A">
        <w:t xml:space="preserve"> the source and destination port numbers for the segments traveling from </w:t>
      </w:r>
      <w:r w:rsidR="00553961">
        <w:t>Host</w:t>
      </w:r>
      <w:r w:rsidRPr="0082442A">
        <w:t xml:space="preserve"> B to </w:t>
      </w:r>
      <w:r w:rsidR="00553961">
        <w:t>Host</w:t>
      </w:r>
      <w:r w:rsidRPr="0082442A">
        <w:t xml:space="preserve"> A?</w:t>
      </w:r>
    </w:p>
    <w:p w14:paraId="71A8BC4A" w14:textId="3A8127D4" w:rsidR="00550AF4" w:rsidRDefault="00550AF4" w:rsidP="00CB6590">
      <w:r>
        <w:rPr>
          <w:b/>
          <w:u w:val="single"/>
        </w:rPr>
        <w:t>Sol’n:</w:t>
      </w:r>
    </w:p>
    <w:p w14:paraId="18A7CA28" w14:textId="6D10EDFB" w:rsidR="00550AF4" w:rsidRPr="00550AF4" w:rsidRDefault="00550AF4" w:rsidP="00CB6590">
      <w:r>
        <w:t>A TCP socket is uniquely identified by (</w:t>
      </w:r>
      <w:proofErr w:type="spellStart"/>
      <w:r>
        <w:t>Src</w:t>
      </w:r>
      <w:proofErr w:type="spellEnd"/>
      <w:r>
        <w:t xml:space="preserve"> IP, </w:t>
      </w:r>
      <w:proofErr w:type="spellStart"/>
      <w:r>
        <w:t>Src</w:t>
      </w:r>
      <w:proofErr w:type="spellEnd"/>
      <w:r>
        <w:t xml:space="preserve"> Port, </w:t>
      </w:r>
      <w:proofErr w:type="spellStart"/>
      <w:r>
        <w:t>Dst</w:t>
      </w:r>
      <w:proofErr w:type="spellEnd"/>
      <w:r>
        <w:t xml:space="preserve"> IP, </w:t>
      </w:r>
      <w:proofErr w:type="spellStart"/>
      <w:r>
        <w:t>Dst</w:t>
      </w:r>
      <w:proofErr w:type="spellEnd"/>
      <w:r>
        <w:t xml:space="preserve"> Port). Since A has </w:t>
      </w:r>
      <w:proofErr w:type="spellStart"/>
      <w:r>
        <w:t>src</w:t>
      </w:r>
      <w:proofErr w:type="spellEnd"/>
      <w:r>
        <w:t xml:space="preserve"> port x and </w:t>
      </w:r>
      <w:proofErr w:type="spellStart"/>
      <w:r>
        <w:t>dst</w:t>
      </w:r>
      <w:proofErr w:type="spellEnd"/>
      <w:r>
        <w:t xml:space="preserve"> port y (Host B) then when B sends segments back they will have </w:t>
      </w:r>
      <w:proofErr w:type="spellStart"/>
      <w:r>
        <w:t>src</w:t>
      </w:r>
      <w:proofErr w:type="spellEnd"/>
      <w:r>
        <w:t xml:space="preserve"> port y and </w:t>
      </w:r>
      <w:proofErr w:type="spellStart"/>
      <w:r>
        <w:t>dst</w:t>
      </w:r>
      <w:proofErr w:type="spellEnd"/>
      <w:r>
        <w:t xml:space="preserve"> port x (host A).</w:t>
      </w:r>
    </w:p>
    <w:p w14:paraId="7BD79162" w14:textId="77777777" w:rsidR="00CD6D22" w:rsidRPr="0082442A" w:rsidRDefault="00CD6D22" w:rsidP="00273C7A"/>
    <w:p w14:paraId="17F15803" w14:textId="77777777" w:rsidR="00273C7A" w:rsidRPr="0082442A" w:rsidRDefault="00273C7A" w:rsidP="00273C7A">
      <w:r w:rsidRPr="008B1AAC">
        <w:rPr>
          <w:b/>
        </w:rPr>
        <w:t>Problem 2</w:t>
      </w:r>
      <w:r w:rsidRPr="0082442A">
        <w:t xml:space="preserve">.  </w:t>
      </w:r>
      <w:r w:rsidR="00C802F1" w:rsidRPr="0082442A">
        <w:t>Chapter 3</w:t>
      </w:r>
      <w:r w:rsidRPr="0082442A">
        <w:t>, R</w:t>
      </w:r>
      <w:r w:rsidR="00E47D5E" w:rsidRPr="0082442A">
        <w:t>4</w:t>
      </w:r>
      <w:r w:rsidR="006372C0">
        <w:t xml:space="preserve"> </w:t>
      </w:r>
    </w:p>
    <w:p w14:paraId="20CA24DD" w14:textId="77777777" w:rsidR="00CB6590" w:rsidRPr="0082442A" w:rsidRDefault="00CB6590" w:rsidP="00CB6590"/>
    <w:p w14:paraId="05F4E77D" w14:textId="07E1C969" w:rsidR="00FF2F5B" w:rsidRDefault="00FF2F5B" w:rsidP="00CB6590">
      <w:r w:rsidRPr="0082442A">
        <w:t>Describe why an application developer may choose to run an application over UDP rather than TCP.</w:t>
      </w:r>
      <w:r w:rsidR="00DD137C">
        <w:t xml:space="preserve">  [Provide at least three reasons.]</w:t>
      </w:r>
    </w:p>
    <w:p w14:paraId="0E7BD21E" w14:textId="2B120D92" w:rsidR="002639DE" w:rsidRDefault="002639DE" w:rsidP="00CB6590">
      <w:r>
        <w:rPr>
          <w:b/>
          <w:u w:val="single"/>
        </w:rPr>
        <w:t>Sol’n:</w:t>
      </w:r>
    </w:p>
    <w:p w14:paraId="6E9F75E6" w14:textId="1362E784" w:rsidR="002639DE" w:rsidRDefault="002639DE" w:rsidP="002639DE">
      <w:pPr>
        <w:pStyle w:val="ListParagraph"/>
        <w:numPr>
          <w:ilvl w:val="0"/>
          <w:numId w:val="10"/>
        </w:numPr>
      </w:pPr>
      <w:r>
        <w:t>Control over exact timing (where and when) packets are sent</w:t>
      </w:r>
    </w:p>
    <w:p w14:paraId="54588154" w14:textId="541A70D2" w:rsidR="002639DE" w:rsidRDefault="002639DE" w:rsidP="002639DE">
      <w:pPr>
        <w:pStyle w:val="ListParagraph"/>
        <w:numPr>
          <w:ilvl w:val="0"/>
          <w:numId w:val="10"/>
        </w:numPr>
      </w:pPr>
      <w:r>
        <w:t>No overhead for connection setup</w:t>
      </w:r>
    </w:p>
    <w:p w14:paraId="7F4B1E88" w14:textId="6E6A6788" w:rsidR="002639DE" w:rsidRPr="002639DE" w:rsidRDefault="002639DE" w:rsidP="002639DE">
      <w:pPr>
        <w:pStyle w:val="ListParagraph"/>
        <w:numPr>
          <w:ilvl w:val="0"/>
          <w:numId w:val="10"/>
        </w:numPr>
      </w:pPr>
      <w:r>
        <w:t>Need for a larger number of UDP ports since a server can support more UDP than TCP ports</w:t>
      </w:r>
    </w:p>
    <w:p w14:paraId="1F61588A" w14:textId="77777777" w:rsidR="00CD6D22" w:rsidRPr="0082442A" w:rsidRDefault="00CD6D22" w:rsidP="00CB6590"/>
    <w:p w14:paraId="748E6D76" w14:textId="77777777" w:rsidR="00273C7A" w:rsidRPr="0082442A" w:rsidRDefault="00273C7A" w:rsidP="00CB6590">
      <w:r w:rsidRPr="008B1AAC">
        <w:rPr>
          <w:b/>
        </w:rPr>
        <w:t>Problem 3</w:t>
      </w:r>
      <w:r w:rsidRPr="0082442A">
        <w:t xml:space="preserve">.  </w:t>
      </w:r>
      <w:r w:rsidR="00C802F1" w:rsidRPr="0082442A">
        <w:t>Chapter 3</w:t>
      </w:r>
      <w:r w:rsidRPr="0082442A">
        <w:t>, R</w:t>
      </w:r>
      <w:r w:rsidR="00E47D5E" w:rsidRPr="0082442A">
        <w:t>6</w:t>
      </w:r>
      <w:r w:rsidR="006372C0">
        <w:t xml:space="preserve"> </w:t>
      </w:r>
    </w:p>
    <w:p w14:paraId="170A4513" w14:textId="77777777" w:rsidR="00CB6590" w:rsidRPr="0082442A" w:rsidRDefault="00CB6590" w:rsidP="00CB6590"/>
    <w:p w14:paraId="0008B177" w14:textId="331F198F" w:rsidR="00FF2F5B" w:rsidRDefault="00FF2F5B" w:rsidP="00CB6590">
      <w:r w:rsidRPr="0082442A">
        <w:t>I</w:t>
      </w:r>
      <w:r w:rsidR="006358CB">
        <w:t>s it</w:t>
      </w:r>
      <w:r w:rsidRPr="0082442A">
        <w:t xml:space="preserve"> possible for an application to enjoy reliable data transfer even when the application runs over UDP?  If so how?</w:t>
      </w:r>
    </w:p>
    <w:p w14:paraId="4B245B24" w14:textId="6F4200D9" w:rsidR="006B6670" w:rsidRDefault="006B6670" w:rsidP="00CB6590">
      <w:r>
        <w:rPr>
          <w:b/>
          <w:u w:val="single"/>
        </w:rPr>
        <w:t>Sol’n:</w:t>
      </w:r>
    </w:p>
    <w:p w14:paraId="5227718D" w14:textId="4EE88E2D" w:rsidR="006B6670" w:rsidRPr="006B6670" w:rsidRDefault="006B6670" w:rsidP="00CB6590">
      <w:proofErr w:type="gramStart"/>
      <w:r>
        <w:t>Yes it is</w:t>
      </w:r>
      <w:proofErr w:type="gramEnd"/>
      <w:r>
        <w:t xml:space="preserve"> possible if you build the principles of RDT into the application itself, then it is possible to have RDT over UDP. </w:t>
      </w:r>
    </w:p>
    <w:p w14:paraId="688CC140" w14:textId="77777777" w:rsidR="00CD6D22" w:rsidRPr="0082442A" w:rsidRDefault="00CD6D22" w:rsidP="00CB6590"/>
    <w:p w14:paraId="7ADE95BB" w14:textId="77777777" w:rsidR="0082442A" w:rsidRPr="0082442A" w:rsidRDefault="006372C0" w:rsidP="0082442A">
      <w:r w:rsidRPr="008B1AAC">
        <w:rPr>
          <w:b/>
        </w:rPr>
        <w:t>Problem 4</w:t>
      </w:r>
      <w:r>
        <w:t xml:space="preserve">.  Chapter 3, R8 </w:t>
      </w:r>
    </w:p>
    <w:p w14:paraId="48231A79" w14:textId="77777777" w:rsidR="0082442A" w:rsidRPr="0082442A" w:rsidRDefault="0082442A" w:rsidP="00CB6590"/>
    <w:p w14:paraId="05BB7166" w14:textId="6F023FFF" w:rsidR="0082442A" w:rsidRDefault="0082442A" w:rsidP="0082442A">
      <w:pPr>
        <w:autoSpaceDE w:val="0"/>
        <w:autoSpaceDN w:val="0"/>
        <w:adjustRightInd w:val="0"/>
        <w:rPr>
          <w:lang w:eastAsia="ko-KR"/>
        </w:rPr>
      </w:pPr>
      <w:r w:rsidRPr="0082442A">
        <w:rPr>
          <w:lang w:eastAsia="ko-KR"/>
        </w:rPr>
        <w:t xml:space="preserve">Suppose that a Web server runs in </w:t>
      </w:r>
      <w:r w:rsidR="00553961">
        <w:rPr>
          <w:lang w:eastAsia="ko-KR"/>
        </w:rPr>
        <w:t>Host</w:t>
      </w:r>
      <w:r w:rsidRPr="0082442A">
        <w:rPr>
          <w:lang w:eastAsia="ko-KR"/>
        </w:rPr>
        <w:t xml:space="preserve"> C on port 80.  Suppose this Web server uses persistent connections, and is currently receiving requests from two different hosts: A and B.  Are all of the requests being sent through the same socket at </w:t>
      </w:r>
      <w:r w:rsidR="00553961">
        <w:rPr>
          <w:lang w:eastAsia="ko-KR"/>
        </w:rPr>
        <w:t>Host</w:t>
      </w:r>
      <w:r w:rsidRPr="0082442A">
        <w:rPr>
          <w:lang w:eastAsia="ko-KR"/>
        </w:rPr>
        <w:t xml:space="preserve"> C?  If they are being passed through different sockets, do both of the sockets have port 80?  Discuss and explain.</w:t>
      </w:r>
    </w:p>
    <w:p w14:paraId="445E19FD" w14:textId="48552ABD" w:rsidR="00080744" w:rsidRDefault="00080744" w:rsidP="0082442A">
      <w:pPr>
        <w:autoSpaceDE w:val="0"/>
        <w:autoSpaceDN w:val="0"/>
        <w:adjustRightInd w:val="0"/>
        <w:rPr>
          <w:lang w:eastAsia="ko-KR"/>
        </w:rPr>
      </w:pPr>
      <w:r>
        <w:rPr>
          <w:b/>
          <w:u w:val="single"/>
          <w:lang w:eastAsia="ko-KR"/>
        </w:rPr>
        <w:t>Sol’n:</w:t>
      </w:r>
    </w:p>
    <w:p w14:paraId="0655704D" w14:textId="39863AB8" w:rsidR="00080744" w:rsidRDefault="00080744" w:rsidP="0082442A">
      <w:pPr>
        <w:autoSpaceDE w:val="0"/>
        <w:autoSpaceDN w:val="0"/>
        <w:adjustRightInd w:val="0"/>
        <w:rPr>
          <w:lang w:eastAsia="ko-KR"/>
        </w:rPr>
      </w:pPr>
      <w:r>
        <w:rPr>
          <w:lang w:eastAsia="ko-KR"/>
        </w:rPr>
        <w:lastRenderedPageBreak/>
        <w:t xml:space="preserve">All the sockets get passed through port 80 for initial connection socket. Once the connection is set up then it gets passed off to another port on the server. </w:t>
      </w:r>
    </w:p>
    <w:p w14:paraId="6D8768A7" w14:textId="7E20D9B3" w:rsidR="00080744" w:rsidRPr="00080744" w:rsidRDefault="00080744" w:rsidP="0082442A">
      <w:pPr>
        <w:autoSpaceDE w:val="0"/>
        <w:autoSpaceDN w:val="0"/>
        <w:adjustRightInd w:val="0"/>
        <w:rPr>
          <w:lang w:eastAsia="ko-KR"/>
        </w:rPr>
      </w:pPr>
      <w:r>
        <w:rPr>
          <w:lang w:eastAsia="ko-KR"/>
        </w:rPr>
        <w:t xml:space="preserve">From the hosts </w:t>
      </w:r>
      <w:proofErr w:type="gramStart"/>
      <w:r>
        <w:rPr>
          <w:lang w:eastAsia="ko-KR"/>
        </w:rPr>
        <w:t>originally</w:t>
      </w:r>
      <w:proofErr w:type="gramEnd"/>
      <w:r>
        <w:rPr>
          <w:lang w:eastAsia="ko-KR"/>
        </w:rPr>
        <w:t xml:space="preserve"> they all have destination port 80 but on the actual server itself the connections are demultiplexed to have a port number different from port 80.</w:t>
      </w:r>
    </w:p>
    <w:p w14:paraId="02F9F694" w14:textId="77777777" w:rsidR="0082442A" w:rsidRPr="0082442A" w:rsidRDefault="0082442A" w:rsidP="0082442A">
      <w:pPr>
        <w:autoSpaceDE w:val="0"/>
        <w:autoSpaceDN w:val="0"/>
        <w:adjustRightInd w:val="0"/>
      </w:pPr>
    </w:p>
    <w:p w14:paraId="4A7538CC" w14:textId="77777777" w:rsidR="00273C7A" w:rsidRPr="0082442A" w:rsidRDefault="00273C7A" w:rsidP="00CB6590">
      <w:r w:rsidRPr="008B1AAC">
        <w:rPr>
          <w:b/>
        </w:rPr>
        <w:t xml:space="preserve">Problem </w:t>
      </w:r>
      <w:r w:rsidR="0082442A" w:rsidRPr="008B1AAC">
        <w:rPr>
          <w:b/>
        </w:rPr>
        <w:t>5</w:t>
      </w:r>
      <w:r w:rsidRPr="0082442A">
        <w:t xml:space="preserve">.  </w:t>
      </w:r>
      <w:r w:rsidR="00C802F1" w:rsidRPr="0082442A">
        <w:t>Chapter 3</w:t>
      </w:r>
      <w:r w:rsidRPr="0082442A">
        <w:t>, R</w:t>
      </w:r>
      <w:r w:rsidR="0082442A" w:rsidRPr="0082442A">
        <w:t>14</w:t>
      </w:r>
    </w:p>
    <w:p w14:paraId="0E10CA53" w14:textId="77777777" w:rsidR="00CB6590" w:rsidRPr="0082442A" w:rsidRDefault="00CB6590" w:rsidP="00CB6590"/>
    <w:p w14:paraId="352E7EF6" w14:textId="77777777" w:rsidR="00FF2F5B" w:rsidRPr="0082442A" w:rsidRDefault="00FF2F5B" w:rsidP="00CB6590">
      <w:r w:rsidRPr="0082442A">
        <w:t>True o</w:t>
      </w:r>
      <w:r w:rsidR="003B2948">
        <w:t>r</w:t>
      </w:r>
      <w:r w:rsidRPr="0082442A">
        <w:t xml:space="preserve"> False:</w:t>
      </w:r>
    </w:p>
    <w:p w14:paraId="53C96EAB" w14:textId="3A3341E8" w:rsidR="00FF2F5B" w:rsidRDefault="00FF2F5B" w:rsidP="00ED1360">
      <w:pPr>
        <w:numPr>
          <w:ilvl w:val="0"/>
          <w:numId w:val="8"/>
        </w:numPr>
        <w:tabs>
          <w:tab w:val="clear" w:pos="2160"/>
          <w:tab w:val="num" w:pos="-2250"/>
        </w:tabs>
        <w:ind w:left="360"/>
      </w:pPr>
      <w:r w:rsidRPr="0082442A">
        <w:t xml:space="preserve">Host A is sending </w:t>
      </w:r>
      <w:r w:rsidR="00553961">
        <w:t>Host</w:t>
      </w:r>
      <w:r w:rsidRPr="0082442A">
        <w:t xml:space="preserve"> B a large file over a TCP connection.  Assume </w:t>
      </w:r>
      <w:r w:rsidR="00553961">
        <w:t>Host</w:t>
      </w:r>
      <w:r w:rsidRPr="0082442A">
        <w:t xml:space="preserve"> B has no data to send to </w:t>
      </w:r>
      <w:r w:rsidR="00553961">
        <w:t>Host</w:t>
      </w:r>
      <w:r w:rsidRPr="0082442A">
        <w:t xml:space="preserve"> A. </w:t>
      </w:r>
      <w:r w:rsidR="00553961">
        <w:t>Host</w:t>
      </w:r>
      <w:r w:rsidRPr="0082442A">
        <w:t xml:space="preserve"> B will not send acknowledgements to </w:t>
      </w:r>
      <w:r w:rsidR="00553961">
        <w:t>Host</w:t>
      </w:r>
      <w:r w:rsidRPr="0082442A">
        <w:t xml:space="preserve"> A because </w:t>
      </w:r>
      <w:r w:rsidR="00553961">
        <w:t>Host</w:t>
      </w:r>
      <w:r w:rsidRPr="0082442A">
        <w:t xml:space="preserve"> B cannot piggyback the acknowledgements on data.</w:t>
      </w:r>
    </w:p>
    <w:p w14:paraId="5B74422A" w14:textId="69C09ED9" w:rsidR="004B53CA" w:rsidRPr="0082442A" w:rsidRDefault="004B53CA" w:rsidP="004B53CA">
      <w:pPr>
        <w:ind w:left="360"/>
      </w:pPr>
      <w:r w:rsidRPr="004B53CA">
        <w:rPr>
          <w:highlight w:val="yellow"/>
        </w:rPr>
        <w:t>False</w:t>
      </w:r>
      <w:r>
        <w:t>. It is possible to send an ACK with no data</w:t>
      </w:r>
    </w:p>
    <w:p w14:paraId="71A78503" w14:textId="77777777" w:rsidR="00FF2F5B" w:rsidRPr="0082442A" w:rsidRDefault="00FF2F5B" w:rsidP="00ED1360">
      <w:pPr>
        <w:tabs>
          <w:tab w:val="num" w:pos="-2250"/>
        </w:tabs>
        <w:ind w:left="360"/>
      </w:pPr>
    </w:p>
    <w:p w14:paraId="42A6BDB3" w14:textId="1D9AE4F8" w:rsidR="00FF2F5B" w:rsidRDefault="00FF2F5B" w:rsidP="00ED1360">
      <w:pPr>
        <w:numPr>
          <w:ilvl w:val="0"/>
          <w:numId w:val="8"/>
        </w:numPr>
        <w:tabs>
          <w:tab w:val="clear" w:pos="2160"/>
          <w:tab w:val="num" w:pos="-2250"/>
        </w:tabs>
        <w:ind w:left="360"/>
      </w:pPr>
      <w:r w:rsidRPr="0082442A">
        <w:t xml:space="preserve">The size of the TCP </w:t>
      </w:r>
      <w:proofErr w:type="spellStart"/>
      <w:r w:rsidRPr="0082442A">
        <w:t>RcvWindow</w:t>
      </w:r>
      <w:proofErr w:type="spellEnd"/>
      <w:r w:rsidR="005933B9">
        <w:t xml:space="preserve"> (</w:t>
      </w:r>
      <w:proofErr w:type="spellStart"/>
      <w:r w:rsidR="005933B9">
        <w:t>rwnd</w:t>
      </w:r>
      <w:proofErr w:type="spellEnd"/>
      <w:r w:rsidR="005933B9">
        <w:t>)</w:t>
      </w:r>
      <w:r w:rsidRPr="0082442A">
        <w:t xml:space="preserve"> never changes throughout the duration of the connection.</w:t>
      </w:r>
    </w:p>
    <w:p w14:paraId="5A4EB46A" w14:textId="5769B326" w:rsidR="004B53CA" w:rsidRPr="0082442A" w:rsidRDefault="004B53CA" w:rsidP="004B53CA">
      <w:pPr>
        <w:ind w:left="360"/>
      </w:pPr>
      <w:r w:rsidRPr="004B53CA">
        <w:rPr>
          <w:highlight w:val="yellow"/>
        </w:rPr>
        <w:t>False.</w:t>
      </w:r>
      <w:r>
        <w:t xml:space="preserve"> The receive window is based on the buffer on the receiver side so as the buffer gets closer to full it will decrease the window size and increase it as the buffer empties.</w:t>
      </w:r>
    </w:p>
    <w:p w14:paraId="11C84E60" w14:textId="77777777" w:rsidR="00FF2F5B" w:rsidRPr="0082442A" w:rsidRDefault="00FF2F5B" w:rsidP="00ED1360">
      <w:pPr>
        <w:tabs>
          <w:tab w:val="num" w:pos="-2250"/>
        </w:tabs>
        <w:ind w:left="360"/>
      </w:pPr>
    </w:p>
    <w:p w14:paraId="4C738441" w14:textId="196F3BD5" w:rsidR="00FF2F5B"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is sending </w:t>
      </w:r>
      <w:r w:rsidR="00553961">
        <w:t>Host</w:t>
      </w:r>
      <w:r w:rsidRPr="0082442A">
        <w:t xml:space="preserve"> B a large file over a TCP connection.  The number of unacknowledged bytes that A sends cannot exceed the size of the receive buffer.</w:t>
      </w:r>
    </w:p>
    <w:p w14:paraId="5B571C64" w14:textId="6FBCF113" w:rsidR="00E427C0" w:rsidRPr="0082442A" w:rsidRDefault="00E427C0" w:rsidP="00E427C0">
      <w:pPr>
        <w:ind w:left="360"/>
      </w:pPr>
      <w:r w:rsidRPr="00E427C0">
        <w:rPr>
          <w:highlight w:val="yellow"/>
        </w:rPr>
        <w:t>True</w:t>
      </w:r>
    </w:p>
    <w:p w14:paraId="06A5811E" w14:textId="77777777" w:rsidR="00FF2F5B" w:rsidRPr="0082442A" w:rsidRDefault="00FF2F5B" w:rsidP="00ED1360">
      <w:pPr>
        <w:tabs>
          <w:tab w:val="num" w:pos="-2250"/>
        </w:tabs>
        <w:ind w:left="360"/>
      </w:pPr>
    </w:p>
    <w:p w14:paraId="165704AA" w14:textId="3E795C11" w:rsidR="00FF2F5B"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is sending a large file to </w:t>
      </w:r>
      <w:r w:rsidR="00553961">
        <w:t>Host</w:t>
      </w:r>
      <w:r w:rsidRPr="0082442A">
        <w:t xml:space="preserve"> B over a TCP connection.  If the sequence number for a segment of this connection is m, then the sequence number for the subsequent segment will necessarily be m + 1.</w:t>
      </w:r>
    </w:p>
    <w:p w14:paraId="50CDBCE2" w14:textId="3BEA72A1" w:rsidR="00E427C0" w:rsidRPr="0082442A" w:rsidRDefault="00E427C0" w:rsidP="00E427C0">
      <w:pPr>
        <w:ind w:left="360"/>
      </w:pPr>
      <w:r>
        <w:rPr>
          <w:highlight w:val="yellow"/>
        </w:rPr>
        <w:t>False.</w:t>
      </w:r>
      <w:r w:rsidRPr="00E427C0">
        <w:t xml:space="preserve">  </w:t>
      </w:r>
      <w:r>
        <w:t xml:space="preserve">The sequence number for the next segment depends on the number of bytes sent. If it </w:t>
      </w:r>
      <w:proofErr w:type="gramStart"/>
      <w:r>
        <w:t>send  k</w:t>
      </w:r>
      <w:proofErr w:type="gramEnd"/>
      <w:r>
        <w:t xml:space="preserve"> bytes of data then the sequence number in the next segment will be </w:t>
      </w:r>
      <w:proofErr w:type="spellStart"/>
      <w:r>
        <w:t>m+k</w:t>
      </w:r>
      <w:proofErr w:type="spellEnd"/>
      <w:r>
        <w:t>.</w:t>
      </w:r>
    </w:p>
    <w:p w14:paraId="235A9A0B" w14:textId="77777777" w:rsidR="00FF2F5B" w:rsidRPr="0082442A" w:rsidRDefault="00FF2F5B" w:rsidP="00ED1360">
      <w:pPr>
        <w:tabs>
          <w:tab w:val="num" w:pos="-2250"/>
        </w:tabs>
        <w:ind w:left="360"/>
      </w:pPr>
    </w:p>
    <w:p w14:paraId="65D458E2" w14:textId="427B08FB" w:rsidR="00FF2F5B" w:rsidRDefault="00FF2F5B" w:rsidP="00ED1360">
      <w:pPr>
        <w:numPr>
          <w:ilvl w:val="0"/>
          <w:numId w:val="8"/>
        </w:numPr>
        <w:tabs>
          <w:tab w:val="clear" w:pos="2160"/>
          <w:tab w:val="num" w:pos="-2250"/>
        </w:tabs>
        <w:ind w:left="360"/>
      </w:pPr>
      <w:r w:rsidRPr="0082442A">
        <w:t xml:space="preserve">The TCP segment has a field in its header for </w:t>
      </w:r>
      <w:proofErr w:type="spellStart"/>
      <w:r w:rsidRPr="0082442A">
        <w:t>RcvWindow</w:t>
      </w:r>
      <w:proofErr w:type="spellEnd"/>
      <w:r w:rsidR="005933B9">
        <w:t xml:space="preserve"> (</w:t>
      </w:r>
      <w:proofErr w:type="spellStart"/>
      <w:r w:rsidR="005933B9">
        <w:t>rwnd</w:t>
      </w:r>
      <w:proofErr w:type="spellEnd"/>
      <w:r w:rsidR="005933B9">
        <w:t>)</w:t>
      </w:r>
      <w:r w:rsidRPr="0082442A">
        <w:t>.</w:t>
      </w:r>
    </w:p>
    <w:p w14:paraId="05146F49" w14:textId="0A4D9B6A" w:rsidR="00E427C0" w:rsidRPr="0082442A" w:rsidRDefault="00E427C0" w:rsidP="00E427C0">
      <w:pPr>
        <w:ind w:left="360"/>
      </w:pPr>
      <w:r w:rsidRPr="00E427C0">
        <w:rPr>
          <w:highlight w:val="yellow"/>
        </w:rPr>
        <w:t>True</w:t>
      </w:r>
    </w:p>
    <w:p w14:paraId="1E62BB7B" w14:textId="77777777" w:rsidR="00FF2F5B" w:rsidRPr="0082442A" w:rsidRDefault="00FF2F5B" w:rsidP="00ED1360">
      <w:pPr>
        <w:tabs>
          <w:tab w:val="num" w:pos="-2250"/>
        </w:tabs>
        <w:ind w:left="360"/>
      </w:pPr>
    </w:p>
    <w:p w14:paraId="4CBF2E4E" w14:textId="5E4FE009" w:rsidR="00FF2F5B" w:rsidRDefault="00FF2F5B" w:rsidP="00ED1360">
      <w:pPr>
        <w:numPr>
          <w:ilvl w:val="0"/>
          <w:numId w:val="8"/>
        </w:numPr>
        <w:tabs>
          <w:tab w:val="clear" w:pos="2160"/>
          <w:tab w:val="num" w:pos="-2250"/>
        </w:tabs>
        <w:ind w:left="360"/>
      </w:pPr>
      <w:r w:rsidRPr="0082442A">
        <w:t xml:space="preserve">Suppose that the last </w:t>
      </w:r>
      <w:proofErr w:type="spellStart"/>
      <w:r w:rsidRPr="0082442A">
        <w:t>SampleRTT</w:t>
      </w:r>
      <w:proofErr w:type="spellEnd"/>
      <w:r w:rsidRPr="0082442A">
        <w:t xml:space="preserve"> in a TCP connection is equal to 1 sec.  Th</w:t>
      </w:r>
      <w:r w:rsidR="009D2014" w:rsidRPr="0082442A">
        <w:t>e</w:t>
      </w:r>
      <w:r w:rsidR="005933B9">
        <w:t xml:space="preserve"> current value of </w:t>
      </w:r>
      <w:proofErr w:type="spellStart"/>
      <w:r w:rsidRPr="0082442A">
        <w:t>Timeout</w:t>
      </w:r>
      <w:r w:rsidR="005933B9">
        <w:t>Interval</w:t>
      </w:r>
      <w:proofErr w:type="spellEnd"/>
      <w:r w:rsidR="005933B9">
        <w:t xml:space="preserve"> for the connection will </w:t>
      </w:r>
      <w:r w:rsidRPr="0082442A">
        <w:t>necessarily be &gt;= 1 sec.</w:t>
      </w:r>
    </w:p>
    <w:p w14:paraId="3952B1C1" w14:textId="2588BC8B" w:rsidR="00E427C0" w:rsidRPr="0082442A" w:rsidRDefault="00BC4F4B" w:rsidP="00E427C0">
      <w:pPr>
        <w:ind w:left="360"/>
      </w:pPr>
      <w:r w:rsidRPr="00BC4F4B">
        <w:rPr>
          <w:highlight w:val="yellow"/>
        </w:rPr>
        <w:t>True.</w:t>
      </w:r>
      <w:r>
        <w:t xml:space="preserve"> TCP will not adjust the timeout interval to &lt; 1 sec if the previously measured </w:t>
      </w:r>
      <w:proofErr w:type="spellStart"/>
      <w:r>
        <w:t>SampleRTT</w:t>
      </w:r>
      <w:proofErr w:type="spellEnd"/>
      <w:r>
        <w:t xml:space="preserve"> was 1 sec.</w:t>
      </w:r>
    </w:p>
    <w:p w14:paraId="5D605142" w14:textId="77777777" w:rsidR="00FF2F5B" w:rsidRPr="0082442A" w:rsidRDefault="00FF2F5B" w:rsidP="00ED1360">
      <w:pPr>
        <w:tabs>
          <w:tab w:val="num" w:pos="-2250"/>
        </w:tabs>
        <w:ind w:left="360"/>
      </w:pPr>
    </w:p>
    <w:p w14:paraId="531A3288" w14:textId="2C3C65FA" w:rsidR="00FF2F5B" w:rsidRDefault="00FF2F5B" w:rsidP="00ED1360">
      <w:pPr>
        <w:numPr>
          <w:ilvl w:val="0"/>
          <w:numId w:val="8"/>
        </w:numPr>
        <w:tabs>
          <w:tab w:val="clear" w:pos="2160"/>
          <w:tab w:val="num" w:pos="-2250"/>
        </w:tabs>
        <w:ind w:left="360"/>
      </w:pPr>
      <w:r w:rsidRPr="0082442A">
        <w:t xml:space="preserve">Suppose </w:t>
      </w:r>
      <w:r w:rsidR="00553961">
        <w:t>Host</w:t>
      </w:r>
      <w:r w:rsidRPr="0082442A">
        <w:t xml:space="preserve"> A sends </w:t>
      </w:r>
      <w:r w:rsidR="00553961">
        <w:t>Host</w:t>
      </w:r>
      <w:r w:rsidRPr="0082442A">
        <w:t xml:space="preserve"> B one segment with sequence number 38 and 4 bytes of data.  Th</w:t>
      </w:r>
      <w:r w:rsidR="009D2014" w:rsidRPr="0082442A">
        <w:t>e</w:t>
      </w:r>
      <w:r w:rsidRPr="0082442A">
        <w:t>n in this same segment the acknowledgement number is necessarily 42.</w:t>
      </w:r>
    </w:p>
    <w:p w14:paraId="2420F958" w14:textId="4742115F" w:rsidR="00E427C0" w:rsidRPr="0082442A" w:rsidRDefault="00E427C0" w:rsidP="00E427C0">
      <w:pPr>
        <w:ind w:left="360"/>
      </w:pPr>
      <w:r w:rsidRPr="00647608">
        <w:rPr>
          <w:highlight w:val="yellow"/>
        </w:rPr>
        <w:t>False</w:t>
      </w:r>
      <w:r>
        <w:t>. The ACK in the same segment will not necessarily be 42 it depends on the sequence number and amount of data sent in the previous packet from Host B.</w:t>
      </w:r>
    </w:p>
    <w:p w14:paraId="2F117847" w14:textId="77777777" w:rsidR="00FF2F5B" w:rsidRPr="0082442A" w:rsidRDefault="00FF2F5B" w:rsidP="00ED1360">
      <w:pPr>
        <w:ind w:left="-90"/>
      </w:pPr>
    </w:p>
    <w:p w14:paraId="4C4012B6" w14:textId="77777777" w:rsidR="00273C7A" w:rsidRPr="0082442A" w:rsidRDefault="00273C7A" w:rsidP="00273C7A">
      <w:r w:rsidRPr="008B1AAC">
        <w:rPr>
          <w:b/>
        </w:rPr>
        <w:t xml:space="preserve">Problem </w:t>
      </w:r>
      <w:r w:rsidR="00306F00" w:rsidRPr="008B1AAC">
        <w:rPr>
          <w:b/>
        </w:rPr>
        <w:t>6</w:t>
      </w:r>
      <w:r w:rsidRPr="0082442A">
        <w:t xml:space="preserve">.  </w:t>
      </w:r>
      <w:r w:rsidR="00C802F1" w:rsidRPr="0082442A">
        <w:t>Chapter 3</w:t>
      </w:r>
      <w:r w:rsidRPr="0082442A">
        <w:t>, R</w:t>
      </w:r>
      <w:r w:rsidR="00306F00">
        <w:t>15</w:t>
      </w:r>
      <w:r w:rsidR="006372C0">
        <w:t xml:space="preserve"> </w:t>
      </w:r>
    </w:p>
    <w:p w14:paraId="511A9E91" w14:textId="77777777" w:rsidR="00CB6590" w:rsidRPr="0082442A" w:rsidRDefault="00CB6590" w:rsidP="00CB6590"/>
    <w:p w14:paraId="05420156" w14:textId="77777777" w:rsidR="00CB6590" w:rsidRPr="0082442A" w:rsidRDefault="00CB6590" w:rsidP="00CB6590">
      <w:r w:rsidRPr="0082442A">
        <w:lastRenderedPageBreak/>
        <w:t xml:space="preserve">Suppose </w:t>
      </w:r>
      <w:r w:rsidR="00553961">
        <w:t>Host</w:t>
      </w:r>
      <w:r w:rsidRPr="0082442A">
        <w:t xml:space="preserve"> A sends two segments back-to-back to </w:t>
      </w:r>
      <w:r w:rsidR="00553961">
        <w:t xml:space="preserve">Host </w:t>
      </w:r>
      <w:r w:rsidRPr="0082442A">
        <w:t>B</w:t>
      </w:r>
      <w:r w:rsidR="00B737EC">
        <w:t xml:space="preserve"> over a TCP connection</w:t>
      </w:r>
      <w:r w:rsidRPr="0082442A">
        <w:t xml:space="preserve">.  The first segment has sequence number 90; the second has sequence number 110. </w:t>
      </w:r>
    </w:p>
    <w:p w14:paraId="5039FFDB" w14:textId="77777777" w:rsidR="00CB6590" w:rsidRPr="0082442A" w:rsidRDefault="00CB6590" w:rsidP="00CB6590"/>
    <w:p w14:paraId="5C195690" w14:textId="6BEF9D97" w:rsidR="00CB6590" w:rsidRDefault="00CB6590" w:rsidP="00CB6590">
      <w:r w:rsidRPr="0082442A">
        <w:t xml:space="preserve">a.  How much data is in the first segment? </w:t>
      </w:r>
    </w:p>
    <w:p w14:paraId="627D92FA" w14:textId="3BD63F4D" w:rsidR="00647608" w:rsidRPr="0082442A" w:rsidRDefault="00647608" w:rsidP="00CB6590">
      <w:r>
        <w:rPr>
          <w:b/>
          <w:u w:val="single"/>
        </w:rPr>
        <w:t>Sol’n:</w:t>
      </w:r>
      <w:r>
        <w:t xml:space="preserve"> The first segment contains 20 bytes of data</w:t>
      </w:r>
      <w:r w:rsidR="00BC4F4B">
        <w:t xml:space="preserve"> (bytes 90-109)</w:t>
      </w:r>
    </w:p>
    <w:p w14:paraId="531AC2A1" w14:textId="77777777" w:rsidR="00CB6590" w:rsidRPr="0082442A" w:rsidRDefault="00CB6590" w:rsidP="00CB6590"/>
    <w:p w14:paraId="44A97F0B" w14:textId="57A987E9" w:rsidR="00CB6590" w:rsidRDefault="00CB6590" w:rsidP="00CB6590">
      <w:r w:rsidRPr="0082442A">
        <w:t>b.  Suppose that the first segment is lost, but the second segment arrives at B.  In the acknowledgment that</w:t>
      </w:r>
      <w:r w:rsidR="00B737EC">
        <w:t xml:space="preserve"> Host</w:t>
      </w:r>
      <w:r w:rsidRPr="0082442A">
        <w:t xml:space="preserve"> B sends to </w:t>
      </w:r>
      <w:r w:rsidR="00B737EC">
        <w:t xml:space="preserve">Host </w:t>
      </w:r>
      <w:r w:rsidRPr="0082442A">
        <w:t>A, what will be the acknowledgment number?</w:t>
      </w:r>
    </w:p>
    <w:p w14:paraId="1DCFE0F2" w14:textId="36DA18BF" w:rsidR="00647608" w:rsidRPr="00647608" w:rsidRDefault="00647608" w:rsidP="00CB6590">
      <w:r>
        <w:rPr>
          <w:b/>
          <w:u w:val="single"/>
        </w:rPr>
        <w:t>Sol’n:</w:t>
      </w:r>
      <w:r>
        <w:t xml:space="preserve"> It will ACK for sequence number 90</w:t>
      </w:r>
      <w:r w:rsidR="00F92CC6">
        <w:t xml:space="preserve"> since that is the next byte that Host B is expecting</w:t>
      </w:r>
      <w:r>
        <w:t xml:space="preserve">. </w:t>
      </w:r>
    </w:p>
    <w:p w14:paraId="357B99B2" w14:textId="77777777" w:rsidR="00CD6D22" w:rsidRPr="0082442A" w:rsidRDefault="00CD6D22" w:rsidP="00273C7A"/>
    <w:p w14:paraId="61C40D31" w14:textId="77777777" w:rsidR="00273C7A" w:rsidRPr="0082442A" w:rsidRDefault="00273C7A" w:rsidP="00273C7A">
      <w:r w:rsidRPr="008B1AAC">
        <w:rPr>
          <w:b/>
        </w:rPr>
        <w:t xml:space="preserve">Problem </w:t>
      </w:r>
      <w:r w:rsidR="00306F00" w:rsidRPr="008B1AAC">
        <w:rPr>
          <w:b/>
        </w:rPr>
        <w:t>7</w:t>
      </w:r>
      <w:r w:rsidRPr="0082442A">
        <w:t xml:space="preserve">.  </w:t>
      </w:r>
      <w:r w:rsidR="00C802F1" w:rsidRPr="0082442A">
        <w:t>Chapter 3</w:t>
      </w:r>
      <w:r w:rsidRPr="0082442A">
        <w:t>, R</w:t>
      </w:r>
      <w:r w:rsidR="008A17C5">
        <w:t>16</w:t>
      </w:r>
      <w:r w:rsidR="006372C0">
        <w:t xml:space="preserve"> </w:t>
      </w:r>
    </w:p>
    <w:p w14:paraId="393AEE3D" w14:textId="77777777" w:rsidR="00CB6590" w:rsidRPr="0082442A" w:rsidRDefault="00CB6590" w:rsidP="00273C7A"/>
    <w:p w14:paraId="24D2610B" w14:textId="3D78069B" w:rsidR="00CD6D22" w:rsidRDefault="00CB6590" w:rsidP="00273C7A">
      <w:r w:rsidRPr="0082442A">
        <w:t>Consider the Telnet example discussed in Section 3.5.  A few seconds after the user types the letter ‘C’ the user types the letter ‘R’.  After typing the letter ‘R’ how many segments are sent and what is put in the sequence number and acknowledgment fields of the segments?</w:t>
      </w:r>
    </w:p>
    <w:p w14:paraId="40A2358F" w14:textId="5E05922F" w:rsidR="006C3FD0" w:rsidRDefault="006C3FD0" w:rsidP="00273C7A">
      <w:pPr>
        <w:rPr>
          <w:b/>
          <w:u w:val="single"/>
        </w:rPr>
      </w:pPr>
      <w:r>
        <w:rPr>
          <w:b/>
          <w:u w:val="single"/>
        </w:rPr>
        <w:t>Sol’n:</w:t>
      </w:r>
    </w:p>
    <w:p w14:paraId="16C5EC72" w14:textId="371C715A" w:rsidR="006C3FD0" w:rsidRPr="006C3FD0" w:rsidRDefault="006C3FD0" w:rsidP="00273C7A">
      <w:r>
        <w:t xml:space="preserve">After </w:t>
      </w:r>
      <w:proofErr w:type="spellStart"/>
      <w:r w:rsidR="00967E86">
        <w:t>ACKing</w:t>
      </w:r>
      <w:proofErr w:type="spellEnd"/>
      <w:r w:rsidR="00967E86">
        <w:t xml:space="preserve"> the echo of the ‘c’ it has sequence number 42 and ACK of 80. </w:t>
      </w:r>
      <w:proofErr w:type="gramStart"/>
      <w:r w:rsidR="00967E86">
        <w:t>So</w:t>
      </w:r>
      <w:proofErr w:type="gramEnd"/>
      <w:r w:rsidR="00967E86">
        <w:t xml:space="preserve"> then the net character sent (‘R’) it will have a sequence number of 43 and ACK of 81.</w:t>
      </w:r>
    </w:p>
    <w:p w14:paraId="35E1B664" w14:textId="77777777" w:rsidR="00CB6590" w:rsidRPr="0082442A" w:rsidRDefault="00CB6590" w:rsidP="00273C7A"/>
    <w:p w14:paraId="2F1EFA8A" w14:textId="77777777" w:rsidR="00273C7A" w:rsidRPr="0082442A" w:rsidRDefault="00273C7A" w:rsidP="00273C7A">
      <w:r w:rsidRPr="008B1AAC">
        <w:rPr>
          <w:b/>
        </w:rPr>
        <w:t xml:space="preserve">Problem </w:t>
      </w:r>
      <w:r w:rsidR="00306F00" w:rsidRPr="008B1AAC">
        <w:rPr>
          <w:b/>
        </w:rPr>
        <w:t>8</w:t>
      </w:r>
      <w:r w:rsidRPr="0082442A">
        <w:t xml:space="preserve">.  </w:t>
      </w:r>
      <w:r w:rsidR="00C802F1" w:rsidRPr="0082442A">
        <w:t>Chapter 3</w:t>
      </w:r>
      <w:r w:rsidRPr="0082442A">
        <w:t>,</w:t>
      </w:r>
      <w:r w:rsidR="008A17C5">
        <w:t xml:space="preserve"> P1</w:t>
      </w:r>
      <w:r w:rsidR="003F04C8">
        <w:t>5</w:t>
      </w:r>
      <w:r w:rsidR="006372C0">
        <w:t xml:space="preserve"> </w:t>
      </w:r>
      <w:r w:rsidR="00FA71D3">
        <w:t>[Modified problem from text]</w:t>
      </w:r>
    </w:p>
    <w:p w14:paraId="527E3C4D" w14:textId="77777777" w:rsidR="00324117" w:rsidRPr="0082442A" w:rsidRDefault="00324117" w:rsidP="00273C7A"/>
    <w:p w14:paraId="4FDC2A57" w14:textId="57769CBC" w:rsidR="00CD6D22" w:rsidRDefault="00CB6590" w:rsidP="00273C7A">
      <w:r w:rsidRPr="0082442A">
        <w:t>Consider the cross-country example shown in Figure 3.</w:t>
      </w:r>
      <w:r w:rsidR="00324117" w:rsidRPr="0082442A">
        <w:t>17</w:t>
      </w:r>
      <w:r w:rsidRPr="0082442A">
        <w:t xml:space="preserve">.  How big would the window size </w:t>
      </w:r>
      <w:r w:rsidR="0020514A">
        <w:t xml:space="preserve">(number of segments) </w:t>
      </w:r>
      <w:r w:rsidRPr="0082442A">
        <w:t>have to be for the channel utilization to be greater than 9</w:t>
      </w:r>
      <w:r w:rsidR="0087621D">
        <w:t>5</w:t>
      </w:r>
      <w:r w:rsidR="008A17C5">
        <w:t xml:space="preserve"> percent</w:t>
      </w:r>
      <w:r w:rsidRPr="0082442A">
        <w:t>?</w:t>
      </w:r>
      <w:r w:rsidR="0087621D">
        <w:t xml:space="preserve">  Suppose that the size of a packet is 1,500 bytes, including both header fields and data.</w:t>
      </w:r>
    </w:p>
    <w:p w14:paraId="7C67B940" w14:textId="5D73B816" w:rsidR="009D2E27" w:rsidRDefault="009D2E27" w:rsidP="00273C7A">
      <w:r>
        <w:rPr>
          <w:b/>
          <w:u w:val="single"/>
        </w:rPr>
        <w:t>Sol’n:</w:t>
      </w:r>
    </w:p>
    <w:p w14:paraId="3B69FF2E" w14:textId="6C6F63B8" w:rsidR="009D2E27" w:rsidRDefault="009D2E27" w:rsidP="00273C7A"/>
    <w:p w14:paraId="08518C26" w14:textId="7A940B00" w:rsidR="009D2E27" w:rsidRDefault="009D2E27" w:rsidP="00273C7A">
      <w:r>
        <w:t>The bandwidth delay product is given by RTT*bandwidth</w:t>
      </w:r>
    </w:p>
    <w:p w14:paraId="1C77037A" w14:textId="25B5FECE" w:rsidR="009D2E27" w:rsidRDefault="009D2E27" w:rsidP="00273C7A">
      <w:r>
        <w:t xml:space="preserve">From the example then the bandwidth-delay product is </w:t>
      </w:r>
      <w:r w:rsidR="004562D4">
        <w:t xml:space="preserve">30 </w:t>
      </w:r>
      <w:proofErr w:type="spellStart"/>
      <w:r w:rsidR="004562D4">
        <w:t>msec</w:t>
      </w:r>
      <w:proofErr w:type="spellEnd"/>
      <w:r w:rsidR="004562D4">
        <w:t xml:space="preserve"> so the BDP is given by </w:t>
      </w:r>
    </w:p>
    <w:p w14:paraId="51FCEAF8" w14:textId="57CE260D" w:rsidR="004562D4" w:rsidRDefault="004562D4" w:rsidP="00273C7A">
      <w:r>
        <w:t xml:space="preserve">30 </w:t>
      </w:r>
      <w:proofErr w:type="spellStart"/>
      <w:r>
        <w:t>msec</w:t>
      </w:r>
      <w:proofErr w:type="spellEnd"/>
      <w:r>
        <w:t xml:space="preserve"> * 10</w:t>
      </w:r>
      <w:r>
        <w:rPr>
          <w:vertAlign w:val="superscript"/>
        </w:rPr>
        <w:t>9</w:t>
      </w:r>
      <w:r>
        <w:t xml:space="preserve"> bps = 30*10</w:t>
      </w:r>
      <w:r>
        <w:rPr>
          <w:vertAlign w:val="superscript"/>
        </w:rPr>
        <w:t>6</w:t>
      </w:r>
      <w:r>
        <w:t xml:space="preserve"> bps = 30 </w:t>
      </w:r>
      <w:proofErr w:type="spellStart"/>
      <w:r>
        <w:t>Mbits</w:t>
      </w:r>
      <w:proofErr w:type="spellEnd"/>
      <w:r>
        <w:t xml:space="preserve">. This means that for 100% utilization we should send 30Mbits before expecting an ACK. We want 95% utilization so 95% of 30 is 28.5 </w:t>
      </w:r>
      <w:proofErr w:type="spellStart"/>
      <w:r>
        <w:t>Mbits</w:t>
      </w:r>
      <w:proofErr w:type="spellEnd"/>
      <w:r>
        <w:t xml:space="preserve">. We can send in </w:t>
      </w:r>
      <w:proofErr w:type="gramStart"/>
      <w:r>
        <w:t>1500 byte</w:t>
      </w:r>
      <w:proofErr w:type="gramEnd"/>
      <w:r>
        <w:t xml:space="preserve"> packets. </w:t>
      </w:r>
      <w:proofErr w:type="gramStart"/>
      <w:r>
        <w:t>So</w:t>
      </w:r>
      <w:proofErr w:type="gramEnd"/>
      <w:r>
        <w:t xml:space="preserve"> the number of segments we should set the send window to is given by </w:t>
      </w:r>
    </w:p>
    <w:p w14:paraId="173A7277" w14:textId="1E4CDCA4" w:rsidR="004562D4" w:rsidRDefault="004562D4" w:rsidP="00273C7A"/>
    <w:p w14:paraId="002990AB" w14:textId="5D554FDB" w:rsidR="004562D4" w:rsidRPr="004562D4" w:rsidRDefault="003E3223" w:rsidP="00273C7A">
      <m:oMathPara>
        <m:oMath>
          <m:f>
            <m:fPr>
              <m:ctrlPr>
                <w:rPr>
                  <w:rFonts w:ascii="Cambria Math" w:hAnsi="Cambria Math"/>
                </w:rPr>
              </m:ctrlPr>
            </m:fPr>
            <m:num>
              <m:r>
                <w:rPr>
                  <w:rFonts w:ascii="Cambria Math" w:hAnsi="Cambria Math"/>
                </w:rPr>
                <m:t>28.5*</m:t>
              </m:r>
              <m:sSup>
                <m:sSupPr>
                  <m:ctrlPr>
                    <w:rPr>
                      <w:rFonts w:ascii="Cambria Math" w:hAnsi="Cambria Math"/>
                      <w:i/>
                    </w:rPr>
                  </m:ctrlPr>
                </m:sSupPr>
                <m:e>
                  <m:r>
                    <w:rPr>
                      <w:rFonts w:ascii="Cambria Math" w:hAnsi="Cambria Math"/>
                    </w:rPr>
                    <m:t>10</m:t>
                  </m:r>
                </m:e>
                <m:sup>
                  <m:r>
                    <w:rPr>
                      <w:rFonts w:ascii="Cambria Math" w:hAnsi="Cambria Math"/>
                    </w:rPr>
                    <m:t>6</m:t>
                  </m:r>
                </m:sup>
              </m:sSup>
              <m:r>
                <m:rPr>
                  <m:nor/>
                </m:rPr>
                <w:rPr>
                  <w:rFonts w:ascii="Cambria Math" w:hAnsi="Cambria Math"/>
                </w:rPr>
                <m:t>bits</m:t>
              </m:r>
              <m:ctrlPr>
                <w:rPr>
                  <w:rFonts w:ascii="Cambria Math" w:hAnsi="Cambria Math"/>
                  <w:i/>
                </w:rPr>
              </m:ctrlPr>
            </m:num>
            <m:den>
              <m:r>
                <w:rPr>
                  <w:rFonts w:ascii="Cambria Math" w:hAnsi="Cambria Math"/>
                </w:rPr>
                <m:t xml:space="preserve">1500*8 </m:t>
              </m:r>
              <m:r>
                <m:rPr>
                  <m:nor/>
                </m:rPr>
                <w:rPr>
                  <w:rFonts w:ascii="Cambria Math" w:hAnsi="Cambria Math"/>
                </w:rPr>
                <m:t>bits</m:t>
              </m:r>
              <m:r>
                <m:rPr>
                  <m:lit/>
                  <m:nor/>
                </m:rPr>
                <w:rPr>
                  <w:rFonts w:ascii="Cambria Math" w:hAnsi="Cambria Math"/>
                </w:rPr>
                <m:t>/</m:t>
              </m:r>
              <m:r>
                <m:rPr>
                  <m:nor/>
                </m:rPr>
                <w:rPr>
                  <w:rFonts w:ascii="Cambria Math" w:hAnsi="Cambria Math"/>
                </w:rPr>
                <m:t>segment</m:t>
              </m:r>
              <m:ctrlPr>
                <w:rPr>
                  <w:rFonts w:ascii="Cambria Math" w:hAnsi="Cambria Math"/>
                  <w:i/>
                </w:rPr>
              </m:ctrlPr>
            </m:den>
          </m:f>
          <m:r>
            <w:rPr>
              <w:rFonts w:ascii="Cambria Math" w:hAnsi="Cambria Math"/>
            </w:rPr>
            <m:t xml:space="preserve">=2,375 </m:t>
          </m:r>
          <m:r>
            <m:rPr>
              <m:nor/>
            </m:rPr>
            <w:rPr>
              <w:rFonts w:ascii="Cambria Math" w:hAnsi="Cambria Math"/>
            </w:rPr>
            <m:t>segments</m:t>
          </m:r>
        </m:oMath>
      </m:oMathPara>
    </w:p>
    <w:p w14:paraId="15018D0C" w14:textId="77777777" w:rsidR="009D2E27" w:rsidRPr="0082442A" w:rsidRDefault="009D2E27" w:rsidP="00273C7A"/>
    <w:p w14:paraId="4C5139AD" w14:textId="77777777" w:rsidR="00324117" w:rsidRPr="0082442A" w:rsidRDefault="00324117" w:rsidP="00273C7A"/>
    <w:p w14:paraId="631E752B" w14:textId="77777777" w:rsidR="00296FE1" w:rsidRPr="0082442A" w:rsidRDefault="00273C7A" w:rsidP="00296FE1">
      <w:r w:rsidRPr="008B1AAC">
        <w:rPr>
          <w:b/>
        </w:rPr>
        <w:t>Problem</w:t>
      </w:r>
      <w:r w:rsidR="00296FE1" w:rsidRPr="008B1AAC">
        <w:rPr>
          <w:b/>
        </w:rPr>
        <w:t xml:space="preserve"> </w:t>
      </w:r>
      <w:r w:rsidR="00306F00" w:rsidRPr="008B1AAC">
        <w:rPr>
          <w:b/>
        </w:rPr>
        <w:t>9</w:t>
      </w:r>
      <w:r w:rsidR="00296FE1" w:rsidRPr="0082442A">
        <w:t xml:space="preserve">.  </w:t>
      </w:r>
      <w:r w:rsidR="00C802F1" w:rsidRPr="0082442A">
        <w:t>Chapter 3</w:t>
      </w:r>
      <w:r w:rsidR="00296FE1" w:rsidRPr="0082442A">
        <w:t xml:space="preserve">, </w:t>
      </w:r>
      <w:r w:rsidRPr="0082442A">
        <w:t>P</w:t>
      </w:r>
      <w:r w:rsidR="00EE2E6F">
        <w:t>2</w:t>
      </w:r>
      <w:r w:rsidR="00573BC2">
        <w:t>6</w:t>
      </w:r>
    </w:p>
    <w:p w14:paraId="2281CBDD" w14:textId="77777777" w:rsidR="000D5F67" w:rsidRPr="0082442A" w:rsidRDefault="000D5F67" w:rsidP="00324117">
      <w:pPr>
        <w:autoSpaceDE w:val="0"/>
        <w:autoSpaceDN w:val="0"/>
        <w:adjustRightInd w:val="0"/>
        <w:rPr>
          <w:lang w:eastAsia="ko-KR"/>
        </w:rPr>
      </w:pPr>
    </w:p>
    <w:p w14:paraId="68769D92" w14:textId="77777777" w:rsidR="00324117" w:rsidRPr="0082442A" w:rsidRDefault="00324117" w:rsidP="00324117">
      <w:pPr>
        <w:autoSpaceDE w:val="0"/>
        <w:autoSpaceDN w:val="0"/>
        <w:adjustRightInd w:val="0"/>
        <w:rPr>
          <w:sz w:val="23"/>
          <w:szCs w:val="23"/>
          <w:lang w:eastAsia="ko-KR"/>
        </w:rPr>
      </w:pPr>
      <w:r w:rsidRPr="0082442A">
        <w:rPr>
          <w:lang w:eastAsia="ko-KR"/>
        </w:rPr>
        <w:t xml:space="preserve">Consider transferring an enormous file of L bytes from </w:t>
      </w:r>
      <w:r w:rsidR="00553961">
        <w:rPr>
          <w:lang w:eastAsia="ko-KR"/>
        </w:rPr>
        <w:t>Host</w:t>
      </w:r>
      <w:r w:rsidRPr="0082442A">
        <w:rPr>
          <w:lang w:eastAsia="ko-KR"/>
        </w:rPr>
        <w:t xml:space="preserve"> A to </w:t>
      </w:r>
      <w:r w:rsidR="00553961">
        <w:rPr>
          <w:lang w:eastAsia="ko-KR"/>
        </w:rPr>
        <w:t>Host</w:t>
      </w:r>
      <w:r w:rsidRPr="0082442A">
        <w:rPr>
          <w:lang w:eastAsia="ko-KR"/>
        </w:rPr>
        <w:t xml:space="preserve"> B.</w:t>
      </w:r>
      <w:r w:rsidR="000D5F67" w:rsidRPr="0082442A">
        <w:rPr>
          <w:lang w:eastAsia="ko-KR"/>
        </w:rPr>
        <w:t xml:space="preserve"> </w:t>
      </w:r>
      <w:r w:rsidRPr="0082442A">
        <w:rPr>
          <w:lang w:eastAsia="ko-KR"/>
        </w:rPr>
        <w:t xml:space="preserve"> Assume</w:t>
      </w:r>
      <w:r w:rsidR="000D5F67" w:rsidRPr="0082442A">
        <w:rPr>
          <w:lang w:eastAsia="ko-KR"/>
        </w:rPr>
        <w:t xml:space="preserve"> </w:t>
      </w:r>
      <w:r w:rsidRPr="0082442A">
        <w:rPr>
          <w:sz w:val="23"/>
          <w:szCs w:val="23"/>
          <w:lang w:eastAsia="ko-KR"/>
        </w:rPr>
        <w:t xml:space="preserve">an MSS of </w:t>
      </w:r>
      <w:r w:rsidR="00EE2E6F">
        <w:rPr>
          <w:sz w:val="23"/>
          <w:szCs w:val="23"/>
          <w:lang w:eastAsia="ko-KR"/>
        </w:rPr>
        <w:t>536</w:t>
      </w:r>
      <w:r w:rsidRPr="0082442A">
        <w:rPr>
          <w:sz w:val="23"/>
          <w:szCs w:val="23"/>
          <w:lang w:eastAsia="ko-KR"/>
        </w:rPr>
        <w:t xml:space="preserve"> bytes.</w:t>
      </w:r>
    </w:p>
    <w:p w14:paraId="2987E466" w14:textId="77777777" w:rsidR="005224BF" w:rsidRPr="0082442A" w:rsidRDefault="005224BF" w:rsidP="00324117">
      <w:pPr>
        <w:autoSpaceDE w:val="0"/>
        <w:autoSpaceDN w:val="0"/>
        <w:adjustRightInd w:val="0"/>
        <w:rPr>
          <w:sz w:val="23"/>
          <w:szCs w:val="23"/>
          <w:lang w:eastAsia="ko-KR"/>
        </w:rPr>
      </w:pPr>
    </w:p>
    <w:p w14:paraId="5D51E848" w14:textId="2CE5642B" w:rsidR="00324117" w:rsidRDefault="00324117" w:rsidP="00324117">
      <w:pPr>
        <w:autoSpaceDE w:val="0"/>
        <w:autoSpaceDN w:val="0"/>
        <w:adjustRightInd w:val="0"/>
        <w:rPr>
          <w:sz w:val="23"/>
          <w:szCs w:val="23"/>
          <w:lang w:eastAsia="ko-KR"/>
        </w:rPr>
      </w:pPr>
      <w:r w:rsidRPr="0082442A">
        <w:rPr>
          <w:sz w:val="23"/>
          <w:szCs w:val="23"/>
          <w:lang w:eastAsia="ko-KR"/>
        </w:rPr>
        <w:lastRenderedPageBreak/>
        <w:t>a.</w:t>
      </w:r>
      <w:r w:rsidR="000D5F67" w:rsidRPr="0082442A">
        <w:rPr>
          <w:sz w:val="23"/>
          <w:szCs w:val="23"/>
          <w:lang w:eastAsia="ko-KR"/>
        </w:rPr>
        <w:t xml:space="preserve"> </w:t>
      </w:r>
      <w:r w:rsidRPr="0082442A">
        <w:rPr>
          <w:sz w:val="23"/>
          <w:szCs w:val="23"/>
          <w:lang w:eastAsia="ko-KR"/>
        </w:rPr>
        <w:t xml:space="preserve"> What is the maximum value of L such that TCP sequence numbers are not</w:t>
      </w:r>
      <w:r w:rsidR="000D5F67" w:rsidRPr="0082442A">
        <w:rPr>
          <w:sz w:val="23"/>
          <w:szCs w:val="23"/>
          <w:lang w:eastAsia="ko-KR"/>
        </w:rPr>
        <w:t xml:space="preserve"> </w:t>
      </w:r>
      <w:r w:rsidRPr="0082442A">
        <w:rPr>
          <w:sz w:val="23"/>
          <w:szCs w:val="23"/>
          <w:lang w:eastAsia="ko-KR"/>
        </w:rPr>
        <w:t>exhausted?</w:t>
      </w:r>
      <w:r w:rsidR="000D5F67" w:rsidRPr="0082442A">
        <w:rPr>
          <w:sz w:val="23"/>
          <w:szCs w:val="23"/>
          <w:lang w:eastAsia="ko-KR"/>
        </w:rPr>
        <w:t xml:space="preserve"> </w:t>
      </w:r>
      <w:r w:rsidRPr="0082442A">
        <w:rPr>
          <w:sz w:val="23"/>
          <w:szCs w:val="23"/>
          <w:lang w:eastAsia="ko-KR"/>
        </w:rPr>
        <w:t xml:space="preserve"> Recall that the TCP sequence number field has four bytes.</w:t>
      </w:r>
    </w:p>
    <w:p w14:paraId="46CFB25C" w14:textId="54B122C0" w:rsidR="007E42BD" w:rsidRPr="007E42BD" w:rsidRDefault="007E42BD" w:rsidP="00324117">
      <w:pPr>
        <w:autoSpaceDE w:val="0"/>
        <w:autoSpaceDN w:val="0"/>
        <w:adjustRightInd w:val="0"/>
        <w:rPr>
          <w:sz w:val="23"/>
          <w:szCs w:val="23"/>
          <w:lang w:eastAsia="ko-KR"/>
        </w:rPr>
      </w:pPr>
      <w:r>
        <w:rPr>
          <w:b/>
          <w:sz w:val="23"/>
          <w:szCs w:val="23"/>
          <w:u w:val="single"/>
          <w:lang w:eastAsia="ko-KR"/>
        </w:rPr>
        <w:t>Sol’n:</w:t>
      </w:r>
    </w:p>
    <w:p w14:paraId="774096C4" w14:textId="65E61565" w:rsidR="004562D4" w:rsidRDefault="004562D4" w:rsidP="00324117">
      <w:pPr>
        <w:autoSpaceDE w:val="0"/>
        <w:autoSpaceDN w:val="0"/>
        <w:adjustRightInd w:val="0"/>
        <w:rPr>
          <w:sz w:val="23"/>
          <w:szCs w:val="23"/>
          <w:lang w:eastAsia="ko-KR"/>
        </w:rPr>
      </w:pPr>
      <w:r>
        <w:rPr>
          <w:sz w:val="23"/>
          <w:szCs w:val="23"/>
          <w:lang w:eastAsia="ko-KR"/>
        </w:rPr>
        <w:t>There are 32 bits for the TCP sequence number so assuming it starts at 0 we have 0-2</w:t>
      </w:r>
      <w:r>
        <w:rPr>
          <w:sz w:val="23"/>
          <w:szCs w:val="23"/>
          <w:vertAlign w:val="superscript"/>
          <w:lang w:eastAsia="ko-KR"/>
        </w:rPr>
        <w:t>32</w:t>
      </w:r>
      <w:r>
        <w:rPr>
          <w:sz w:val="23"/>
          <w:szCs w:val="23"/>
          <w:lang w:eastAsia="ko-KR"/>
        </w:rPr>
        <w:t xml:space="preserve">-1 as available numbers for our segments. We can transfer 536 bytes per segment so </w:t>
      </w:r>
      <w:r w:rsidR="00D95DA9">
        <w:rPr>
          <w:sz w:val="23"/>
          <w:szCs w:val="23"/>
          <w:lang w:eastAsia="ko-KR"/>
        </w:rPr>
        <w:t>then the number of segments we can send before we exhaust the numbers is given by</w:t>
      </w:r>
    </w:p>
    <w:p w14:paraId="18551474" w14:textId="12FE7006" w:rsidR="00D95DA9" w:rsidRDefault="00D95DA9" w:rsidP="00324117">
      <w:pPr>
        <w:autoSpaceDE w:val="0"/>
        <w:autoSpaceDN w:val="0"/>
        <w:adjustRightInd w:val="0"/>
        <w:rPr>
          <w:sz w:val="23"/>
          <w:szCs w:val="23"/>
          <w:lang w:eastAsia="ko-KR"/>
        </w:rPr>
      </w:pPr>
    </w:p>
    <w:p w14:paraId="461C4D67" w14:textId="4FD10FA0" w:rsidR="00D95DA9" w:rsidRPr="00D95DA9" w:rsidRDefault="003E3223" w:rsidP="00324117">
      <w:pPr>
        <w:autoSpaceDE w:val="0"/>
        <w:autoSpaceDN w:val="0"/>
        <w:adjustRightInd w:val="0"/>
        <w:rPr>
          <w:sz w:val="23"/>
          <w:szCs w:val="23"/>
          <w:lang w:eastAsia="ko-KR"/>
        </w:rPr>
      </w:pPr>
      <m:oMathPara>
        <m:oMath>
          <m:f>
            <m:fPr>
              <m:ctrlPr>
                <w:rPr>
                  <w:rFonts w:ascii="Cambria Math" w:hAnsi="Cambria Math"/>
                  <w:sz w:val="23"/>
                  <w:szCs w:val="23"/>
                  <w:lang w:eastAsia="ko-KR"/>
                </w:rPr>
              </m:ctrlPr>
            </m:fPr>
            <m:num>
              <m:r>
                <w:rPr>
                  <w:rFonts w:ascii="Cambria Math" w:hAnsi="Cambria Math"/>
                  <w:sz w:val="23"/>
                  <w:szCs w:val="23"/>
                  <w:lang w:eastAsia="ko-KR"/>
                </w:rPr>
                <m:t>L</m:t>
              </m:r>
              <m:r>
                <m:rPr>
                  <m:nor/>
                </m:rPr>
                <w:rPr>
                  <w:rFonts w:ascii="Cambria Math" w:hAnsi="Cambria Math"/>
                  <w:sz w:val="23"/>
                  <w:szCs w:val="23"/>
                  <w:lang w:eastAsia="ko-KR"/>
                </w:rPr>
                <m:t xml:space="preserve">  bytes</m:t>
              </m:r>
              <m:ctrlPr>
                <w:rPr>
                  <w:rFonts w:ascii="Cambria Math" w:hAnsi="Cambria Math"/>
                  <w:i/>
                  <w:sz w:val="23"/>
                  <w:szCs w:val="23"/>
                  <w:lang w:eastAsia="ko-KR"/>
                </w:rPr>
              </m:ctrlPr>
            </m:num>
            <m:den>
              <m:r>
                <w:rPr>
                  <w:rFonts w:ascii="Cambria Math" w:hAnsi="Cambria Math"/>
                  <w:sz w:val="23"/>
                  <w:szCs w:val="23"/>
                  <w:lang w:eastAsia="ko-KR"/>
                </w:rPr>
                <m:t>536</m:t>
              </m:r>
              <m:r>
                <m:rPr>
                  <m:nor/>
                </m:rPr>
                <w:rPr>
                  <w:rFonts w:ascii="Cambria Math" w:hAnsi="Cambria Math"/>
                  <w:sz w:val="23"/>
                  <w:szCs w:val="23"/>
                  <w:lang w:eastAsia="ko-KR"/>
                </w:rPr>
                <m:t>bytes</m:t>
              </m:r>
              <m:ctrlPr>
                <w:rPr>
                  <w:rFonts w:ascii="Cambria Math" w:hAnsi="Cambria Math"/>
                  <w:i/>
                  <w:sz w:val="23"/>
                  <w:szCs w:val="23"/>
                  <w:lang w:eastAsia="ko-KR"/>
                </w:rPr>
              </m:ctrlPr>
            </m:den>
          </m:f>
          <m:r>
            <w:rPr>
              <w:rFonts w:ascii="Cambria Math" w:hAnsi="Cambria Math"/>
              <w:sz w:val="23"/>
              <w:szCs w:val="23"/>
              <w:lang w:eastAsia="ko-KR"/>
            </w:rPr>
            <m:t>=</m:t>
          </m:r>
          <m:sSup>
            <m:sSupPr>
              <m:ctrlPr>
                <w:rPr>
                  <w:rFonts w:ascii="Cambria Math" w:hAnsi="Cambria Math"/>
                  <w:i/>
                  <w:sz w:val="23"/>
                  <w:szCs w:val="23"/>
                  <w:lang w:eastAsia="ko-KR"/>
                </w:rPr>
              </m:ctrlPr>
            </m:sSupPr>
            <m:e>
              <m:r>
                <w:rPr>
                  <w:rFonts w:ascii="Cambria Math" w:hAnsi="Cambria Math"/>
                  <w:sz w:val="23"/>
                  <w:szCs w:val="23"/>
                  <w:lang w:eastAsia="ko-KR"/>
                </w:rPr>
                <m:t>2</m:t>
              </m:r>
            </m:e>
            <m:sup>
              <m:r>
                <w:rPr>
                  <w:rFonts w:ascii="Cambria Math" w:hAnsi="Cambria Math"/>
                  <w:sz w:val="23"/>
                  <w:szCs w:val="23"/>
                  <w:lang w:eastAsia="ko-KR"/>
                </w:rPr>
                <m:t>32</m:t>
              </m:r>
            </m:sup>
          </m:sSup>
          <m:r>
            <w:rPr>
              <w:rFonts w:ascii="Cambria Math" w:hAnsi="Cambria Math"/>
              <w:sz w:val="23"/>
              <w:szCs w:val="23"/>
              <w:lang w:eastAsia="ko-KR"/>
            </w:rPr>
            <m:t>-1</m:t>
          </m:r>
        </m:oMath>
      </m:oMathPara>
    </w:p>
    <w:p w14:paraId="2251532E" w14:textId="067E7377" w:rsidR="00D95DA9" w:rsidRDefault="00D95DA9" w:rsidP="00324117">
      <w:pPr>
        <w:autoSpaceDE w:val="0"/>
        <w:autoSpaceDN w:val="0"/>
        <w:adjustRightInd w:val="0"/>
        <w:rPr>
          <w:sz w:val="23"/>
          <w:szCs w:val="23"/>
          <w:lang w:eastAsia="ko-KR"/>
        </w:rPr>
      </w:pPr>
      <w:r>
        <w:rPr>
          <w:sz w:val="23"/>
          <w:szCs w:val="23"/>
          <w:lang w:eastAsia="ko-KR"/>
        </w:rPr>
        <w:t xml:space="preserve">Thus, we can determine L as </w:t>
      </w:r>
    </w:p>
    <w:p w14:paraId="3C205DCB" w14:textId="77777777" w:rsidR="007E42BD" w:rsidRDefault="007E42BD" w:rsidP="00324117">
      <w:pPr>
        <w:autoSpaceDE w:val="0"/>
        <w:autoSpaceDN w:val="0"/>
        <w:adjustRightInd w:val="0"/>
        <w:rPr>
          <w:sz w:val="23"/>
          <w:szCs w:val="23"/>
          <w:lang w:eastAsia="ko-KR"/>
        </w:rPr>
      </w:pPr>
    </w:p>
    <w:p w14:paraId="177146BB" w14:textId="06C35F40" w:rsidR="00D95DA9" w:rsidRPr="00D95DA9" w:rsidRDefault="00D95DA9" w:rsidP="00324117">
      <w:pPr>
        <w:autoSpaceDE w:val="0"/>
        <w:autoSpaceDN w:val="0"/>
        <w:adjustRightInd w:val="0"/>
        <w:rPr>
          <w:sz w:val="23"/>
          <w:szCs w:val="23"/>
          <w:lang w:eastAsia="ko-KR"/>
        </w:rPr>
      </w:pPr>
      <m:oMathPara>
        <m:oMath>
          <m:r>
            <w:rPr>
              <w:rFonts w:ascii="Cambria Math" w:hAnsi="Cambria Math"/>
              <w:sz w:val="23"/>
              <w:szCs w:val="23"/>
              <w:lang w:eastAsia="ko-KR"/>
            </w:rPr>
            <m:t>L=536 bytes*</m:t>
          </m:r>
          <m:sSup>
            <m:sSupPr>
              <m:ctrlPr>
                <w:rPr>
                  <w:rFonts w:ascii="Cambria Math" w:hAnsi="Cambria Math"/>
                  <w:i/>
                  <w:sz w:val="23"/>
                  <w:szCs w:val="23"/>
                  <w:lang w:eastAsia="ko-KR"/>
                </w:rPr>
              </m:ctrlPr>
            </m:sSupPr>
            <m:e>
              <m:r>
                <w:rPr>
                  <w:rFonts w:ascii="Cambria Math" w:hAnsi="Cambria Math"/>
                  <w:sz w:val="23"/>
                  <w:szCs w:val="23"/>
                  <w:lang w:eastAsia="ko-KR"/>
                </w:rPr>
                <m:t>2</m:t>
              </m:r>
            </m:e>
            <m:sup>
              <m:r>
                <w:rPr>
                  <w:rFonts w:ascii="Cambria Math" w:hAnsi="Cambria Math"/>
                  <w:sz w:val="23"/>
                  <w:szCs w:val="23"/>
                  <w:lang w:eastAsia="ko-KR"/>
                </w:rPr>
                <m:t>32</m:t>
              </m:r>
            </m:sup>
          </m:sSup>
          <m:r>
            <w:rPr>
              <w:rFonts w:ascii="Cambria Math" w:hAnsi="Cambria Math"/>
              <w:sz w:val="23"/>
              <w:szCs w:val="23"/>
              <w:lang w:eastAsia="ko-KR"/>
            </w:rPr>
            <m:t>-1=2302102470120=2.302*</m:t>
          </m:r>
          <m:sSup>
            <m:sSupPr>
              <m:ctrlPr>
                <w:rPr>
                  <w:rFonts w:ascii="Cambria Math" w:hAnsi="Cambria Math"/>
                  <w:i/>
                  <w:sz w:val="23"/>
                  <w:szCs w:val="23"/>
                  <w:lang w:eastAsia="ko-KR"/>
                </w:rPr>
              </m:ctrlPr>
            </m:sSupPr>
            <m:e>
              <m:r>
                <w:rPr>
                  <w:rFonts w:ascii="Cambria Math" w:hAnsi="Cambria Math"/>
                  <w:sz w:val="23"/>
                  <w:szCs w:val="23"/>
                  <w:lang w:eastAsia="ko-KR"/>
                </w:rPr>
                <m:t>10</m:t>
              </m:r>
            </m:e>
            <m:sup>
              <m:r>
                <w:rPr>
                  <w:rFonts w:ascii="Cambria Math" w:hAnsi="Cambria Math"/>
                  <w:sz w:val="23"/>
                  <w:szCs w:val="23"/>
                  <w:lang w:eastAsia="ko-KR"/>
                </w:rPr>
                <m:t>12</m:t>
              </m:r>
            </m:sup>
          </m:sSup>
          <m:r>
            <m:rPr>
              <m:nor/>
            </m:rPr>
            <w:rPr>
              <w:rFonts w:ascii="Cambria Math" w:hAnsi="Cambria Math"/>
              <w:sz w:val="23"/>
              <w:szCs w:val="23"/>
              <w:lang w:eastAsia="ko-KR"/>
            </w:rPr>
            <m:t xml:space="preserve"> bytes</m:t>
          </m:r>
          <m:r>
            <w:rPr>
              <w:rFonts w:ascii="Cambria Math" w:hAnsi="Cambria Math"/>
              <w:sz w:val="23"/>
              <w:szCs w:val="23"/>
              <w:lang w:eastAsia="ko-KR"/>
            </w:rPr>
            <m:t xml:space="preserve">=2302 </m:t>
          </m:r>
          <m:r>
            <m:rPr>
              <m:nor/>
            </m:rPr>
            <w:rPr>
              <w:rFonts w:ascii="Cambria Math" w:hAnsi="Cambria Math"/>
              <w:sz w:val="23"/>
              <w:szCs w:val="23"/>
              <w:lang w:eastAsia="ko-KR"/>
            </w:rPr>
            <m:t>GB</m:t>
          </m:r>
        </m:oMath>
      </m:oMathPara>
    </w:p>
    <w:p w14:paraId="784EF686" w14:textId="77777777" w:rsidR="00D95DA9" w:rsidRPr="00D95DA9" w:rsidRDefault="00D95DA9" w:rsidP="00324117">
      <w:pPr>
        <w:autoSpaceDE w:val="0"/>
        <w:autoSpaceDN w:val="0"/>
        <w:adjustRightInd w:val="0"/>
        <w:rPr>
          <w:sz w:val="23"/>
          <w:szCs w:val="23"/>
          <w:lang w:eastAsia="ko-KR"/>
        </w:rPr>
      </w:pPr>
    </w:p>
    <w:p w14:paraId="0C3EB597" w14:textId="77777777" w:rsidR="00D95DA9" w:rsidRPr="00D95DA9" w:rsidRDefault="00D95DA9" w:rsidP="00324117">
      <w:pPr>
        <w:autoSpaceDE w:val="0"/>
        <w:autoSpaceDN w:val="0"/>
        <w:adjustRightInd w:val="0"/>
        <w:rPr>
          <w:sz w:val="23"/>
          <w:szCs w:val="23"/>
          <w:lang w:eastAsia="ko-KR"/>
        </w:rPr>
      </w:pPr>
    </w:p>
    <w:p w14:paraId="2A48FA15" w14:textId="68D398CE" w:rsidR="000D5F67" w:rsidRPr="0082442A" w:rsidRDefault="000D5F67" w:rsidP="00324117">
      <w:pPr>
        <w:autoSpaceDE w:val="0"/>
        <w:autoSpaceDN w:val="0"/>
        <w:adjustRightInd w:val="0"/>
        <w:rPr>
          <w:sz w:val="23"/>
          <w:szCs w:val="23"/>
          <w:lang w:eastAsia="ko-KR"/>
        </w:rPr>
      </w:pPr>
    </w:p>
    <w:p w14:paraId="4CAECEFF" w14:textId="77777777" w:rsidR="00324117" w:rsidRPr="0082442A" w:rsidRDefault="00324117" w:rsidP="00324117">
      <w:pPr>
        <w:autoSpaceDE w:val="0"/>
        <w:autoSpaceDN w:val="0"/>
        <w:adjustRightInd w:val="0"/>
        <w:rPr>
          <w:sz w:val="20"/>
          <w:szCs w:val="20"/>
          <w:lang w:eastAsia="ko-KR"/>
        </w:rPr>
      </w:pPr>
      <w:r w:rsidRPr="0082442A">
        <w:rPr>
          <w:sz w:val="23"/>
          <w:szCs w:val="23"/>
          <w:lang w:eastAsia="ko-KR"/>
        </w:rPr>
        <w:t>b.</w:t>
      </w:r>
      <w:r w:rsidR="000D5F67" w:rsidRPr="0082442A">
        <w:rPr>
          <w:sz w:val="23"/>
          <w:szCs w:val="23"/>
          <w:lang w:eastAsia="ko-KR"/>
        </w:rPr>
        <w:t xml:space="preserve">  For the L you obtain in </w:t>
      </w:r>
      <w:r w:rsidRPr="0082442A">
        <w:rPr>
          <w:sz w:val="23"/>
          <w:szCs w:val="23"/>
          <w:lang w:eastAsia="ko-KR"/>
        </w:rPr>
        <w:t>(a), find how long it takes to transmit the file.</w:t>
      </w:r>
      <w:r w:rsidR="000D5F67" w:rsidRPr="0082442A">
        <w:rPr>
          <w:sz w:val="23"/>
          <w:szCs w:val="23"/>
          <w:lang w:eastAsia="ko-KR"/>
        </w:rPr>
        <w:t xml:space="preserve">  </w:t>
      </w:r>
      <w:r w:rsidRPr="0082442A">
        <w:rPr>
          <w:sz w:val="23"/>
          <w:szCs w:val="23"/>
          <w:lang w:eastAsia="ko-KR"/>
        </w:rPr>
        <w:t>Assume that a total of 66 bytes of transport, network, and data-link header</w:t>
      </w:r>
      <w:r w:rsidR="000D5F67" w:rsidRPr="0082442A">
        <w:rPr>
          <w:sz w:val="23"/>
          <w:szCs w:val="23"/>
          <w:lang w:eastAsia="ko-KR"/>
        </w:rPr>
        <w:t xml:space="preserve"> </w:t>
      </w:r>
      <w:r w:rsidRPr="0082442A">
        <w:rPr>
          <w:sz w:val="23"/>
          <w:szCs w:val="23"/>
          <w:lang w:eastAsia="ko-KR"/>
        </w:rPr>
        <w:t>are added to each segment before the resulting packet is sent out over a 1</w:t>
      </w:r>
      <w:r w:rsidR="00EE2E6F">
        <w:rPr>
          <w:sz w:val="23"/>
          <w:szCs w:val="23"/>
          <w:lang w:eastAsia="ko-KR"/>
        </w:rPr>
        <w:t>55</w:t>
      </w:r>
      <w:r w:rsidR="000D5F67" w:rsidRPr="0082442A">
        <w:rPr>
          <w:sz w:val="23"/>
          <w:szCs w:val="23"/>
          <w:lang w:eastAsia="ko-KR"/>
        </w:rPr>
        <w:t xml:space="preserve"> </w:t>
      </w:r>
      <w:r w:rsidRPr="0082442A">
        <w:rPr>
          <w:sz w:val="23"/>
          <w:szCs w:val="23"/>
          <w:lang w:eastAsia="ko-KR"/>
        </w:rPr>
        <w:t>Mbps link.</w:t>
      </w:r>
      <w:r w:rsidR="000D5F67" w:rsidRPr="0082442A">
        <w:rPr>
          <w:sz w:val="23"/>
          <w:szCs w:val="23"/>
          <w:lang w:eastAsia="ko-KR"/>
        </w:rPr>
        <w:t xml:space="preserve"> </w:t>
      </w:r>
      <w:r w:rsidRPr="0082442A">
        <w:rPr>
          <w:sz w:val="23"/>
          <w:szCs w:val="23"/>
          <w:lang w:eastAsia="ko-KR"/>
        </w:rPr>
        <w:t xml:space="preserve"> Ignore flow </w:t>
      </w:r>
      <w:r w:rsidR="00EE2E6F" w:rsidRPr="0082442A">
        <w:rPr>
          <w:sz w:val="23"/>
          <w:szCs w:val="23"/>
          <w:lang w:eastAsia="ko-KR"/>
        </w:rPr>
        <w:t xml:space="preserve">control </w:t>
      </w:r>
      <w:r w:rsidRPr="0082442A">
        <w:rPr>
          <w:sz w:val="23"/>
          <w:szCs w:val="23"/>
          <w:lang w:eastAsia="ko-KR"/>
        </w:rPr>
        <w:t>and congestion control, so A can pump out the</w:t>
      </w:r>
      <w:r w:rsidR="000D5F67" w:rsidRPr="0082442A">
        <w:rPr>
          <w:sz w:val="23"/>
          <w:szCs w:val="23"/>
          <w:lang w:eastAsia="ko-KR"/>
        </w:rPr>
        <w:t xml:space="preserve"> </w:t>
      </w:r>
      <w:r w:rsidRPr="0082442A">
        <w:rPr>
          <w:sz w:val="23"/>
          <w:szCs w:val="23"/>
          <w:lang w:eastAsia="ko-KR"/>
        </w:rPr>
        <w:t>segments back-to-back and continuously.</w:t>
      </w:r>
    </w:p>
    <w:p w14:paraId="6947DE88" w14:textId="3484CE2B" w:rsidR="00CD6D22" w:rsidRPr="007E42BD" w:rsidRDefault="007E42BD" w:rsidP="00E81DD8">
      <w:r>
        <w:rPr>
          <w:b/>
          <w:u w:val="single"/>
        </w:rPr>
        <w:t>Sol’n:</w:t>
      </w:r>
    </w:p>
    <w:p w14:paraId="62CC866E" w14:textId="2A8F0C3F" w:rsidR="007E42BD" w:rsidRDefault="007E42BD" w:rsidP="00E81DD8"/>
    <w:p w14:paraId="4CD5A753" w14:textId="708D41BB" w:rsidR="007E42BD" w:rsidRDefault="007E42BD" w:rsidP="00E81DD8">
      <w:r>
        <w:t xml:space="preserve">The time to transmit a single packet is given by </w:t>
      </w:r>
    </w:p>
    <w:p w14:paraId="761F8A7B" w14:textId="77777777" w:rsidR="007E42BD" w:rsidRDefault="007E42BD" w:rsidP="00E81DD8"/>
    <w:p w14:paraId="65AA0227" w14:textId="5825C8DC" w:rsidR="007E42BD" w:rsidRDefault="003E3223" w:rsidP="00E81DD8">
      <m:oMath>
        <m:f>
          <m:fPr>
            <m:ctrlPr>
              <w:rPr>
                <w:rFonts w:ascii="Cambria Math" w:hAnsi="Cambria Math"/>
              </w:rPr>
            </m:ctrlPr>
          </m:fPr>
          <m:num>
            <m:d>
              <m:dPr>
                <m:ctrlPr>
                  <w:rPr>
                    <w:rFonts w:ascii="Cambria Math" w:hAnsi="Cambria Math"/>
                    <w:i/>
                  </w:rPr>
                </m:ctrlPr>
              </m:dPr>
              <m:e>
                <m:r>
                  <w:rPr>
                    <w:rFonts w:ascii="Cambria Math" w:hAnsi="Cambria Math"/>
                  </w:rPr>
                  <m:t>536+66</m:t>
                </m:r>
              </m:e>
            </m:d>
            <m:r>
              <w:rPr>
                <w:rFonts w:ascii="Cambria Math" w:hAnsi="Cambria Math"/>
              </w:rPr>
              <m:t>*8</m:t>
            </m:r>
            <m:r>
              <m:rPr>
                <m:nor/>
              </m:rPr>
              <w:rPr>
                <w:rFonts w:ascii="Cambria Math" w:hAnsi="Cambria Math"/>
              </w:rPr>
              <m:t xml:space="preserve"> bits</m:t>
            </m:r>
            <m:ctrlPr>
              <w:rPr>
                <w:rFonts w:ascii="Cambria Math" w:hAnsi="Cambria Math"/>
                <w:i/>
              </w:rPr>
            </m:ctrlPr>
          </m:num>
          <m:den>
            <m:r>
              <w:rPr>
                <w:rFonts w:ascii="Cambria Math" w:hAnsi="Cambria Math"/>
              </w:rPr>
              <m:t>155*</m:t>
            </m:r>
            <m:sSup>
              <m:sSupPr>
                <m:ctrlPr>
                  <w:rPr>
                    <w:rFonts w:ascii="Cambria Math" w:hAnsi="Cambria Math"/>
                    <w:i/>
                  </w:rPr>
                </m:ctrlPr>
              </m:sSupPr>
              <m:e>
                <m:r>
                  <w:rPr>
                    <w:rFonts w:ascii="Cambria Math" w:hAnsi="Cambria Math"/>
                  </w:rPr>
                  <m:t>10</m:t>
                </m:r>
              </m:e>
              <m:sup>
                <m:r>
                  <w:rPr>
                    <w:rFonts w:ascii="Cambria Math" w:hAnsi="Cambria Math"/>
                  </w:rPr>
                  <m:t>6</m:t>
                </m:r>
              </m:sup>
            </m:sSup>
            <m:r>
              <m:rPr>
                <m:nor/>
              </m:rPr>
              <w:rPr>
                <w:rFonts w:ascii="Cambria Math" w:hAnsi="Cambria Math"/>
              </w:rPr>
              <m:t xml:space="preserve"> bits</m:t>
            </m:r>
            <m:ctrlPr>
              <w:rPr>
                <w:rFonts w:ascii="Cambria Math" w:hAnsi="Cambria Math"/>
                <w:i/>
              </w:rPr>
            </m:ctrlPr>
          </m:den>
        </m:f>
      </m:oMath>
      <w:r w:rsidR="007E42BD">
        <w:t xml:space="preserve"> = 30.968</w:t>
      </w:r>
      <w:r w:rsidR="00C055B8">
        <w:t xml:space="preserve"> µ</w:t>
      </w:r>
      <w:r w:rsidR="007E42BD">
        <w:t>sec</w:t>
      </w:r>
    </w:p>
    <w:p w14:paraId="5B83BDF4" w14:textId="681B26E2" w:rsidR="00C055B8" w:rsidRDefault="00C055B8" w:rsidP="00E81DD8"/>
    <w:p w14:paraId="74AFA5DB" w14:textId="2F624562" w:rsidR="00C055B8" w:rsidRDefault="00C055B8" w:rsidP="00E81DD8">
      <w:r>
        <w:t xml:space="preserve">Multiplying this by the number of segments we send we get </w:t>
      </w:r>
    </w:p>
    <w:p w14:paraId="146120EA" w14:textId="6D3868E7" w:rsidR="00C055B8" w:rsidRDefault="00C055B8" w:rsidP="00E81DD8"/>
    <w:p w14:paraId="281D5317" w14:textId="7C36C0B6" w:rsidR="00C055B8" w:rsidRDefault="00C055B8" w:rsidP="00E81DD8">
      <w:r>
        <w:t>30.968 µsec * 2</w:t>
      </w:r>
      <w:r>
        <w:rPr>
          <w:vertAlign w:val="superscript"/>
        </w:rPr>
        <w:t>32</w:t>
      </w:r>
      <w:r>
        <w:t xml:space="preserve">-1 = </w:t>
      </w:r>
      <w:r w:rsidRPr="00C055B8">
        <w:t>133006.547</w:t>
      </w:r>
      <w:r>
        <w:t xml:space="preserve"> sec = 36.946 hours</w:t>
      </w:r>
    </w:p>
    <w:p w14:paraId="5B8BF6E2" w14:textId="238B242E" w:rsidR="00C055B8" w:rsidRDefault="00C055B8" w:rsidP="00E81DD8"/>
    <w:p w14:paraId="4563BD4E" w14:textId="51C5B961" w:rsidR="00C055B8" w:rsidRPr="00C055B8" w:rsidRDefault="00C055B8" w:rsidP="00E81DD8">
      <w:r>
        <w:t xml:space="preserve">Thus, </w:t>
      </w:r>
      <w:proofErr w:type="spellStart"/>
      <w:r>
        <w:t>t</w:t>
      </w:r>
      <w:r>
        <w:rPr>
          <w:vertAlign w:val="subscript"/>
        </w:rPr>
        <w:t>t</w:t>
      </w:r>
      <w:proofErr w:type="spellEnd"/>
      <w:r>
        <w:t xml:space="preserve"> = 36.946 hours</w:t>
      </w:r>
    </w:p>
    <w:p w14:paraId="04CE11CB" w14:textId="77777777" w:rsidR="007E42BD" w:rsidRPr="007E42BD" w:rsidRDefault="007E42BD" w:rsidP="00E81DD8"/>
    <w:p w14:paraId="0530F5B4" w14:textId="77777777" w:rsidR="00E81DD8" w:rsidRPr="0082442A" w:rsidRDefault="00273C7A" w:rsidP="0073775A">
      <w:pPr>
        <w:spacing w:before="240"/>
      </w:pPr>
      <w:r w:rsidRPr="008B1AAC">
        <w:rPr>
          <w:b/>
        </w:rPr>
        <w:t xml:space="preserve">Problem </w:t>
      </w:r>
      <w:r w:rsidR="005224BF" w:rsidRPr="008B1AAC">
        <w:rPr>
          <w:b/>
        </w:rPr>
        <w:t>1</w:t>
      </w:r>
      <w:r w:rsidR="0073775A" w:rsidRPr="008B1AAC">
        <w:rPr>
          <w:b/>
        </w:rPr>
        <w:t>0</w:t>
      </w:r>
      <w:r w:rsidR="00E81DD8" w:rsidRPr="0082442A">
        <w:t xml:space="preserve">.  </w:t>
      </w:r>
      <w:r w:rsidR="00C802F1" w:rsidRPr="0082442A">
        <w:t>Chapter 3</w:t>
      </w:r>
      <w:r w:rsidR="00E81DD8" w:rsidRPr="0082442A">
        <w:t xml:space="preserve">, </w:t>
      </w:r>
      <w:r w:rsidRPr="0082442A">
        <w:t>P</w:t>
      </w:r>
      <w:r w:rsidR="00703963">
        <w:t>40</w:t>
      </w:r>
      <w:r w:rsidR="00E81DD8" w:rsidRPr="0082442A">
        <w:t xml:space="preserve"> </w:t>
      </w:r>
    </w:p>
    <w:p w14:paraId="424EBC41" w14:textId="77777777" w:rsidR="000D5F67" w:rsidRPr="0082442A" w:rsidRDefault="000D5F67" w:rsidP="00E81DD8"/>
    <w:p w14:paraId="6198D67D" w14:textId="77777777" w:rsidR="007A7DB0" w:rsidRPr="0082442A" w:rsidRDefault="00324117" w:rsidP="00324117">
      <w:pPr>
        <w:autoSpaceDE w:val="0"/>
        <w:autoSpaceDN w:val="0"/>
        <w:adjustRightInd w:val="0"/>
        <w:rPr>
          <w:lang w:eastAsia="ko-KR"/>
        </w:rPr>
      </w:pPr>
      <w:r w:rsidRPr="0082442A">
        <w:rPr>
          <w:lang w:eastAsia="ko-KR"/>
        </w:rPr>
        <w:t>Consider the following plot of TCP window size as a function</w:t>
      </w:r>
      <w:r w:rsidR="000D5F67" w:rsidRPr="0082442A">
        <w:rPr>
          <w:lang w:eastAsia="ko-KR"/>
        </w:rPr>
        <w:t xml:space="preserve"> </w:t>
      </w:r>
      <w:r w:rsidRPr="0082442A">
        <w:rPr>
          <w:lang w:eastAsia="ko-KR"/>
        </w:rPr>
        <w:t>of time.  Assuming TCP Reno is the protocol experiencing the behavior shown, answer the</w:t>
      </w:r>
      <w:r w:rsidR="000D5F67" w:rsidRPr="0082442A">
        <w:rPr>
          <w:lang w:eastAsia="ko-KR"/>
        </w:rPr>
        <w:t xml:space="preserve"> </w:t>
      </w:r>
      <w:r w:rsidRPr="0082442A">
        <w:rPr>
          <w:lang w:eastAsia="ko-KR"/>
        </w:rPr>
        <w:t>following questions.  In all cases, you should provide a short discussion justifying your answer.</w:t>
      </w:r>
    </w:p>
    <w:p w14:paraId="3F696130" w14:textId="77777777" w:rsidR="007A7DB0" w:rsidRPr="0082442A" w:rsidRDefault="007A7DB0" w:rsidP="00324117">
      <w:pPr>
        <w:autoSpaceDE w:val="0"/>
        <w:autoSpaceDN w:val="0"/>
        <w:adjustRightInd w:val="0"/>
        <w:rPr>
          <w:sz w:val="20"/>
          <w:szCs w:val="20"/>
          <w:lang w:eastAsia="ko-KR"/>
        </w:rPr>
      </w:pPr>
    </w:p>
    <w:p w14:paraId="48C237DE" w14:textId="77777777" w:rsidR="00CD6D22" w:rsidRPr="0082442A" w:rsidRDefault="00B30E7C" w:rsidP="00E81DD8">
      <w:r w:rsidRPr="0082442A">
        <w:rPr>
          <w:noProof/>
          <w:lang w:eastAsia="en-US"/>
        </w:rPr>
        <w:lastRenderedPageBreak/>
        <w:drawing>
          <wp:inline distT="0" distB="0" distL="0" distR="0" wp14:anchorId="0637F6A2" wp14:editId="2BFD643E">
            <wp:extent cx="4638675" cy="345122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DE619C9" w14:textId="77777777" w:rsidR="007A7DB0" w:rsidRPr="0082442A" w:rsidRDefault="007A7DB0" w:rsidP="00E81DD8"/>
    <w:p w14:paraId="5F782190" w14:textId="3C977AE3" w:rsidR="007A7DB0" w:rsidRDefault="007A7DB0" w:rsidP="007A7DB0">
      <w:pPr>
        <w:ind w:left="360" w:hanging="360"/>
      </w:pPr>
      <w:r w:rsidRPr="0082442A">
        <w:t>a.  Identify the intervals of time when TCP slow start is operating.</w:t>
      </w:r>
    </w:p>
    <w:p w14:paraId="1A521D93" w14:textId="1B8F0A99" w:rsidR="00C055B8" w:rsidRPr="0082442A" w:rsidRDefault="00C055B8" w:rsidP="007A7DB0">
      <w:pPr>
        <w:ind w:left="360" w:hanging="360"/>
      </w:pPr>
      <w:r>
        <w:tab/>
        <w:t xml:space="preserve">Slow start is operating from round 1 to round 6 and then again from round 23 to </w:t>
      </w:r>
      <w:r w:rsidR="00E6153D">
        <w:t>round 26</w:t>
      </w:r>
      <w:r>
        <w:t>. The doubling of values provides the exponential shape we see in these sections.</w:t>
      </w:r>
    </w:p>
    <w:p w14:paraId="1EAC8095" w14:textId="44D4C206" w:rsidR="007A7DB0" w:rsidRDefault="007A7DB0" w:rsidP="007A7DB0">
      <w:pPr>
        <w:ind w:left="360" w:hanging="360"/>
      </w:pPr>
      <w:r w:rsidRPr="0082442A">
        <w:t>b.  Identify the intervals of time when TCP congestion avoidance is operating.</w:t>
      </w:r>
    </w:p>
    <w:p w14:paraId="31243214" w14:textId="11713954" w:rsidR="00C055B8" w:rsidRDefault="00C055B8" w:rsidP="007A7DB0">
      <w:pPr>
        <w:ind w:left="360" w:hanging="360"/>
      </w:pPr>
      <w:r>
        <w:tab/>
        <w:t xml:space="preserve">Congestion avoidance is happening at round 16 and round 23. Here we see the halving of the </w:t>
      </w:r>
      <w:r w:rsidR="00E6153D">
        <w:t xml:space="preserve">congestion window </w:t>
      </w:r>
      <w:r>
        <w:t>that occurs when 3 duplicates ACKs are received, indicating congestion.</w:t>
      </w:r>
    </w:p>
    <w:p w14:paraId="3FB0F39A" w14:textId="77777777" w:rsidR="00E6153D" w:rsidRPr="0082442A" w:rsidRDefault="00E6153D" w:rsidP="007A7DB0">
      <w:pPr>
        <w:ind w:left="360" w:hanging="360"/>
      </w:pPr>
    </w:p>
    <w:p w14:paraId="5ACDA3DA" w14:textId="7233F7D4" w:rsidR="007A7DB0" w:rsidRDefault="007A7DB0" w:rsidP="007A7DB0">
      <w:pPr>
        <w:ind w:left="360" w:hanging="360"/>
      </w:pPr>
      <w:r w:rsidRPr="0082442A">
        <w:t>c.  After the 16</w:t>
      </w:r>
      <w:r w:rsidRPr="0082442A">
        <w:rPr>
          <w:vertAlign w:val="superscript"/>
        </w:rPr>
        <w:t>th</w:t>
      </w:r>
      <w:r w:rsidRPr="0082442A">
        <w:t xml:space="preserve"> transmission round, is segment loss detected by a triple duplicate ACK or by a timeout?</w:t>
      </w:r>
    </w:p>
    <w:p w14:paraId="4EB77B32" w14:textId="027E3B9B" w:rsidR="00C055B8" w:rsidRDefault="00C055B8" w:rsidP="007A7DB0">
      <w:pPr>
        <w:ind w:left="360" w:hanging="360"/>
      </w:pPr>
      <w:r>
        <w:tab/>
        <w:t xml:space="preserve">As stated in (b), since the </w:t>
      </w:r>
      <w:r w:rsidR="00E6153D">
        <w:t>window size is halved and not reset to 1 it is a triple duplicate ACK.</w:t>
      </w:r>
    </w:p>
    <w:p w14:paraId="3FC168EC" w14:textId="77777777" w:rsidR="00E6153D" w:rsidRPr="0082442A" w:rsidRDefault="00E6153D" w:rsidP="007A7DB0">
      <w:pPr>
        <w:ind w:left="360" w:hanging="360"/>
      </w:pPr>
    </w:p>
    <w:p w14:paraId="1E13C63A" w14:textId="2D891E7A" w:rsidR="007A7DB0" w:rsidRDefault="007A7DB0" w:rsidP="007A7DB0">
      <w:pPr>
        <w:ind w:left="360" w:hanging="360"/>
      </w:pPr>
      <w:r w:rsidRPr="0082442A">
        <w:t>d.  After the 22</w:t>
      </w:r>
      <w:r w:rsidRPr="0082442A">
        <w:rPr>
          <w:vertAlign w:val="superscript"/>
        </w:rPr>
        <w:t>th</w:t>
      </w:r>
      <w:r w:rsidRPr="0082442A">
        <w:t xml:space="preserve"> transmission round, is segment loss detected by a triple duplicate ACK or by a timeout?</w:t>
      </w:r>
    </w:p>
    <w:p w14:paraId="0062E852" w14:textId="79E307BD" w:rsidR="00E6153D" w:rsidRDefault="00E6153D" w:rsidP="007A7DB0">
      <w:pPr>
        <w:ind w:left="360" w:hanging="360"/>
      </w:pPr>
      <w:r>
        <w:tab/>
        <w:t>It is a timeout since the congestion window size is reset to 1.</w:t>
      </w:r>
    </w:p>
    <w:p w14:paraId="15ACE4FC" w14:textId="77777777" w:rsidR="00E6153D" w:rsidRPr="0082442A" w:rsidRDefault="00E6153D" w:rsidP="007A7DB0">
      <w:pPr>
        <w:ind w:left="360" w:hanging="360"/>
      </w:pPr>
    </w:p>
    <w:p w14:paraId="77A8655A" w14:textId="24D94CD3" w:rsidR="007A7DB0" w:rsidRDefault="007A7DB0" w:rsidP="007A7DB0">
      <w:pPr>
        <w:ind w:left="360" w:hanging="360"/>
      </w:pPr>
      <w:r w:rsidRPr="0082442A">
        <w:t xml:space="preserve">e.  What is the initial value of </w:t>
      </w:r>
      <w:r w:rsidR="00EE2E6F" w:rsidRPr="0082442A">
        <w:t>Threshold</w:t>
      </w:r>
      <w:r w:rsidRPr="0082442A">
        <w:t xml:space="preserve"> </w:t>
      </w:r>
      <w:r w:rsidR="00EE2E6F">
        <w:t>(</w:t>
      </w:r>
      <w:proofErr w:type="spellStart"/>
      <w:r w:rsidR="00EE2E6F">
        <w:t>ssthresh</w:t>
      </w:r>
      <w:proofErr w:type="spellEnd"/>
      <w:r w:rsidR="00EE2E6F">
        <w:t xml:space="preserve">) </w:t>
      </w:r>
      <w:r w:rsidRPr="0082442A">
        <w:t>at the first transmission round?</w:t>
      </w:r>
    </w:p>
    <w:p w14:paraId="3F64F3C0" w14:textId="40A42920" w:rsidR="00E6153D" w:rsidRDefault="00E6153D" w:rsidP="007A7DB0">
      <w:pPr>
        <w:ind w:left="360" w:hanging="360"/>
      </w:pPr>
      <w:r>
        <w:tab/>
        <w:t>It is 1, since that is the initial congestion window size.</w:t>
      </w:r>
    </w:p>
    <w:p w14:paraId="74CA8883" w14:textId="77777777" w:rsidR="00E6153D" w:rsidRPr="0082442A" w:rsidRDefault="00E6153D" w:rsidP="007A7DB0">
      <w:pPr>
        <w:ind w:left="360" w:hanging="360"/>
      </w:pPr>
    </w:p>
    <w:p w14:paraId="12451613" w14:textId="7FB75E26" w:rsidR="007A7DB0" w:rsidRDefault="007A7DB0" w:rsidP="007A7DB0">
      <w:pPr>
        <w:ind w:left="360" w:hanging="360"/>
      </w:pPr>
      <w:r w:rsidRPr="0082442A">
        <w:t xml:space="preserve">f.  What is </w:t>
      </w:r>
      <w:r w:rsidR="00E6153D" w:rsidRPr="0082442A">
        <w:t>the value</w:t>
      </w:r>
      <w:r w:rsidRPr="0082442A">
        <w:t xml:space="preserve"> of </w:t>
      </w:r>
      <w:r w:rsidR="00EE2E6F" w:rsidRPr="0082442A">
        <w:t xml:space="preserve">Threshold </w:t>
      </w:r>
      <w:r w:rsidR="00EE2E6F">
        <w:t>(</w:t>
      </w:r>
      <w:proofErr w:type="spellStart"/>
      <w:r w:rsidR="00EE2E6F">
        <w:t>ssthresh</w:t>
      </w:r>
      <w:proofErr w:type="spellEnd"/>
      <w:r w:rsidR="00EE2E6F">
        <w:t xml:space="preserve">) </w:t>
      </w:r>
      <w:r w:rsidRPr="0082442A">
        <w:t>at the 18th transmission round?</w:t>
      </w:r>
    </w:p>
    <w:p w14:paraId="48D622D4" w14:textId="4B20D6E6" w:rsidR="00E6153D" w:rsidRDefault="00E6153D" w:rsidP="007A7DB0">
      <w:pPr>
        <w:ind w:left="360" w:hanging="360"/>
      </w:pPr>
      <w:r>
        <w:tab/>
        <w:t xml:space="preserve">It is 22. </w:t>
      </w:r>
    </w:p>
    <w:p w14:paraId="45E108F3" w14:textId="77777777" w:rsidR="00E6153D" w:rsidRPr="0082442A" w:rsidRDefault="00E6153D" w:rsidP="007A7DB0">
      <w:pPr>
        <w:ind w:left="360" w:hanging="360"/>
      </w:pPr>
    </w:p>
    <w:p w14:paraId="7F6C8B6C" w14:textId="0AF0E31D" w:rsidR="007A7DB0" w:rsidRDefault="007A7DB0" w:rsidP="007A7DB0">
      <w:pPr>
        <w:ind w:left="360" w:hanging="360"/>
      </w:pPr>
      <w:r w:rsidRPr="0082442A">
        <w:t xml:space="preserve">g.  What is </w:t>
      </w:r>
      <w:r w:rsidR="00E6153D" w:rsidRPr="0082442A">
        <w:t>the value</w:t>
      </w:r>
      <w:r w:rsidRPr="0082442A">
        <w:t xml:space="preserve"> of </w:t>
      </w:r>
      <w:r w:rsidR="00EE2E6F" w:rsidRPr="0082442A">
        <w:t xml:space="preserve">Threshold </w:t>
      </w:r>
      <w:r w:rsidR="00EE2E6F">
        <w:t>(</w:t>
      </w:r>
      <w:proofErr w:type="spellStart"/>
      <w:r w:rsidR="00EE2E6F">
        <w:t>ssthresh</w:t>
      </w:r>
      <w:proofErr w:type="spellEnd"/>
      <w:r w:rsidR="00EE2E6F">
        <w:t xml:space="preserve">) </w:t>
      </w:r>
      <w:r w:rsidRPr="0082442A">
        <w:t>at the 24th transmission round?</w:t>
      </w:r>
    </w:p>
    <w:p w14:paraId="459AA194" w14:textId="372FF58E" w:rsidR="00E6153D" w:rsidRPr="0082442A" w:rsidRDefault="00E6153D" w:rsidP="007A7DB0">
      <w:pPr>
        <w:ind w:left="360" w:hanging="360"/>
      </w:pPr>
      <w:r>
        <w:tab/>
        <w:t xml:space="preserve">2 since it is one after the timeout and with </w:t>
      </w:r>
      <w:proofErr w:type="gramStart"/>
      <w:r>
        <w:t>slow</w:t>
      </w:r>
      <w:proofErr w:type="gramEnd"/>
      <w:r>
        <w:t xml:space="preserve"> start the one after the initial round is 2</w:t>
      </w:r>
    </w:p>
    <w:p w14:paraId="022DBB1B" w14:textId="45EC1FCD" w:rsidR="007A7DB0" w:rsidRDefault="007A7DB0" w:rsidP="007A7DB0">
      <w:pPr>
        <w:ind w:left="360" w:hanging="360"/>
      </w:pPr>
      <w:r w:rsidRPr="0082442A">
        <w:lastRenderedPageBreak/>
        <w:t>h.  During what transmission round is the 70</w:t>
      </w:r>
      <w:r w:rsidRPr="0082442A">
        <w:rPr>
          <w:vertAlign w:val="superscript"/>
        </w:rPr>
        <w:t>th</w:t>
      </w:r>
      <w:r w:rsidRPr="0082442A">
        <w:t xml:space="preserve"> segment sent?</w:t>
      </w:r>
    </w:p>
    <w:p w14:paraId="0E8CE5CD" w14:textId="32079D34" w:rsidR="00E6153D" w:rsidRDefault="00E6153D" w:rsidP="007A7DB0">
      <w:pPr>
        <w:ind w:left="360" w:hanging="360"/>
      </w:pPr>
      <w:r>
        <w:tab/>
        <w:t>Through the first 6 rounds we send 63 segments since that is the sum of 1,2,4,8,16, and 32. So the 70</w:t>
      </w:r>
      <w:r w:rsidRPr="00E6153D">
        <w:rPr>
          <w:vertAlign w:val="superscript"/>
        </w:rPr>
        <w:t>th</w:t>
      </w:r>
      <w:r>
        <w:t xml:space="preserve"> segment is transmitted during the 7</w:t>
      </w:r>
      <w:r w:rsidRPr="00E6153D">
        <w:rPr>
          <w:vertAlign w:val="superscript"/>
        </w:rPr>
        <w:t>th</w:t>
      </w:r>
      <w:r>
        <w:t xml:space="preserve"> round since we transmit 33 in that round.</w:t>
      </w:r>
    </w:p>
    <w:p w14:paraId="69269946" w14:textId="77777777" w:rsidR="00E6153D" w:rsidRPr="0082442A" w:rsidRDefault="00E6153D" w:rsidP="007A7DB0">
      <w:pPr>
        <w:ind w:left="360" w:hanging="360"/>
      </w:pPr>
    </w:p>
    <w:p w14:paraId="2F6F9A81" w14:textId="77777777" w:rsidR="007A7DB0" w:rsidRPr="0082442A" w:rsidRDefault="007A7DB0" w:rsidP="007A7DB0">
      <w:pPr>
        <w:ind w:left="360" w:hanging="360"/>
      </w:pPr>
      <w:proofErr w:type="spellStart"/>
      <w:r w:rsidRPr="0082442A">
        <w:t>i</w:t>
      </w:r>
      <w:proofErr w:type="spellEnd"/>
      <w:r w:rsidRPr="0082442A">
        <w:t>.  Assuming a packet loss is detected after the 26</w:t>
      </w:r>
      <w:r w:rsidRPr="0082442A">
        <w:rPr>
          <w:vertAlign w:val="superscript"/>
        </w:rPr>
        <w:t>th</w:t>
      </w:r>
      <w:r w:rsidRPr="0082442A">
        <w:t xml:space="preserve"> round by the receipt of a triple duplicate ACK, what will be the values of the congestion window size and of </w:t>
      </w:r>
      <w:r w:rsidR="00EE2E6F" w:rsidRPr="0082442A">
        <w:t xml:space="preserve">Threshold </w:t>
      </w:r>
      <w:r w:rsidR="00EE2E6F">
        <w:t>(</w:t>
      </w:r>
      <w:proofErr w:type="spellStart"/>
      <w:r w:rsidR="00EE2E6F">
        <w:t>ssthresh</w:t>
      </w:r>
      <w:proofErr w:type="spellEnd"/>
      <w:r w:rsidR="00EE2E6F">
        <w:t>)</w:t>
      </w:r>
      <w:r w:rsidRPr="0082442A">
        <w:t>?</w:t>
      </w:r>
    </w:p>
    <w:p w14:paraId="67871A55" w14:textId="1428B5A2" w:rsidR="0044172F" w:rsidRDefault="00E6153D" w:rsidP="0044172F">
      <w:pPr>
        <w:rPr>
          <w:noProof/>
        </w:rPr>
      </w:pPr>
      <w:r>
        <w:rPr>
          <w:noProof/>
        </w:rPr>
        <w:tab/>
      </w:r>
    </w:p>
    <w:p w14:paraId="10AB8525" w14:textId="77777777" w:rsidR="00E6153D" w:rsidRDefault="00E6153D" w:rsidP="0044172F">
      <w:pPr>
        <w:rPr>
          <w:noProof/>
        </w:rPr>
      </w:pPr>
      <w:r>
        <w:rPr>
          <w:noProof/>
        </w:rPr>
        <w:tab/>
        <w:t>Given that a triple duplicate ACK halves the currrent congestion window size and the current size is 8 the new congestion window during the 27</w:t>
      </w:r>
      <w:r w:rsidRPr="00E6153D">
        <w:rPr>
          <w:noProof/>
          <w:vertAlign w:val="superscript"/>
        </w:rPr>
        <w:t>th</w:t>
      </w:r>
      <w:r>
        <w:rPr>
          <w:noProof/>
        </w:rPr>
        <w:t xml:space="preserve"> round will be 4.</w:t>
      </w:r>
    </w:p>
    <w:p w14:paraId="1BFD3839" w14:textId="77777777" w:rsidR="00E6153D" w:rsidRDefault="00E6153D" w:rsidP="0044172F">
      <w:pPr>
        <w:rPr>
          <w:b/>
          <w:noProof/>
        </w:rPr>
      </w:pPr>
    </w:p>
    <w:p w14:paraId="4E7E6B5B" w14:textId="77777777" w:rsidR="00E6153D" w:rsidRDefault="00E6153D" w:rsidP="0044172F">
      <w:pPr>
        <w:rPr>
          <w:b/>
          <w:noProof/>
        </w:rPr>
      </w:pPr>
    </w:p>
    <w:p w14:paraId="450A2D0F" w14:textId="5C629F19" w:rsidR="0044172F" w:rsidRPr="001A76B7" w:rsidRDefault="0044172F" w:rsidP="0044172F">
      <w:pPr>
        <w:rPr>
          <w:noProof/>
        </w:rPr>
      </w:pPr>
      <w:r w:rsidRPr="008B1AAC">
        <w:rPr>
          <w:b/>
          <w:noProof/>
        </w:rPr>
        <w:t>Problem 11</w:t>
      </w:r>
      <w:r w:rsidRPr="001A76B7">
        <w:rPr>
          <w:noProof/>
        </w:rPr>
        <w:t xml:space="preserve">.  Chapter </w:t>
      </w:r>
      <w:r>
        <w:rPr>
          <w:noProof/>
        </w:rPr>
        <w:t>3</w:t>
      </w:r>
      <w:r w:rsidRPr="001A76B7">
        <w:rPr>
          <w:noProof/>
        </w:rPr>
        <w:t xml:space="preserve">, Supplemental Question </w:t>
      </w:r>
      <w:r>
        <w:rPr>
          <w:noProof/>
        </w:rPr>
        <w:t>1</w:t>
      </w:r>
      <w:r w:rsidRPr="001A76B7">
        <w:rPr>
          <w:noProof/>
        </w:rPr>
        <w:t xml:space="preserve"> </w:t>
      </w:r>
    </w:p>
    <w:p w14:paraId="156B198A" w14:textId="2EA52AA6" w:rsidR="007A7DB0" w:rsidRDefault="0044172F" w:rsidP="00E6153D">
      <w:pPr>
        <w:autoSpaceDE w:val="0"/>
        <w:autoSpaceDN w:val="0"/>
        <w:adjustRightInd w:val="0"/>
      </w:pPr>
      <w:r w:rsidRPr="001A76B7">
        <w:rPr>
          <w:noProof/>
          <w:color w:val="000000"/>
          <w:lang w:eastAsia="ko-KR"/>
        </w:rPr>
        <w:t xml:space="preserve">Visit </w:t>
      </w:r>
      <w:r w:rsidRPr="001A76B7">
        <w:rPr>
          <w:noProof/>
          <w:color w:val="0000FF"/>
          <w:lang w:eastAsia="ko-KR"/>
        </w:rPr>
        <w:t>http://www.iana.org</w:t>
      </w:r>
      <w:r w:rsidRPr="001A76B7">
        <w:rPr>
          <w:noProof/>
          <w:color w:val="000000"/>
          <w:lang w:eastAsia="ko-KR"/>
        </w:rPr>
        <w:t>.  What are the well-known port numbers for the simple file transfer protocol (SFTP)?  For the network news transfer protocol (NNTP)?</w:t>
      </w:r>
    </w:p>
    <w:p w14:paraId="7E44A5E9" w14:textId="6FC8A812" w:rsidR="00AD567B" w:rsidRPr="003E3223" w:rsidRDefault="003E3223" w:rsidP="00A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Pr>
          <w:rFonts w:ascii="Courier New" w:eastAsia="Times New Roman" w:hAnsi="Courier New" w:cs="Courier New"/>
          <w:b/>
          <w:color w:val="000000"/>
          <w:sz w:val="20"/>
          <w:szCs w:val="20"/>
          <w:u w:val="single"/>
          <w:lang w:eastAsia="en-US"/>
        </w:rPr>
        <w:t>Sol’n</w:t>
      </w:r>
      <w:r>
        <w:rPr>
          <w:rFonts w:ascii="Courier New" w:eastAsia="Times New Roman" w:hAnsi="Courier New" w:cs="Courier New"/>
          <w:color w:val="000000"/>
          <w:sz w:val="20"/>
          <w:szCs w:val="20"/>
          <w:lang w:eastAsia="en-US"/>
        </w:rPr>
        <w:t>:</w:t>
      </w:r>
    </w:p>
    <w:p w14:paraId="33E9F7D9" w14:textId="2A9DDACD" w:rsidR="00AD567B" w:rsidRDefault="00AD567B" w:rsidP="00A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US"/>
        </w:rPr>
      </w:pPr>
      <w:r w:rsidRPr="00AD567B">
        <w:rPr>
          <w:rFonts w:ascii="Courier New" w:eastAsia="Times New Roman" w:hAnsi="Courier New" w:cs="Courier New"/>
          <w:color w:val="000000"/>
          <w:sz w:val="20"/>
          <w:szCs w:val="20"/>
          <w:lang w:eastAsia="en-US"/>
        </w:rPr>
        <w:t>The official TCP port for the NNTP service is 119</w:t>
      </w:r>
    </w:p>
    <w:p w14:paraId="04DFA765" w14:textId="183D3BA7" w:rsidR="00AD567B" w:rsidRDefault="00AD567B" w:rsidP="00A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bCs/>
          <w:color w:val="222222"/>
          <w:sz w:val="20"/>
          <w:szCs w:val="20"/>
          <w:shd w:val="clear" w:color="auto" w:fill="FFFFFF"/>
        </w:rPr>
      </w:pPr>
      <w:r>
        <w:rPr>
          <w:rFonts w:ascii="Roboto" w:hAnsi="Roboto"/>
          <w:color w:val="222222"/>
          <w:sz w:val="20"/>
          <w:szCs w:val="20"/>
          <w:shd w:val="clear" w:color="auto" w:fill="FFFFFF"/>
        </w:rPr>
        <w:t>SFTP usually uses port </w:t>
      </w:r>
      <w:r>
        <w:rPr>
          <w:rFonts w:ascii="Roboto" w:hAnsi="Roboto"/>
          <w:b/>
          <w:bCs/>
          <w:color w:val="222222"/>
          <w:sz w:val="20"/>
          <w:szCs w:val="20"/>
          <w:shd w:val="clear" w:color="auto" w:fill="FFFFFF"/>
        </w:rPr>
        <w:t>22</w:t>
      </w:r>
      <w:bookmarkStart w:id="0" w:name="_GoBack"/>
      <w:bookmarkEnd w:id="0"/>
    </w:p>
    <w:p w14:paraId="48BF7AF4" w14:textId="77777777" w:rsidR="00411606" w:rsidRDefault="00411606" w:rsidP="00A4368D">
      <w:pPr>
        <w:spacing w:before="240"/>
      </w:pPr>
    </w:p>
    <w:p w14:paraId="74DCC8D7" w14:textId="77777777" w:rsidR="00212340" w:rsidRPr="005A215E" w:rsidRDefault="00212340" w:rsidP="00212340">
      <w:pPr>
        <w:rPr>
          <w:b/>
          <w:sz w:val="32"/>
        </w:rPr>
      </w:pPr>
      <w:r w:rsidRPr="005A215E">
        <w:rPr>
          <w:b/>
          <w:bCs/>
          <w:sz w:val="32"/>
        </w:rPr>
        <w:t>Wireshark Lab</w:t>
      </w:r>
      <w:r w:rsidRPr="005A215E">
        <w:rPr>
          <w:b/>
          <w:sz w:val="32"/>
        </w:rPr>
        <w:t xml:space="preserve"> </w:t>
      </w:r>
    </w:p>
    <w:p w14:paraId="5511D704" w14:textId="77777777" w:rsidR="00212340" w:rsidRDefault="00212340" w:rsidP="00212340">
      <w:r>
        <w:t>Complete the lab</w:t>
      </w:r>
      <w:r w:rsidRPr="00AE6C4C">
        <w:t xml:space="preserve"> </w:t>
      </w:r>
      <w:r>
        <w:t xml:space="preserve">in </w:t>
      </w:r>
      <w:r w:rsidRPr="00212340">
        <w:rPr>
          <w:rFonts w:ascii="Courier New" w:hAnsi="Courier New" w:cs="Courier New"/>
        </w:rPr>
        <w:t>03 - Wireshark_TCP</w:t>
      </w:r>
      <w:r w:rsidRPr="0095795C">
        <w:rPr>
          <w:rFonts w:ascii="Courier New" w:hAnsi="Courier New" w:cs="Courier New"/>
        </w:rPr>
        <w:t>.pdf</w:t>
      </w:r>
      <w:r>
        <w:t>.</w:t>
      </w:r>
    </w:p>
    <w:p w14:paraId="2872987C" w14:textId="77777777" w:rsidR="00212340" w:rsidRDefault="00212340" w:rsidP="00212340"/>
    <w:p w14:paraId="6130E5E4" w14:textId="4A99FFF6" w:rsidR="00A222A1" w:rsidRDefault="00A222A1" w:rsidP="00212340">
      <w:r>
        <w:t xml:space="preserve">You will notice several packets labeled as </w:t>
      </w:r>
      <w:r w:rsidRPr="00A222A1">
        <w:rPr>
          <w:rFonts w:ascii="Courier New" w:hAnsi="Courier New" w:cs="Courier New"/>
          <w:b/>
        </w:rPr>
        <w:t>[TCP segment of a reassembled PDU]</w:t>
      </w:r>
      <w:r>
        <w:t xml:space="preserve">.  This can be very confusing for someone new to Wireshark, so I recommend disabling this feature in Wireshark by unchecking </w:t>
      </w:r>
      <w:r w:rsidRPr="00797552">
        <w:rPr>
          <w:rFonts w:ascii="Courier New" w:hAnsi="Courier New" w:cs="Courier New"/>
          <w:b/>
        </w:rPr>
        <w:t xml:space="preserve">Allow </w:t>
      </w:r>
      <w:proofErr w:type="spellStart"/>
      <w:r w:rsidRPr="00797552">
        <w:rPr>
          <w:rFonts w:ascii="Courier New" w:hAnsi="Courier New" w:cs="Courier New"/>
          <w:b/>
        </w:rPr>
        <w:t>subdissector</w:t>
      </w:r>
      <w:proofErr w:type="spellEnd"/>
      <w:r w:rsidRPr="00797552">
        <w:rPr>
          <w:rFonts w:ascii="Courier New" w:hAnsi="Courier New" w:cs="Courier New"/>
          <w:b/>
        </w:rPr>
        <w:t xml:space="preserve"> to reassemble TCP streams</w:t>
      </w:r>
      <w:r>
        <w:t xml:space="preserve"> in Edit </w:t>
      </w:r>
      <w:r>
        <w:sym w:font="Wingdings" w:char="F0E0"/>
      </w:r>
      <w:r>
        <w:t xml:space="preserve"> Preferences </w:t>
      </w:r>
      <w:r>
        <w:sym w:font="Wingdings" w:char="F0E0"/>
      </w:r>
      <w:r>
        <w:t xml:space="preserve"> Protocols </w:t>
      </w:r>
      <w:r>
        <w:sym w:font="Wingdings" w:char="F0E0"/>
      </w:r>
      <w:r>
        <w:t xml:space="preserve"> TCP. </w:t>
      </w:r>
    </w:p>
    <w:p w14:paraId="2BF036A5" w14:textId="77777777" w:rsidR="00212340" w:rsidRDefault="00212340" w:rsidP="00212340"/>
    <w:p w14:paraId="396D111D" w14:textId="77777777" w:rsidR="00212340" w:rsidRDefault="009A4732" w:rsidP="00212340">
      <w:r>
        <w:t xml:space="preserve">Combine </w:t>
      </w:r>
      <w:r w:rsidR="00212340">
        <w:t>your answers to questions 7 and 8 in a table similar to the following.</w:t>
      </w:r>
    </w:p>
    <w:p w14:paraId="28364FB7" w14:textId="77777777" w:rsidR="00212340" w:rsidRDefault="00212340" w:rsidP="002123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80"/>
        <w:gridCol w:w="1380"/>
        <w:gridCol w:w="1482"/>
        <w:gridCol w:w="1482"/>
        <w:gridCol w:w="1423"/>
      </w:tblGrid>
      <w:tr w:rsidR="00212340" w14:paraId="7D3E240D" w14:textId="77777777" w:rsidTr="00411606">
        <w:trPr>
          <w:trHeight w:val="552"/>
        </w:trPr>
        <w:tc>
          <w:tcPr>
            <w:tcW w:w="1596" w:type="dxa"/>
          </w:tcPr>
          <w:p w14:paraId="469CF293" w14:textId="77777777" w:rsidR="00212340" w:rsidRDefault="00212340" w:rsidP="00411606">
            <w:r>
              <w:t>Sequence  #</w:t>
            </w:r>
          </w:p>
        </w:tc>
        <w:tc>
          <w:tcPr>
            <w:tcW w:w="1596" w:type="dxa"/>
          </w:tcPr>
          <w:p w14:paraId="0E12DC1B" w14:textId="77777777" w:rsidR="00212340" w:rsidRDefault="00212340" w:rsidP="00411606">
            <w:r>
              <w:t>Time sent</w:t>
            </w:r>
          </w:p>
        </w:tc>
        <w:tc>
          <w:tcPr>
            <w:tcW w:w="1596" w:type="dxa"/>
          </w:tcPr>
          <w:p w14:paraId="04929E1A" w14:textId="77777777" w:rsidR="00212340" w:rsidRDefault="00212340" w:rsidP="00411606">
            <w:r>
              <w:t xml:space="preserve">Time ACK </w:t>
            </w:r>
            <w:proofErr w:type="spellStart"/>
            <w:r>
              <w:t>rcd</w:t>
            </w:r>
            <w:proofErr w:type="spellEnd"/>
          </w:p>
        </w:tc>
        <w:tc>
          <w:tcPr>
            <w:tcW w:w="1596" w:type="dxa"/>
          </w:tcPr>
          <w:p w14:paraId="07C7F7F5" w14:textId="77777777" w:rsidR="00212340" w:rsidRDefault="00212340" w:rsidP="00411606">
            <w:r>
              <w:t>RTT</w:t>
            </w:r>
          </w:p>
          <w:p w14:paraId="1D802170" w14:textId="77777777" w:rsidR="00212340" w:rsidRDefault="00212340" w:rsidP="00411606">
            <w:r>
              <w:t>(seconds)</w:t>
            </w:r>
          </w:p>
        </w:tc>
        <w:tc>
          <w:tcPr>
            <w:tcW w:w="1596" w:type="dxa"/>
          </w:tcPr>
          <w:p w14:paraId="578F7857" w14:textId="77777777" w:rsidR="00212340" w:rsidRDefault="00212340" w:rsidP="00411606">
            <w:r>
              <w:t>Est RTT (seconds)</w:t>
            </w:r>
          </w:p>
        </w:tc>
        <w:tc>
          <w:tcPr>
            <w:tcW w:w="1596" w:type="dxa"/>
          </w:tcPr>
          <w:p w14:paraId="3608735A" w14:textId="77777777" w:rsidR="00212340" w:rsidRDefault="00212340" w:rsidP="00411606">
            <w:r>
              <w:t>Seg Length (bytes)</w:t>
            </w:r>
          </w:p>
        </w:tc>
      </w:tr>
      <w:tr w:rsidR="00212340" w14:paraId="4B5FE7DC" w14:textId="77777777" w:rsidTr="00411606">
        <w:trPr>
          <w:trHeight w:val="552"/>
        </w:trPr>
        <w:tc>
          <w:tcPr>
            <w:tcW w:w="1596" w:type="dxa"/>
          </w:tcPr>
          <w:p w14:paraId="53F9F730" w14:textId="77777777" w:rsidR="00212340" w:rsidRDefault="00212340" w:rsidP="00411606"/>
        </w:tc>
        <w:tc>
          <w:tcPr>
            <w:tcW w:w="1596" w:type="dxa"/>
          </w:tcPr>
          <w:p w14:paraId="378CDF01" w14:textId="77777777" w:rsidR="00212340" w:rsidRDefault="00212340" w:rsidP="00411606"/>
        </w:tc>
        <w:tc>
          <w:tcPr>
            <w:tcW w:w="1596" w:type="dxa"/>
          </w:tcPr>
          <w:p w14:paraId="3253F8CA" w14:textId="77777777" w:rsidR="00212340" w:rsidRDefault="00212340" w:rsidP="00411606"/>
        </w:tc>
        <w:tc>
          <w:tcPr>
            <w:tcW w:w="1596" w:type="dxa"/>
          </w:tcPr>
          <w:p w14:paraId="5A7C258A" w14:textId="77777777" w:rsidR="00212340" w:rsidRDefault="00212340" w:rsidP="00411606"/>
        </w:tc>
        <w:tc>
          <w:tcPr>
            <w:tcW w:w="1596" w:type="dxa"/>
          </w:tcPr>
          <w:p w14:paraId="67B8F5E6" w14:textId="77777777" w:rsidR="00212340" w:rsidRDefault="00212340" w:rsidP="00411606"/>
        </w:tc>
        <w:tc>
          <w:tcPr>
            <w:tcW w:w="1596" w:type="dxa"/>
          </w:tcPr>
          <w:p w14:paraId="3DBE5F6F" w14:textId="77777777" w:rsidR="00212340" w:rsidRDefault="00212340" w:rsidP="00411606"/>
        </w:tc>
      </w:tr>
      <w:tr w:rsidR="00212340" w14:paraId="4782FEC4" w14:textId="77777777" w:rsidTr="00411606">
        <w:trPr>
          <w:trHeight w:val="552"/>
        </w:trPr>
        <w:tc>
          <w:tcPr>
            <w:tcW w:w="1596" w:type="dxa"/>
          </w:tcPr>
          <w:p w14:paraId="394EC827" w14:textId="77777777" w:rsidR="00212340" w:rsidRDefault="00212340" w:rsidP="00411606"/>
        </w:tc>
        <w:tc>
          <w:tcPr>
            <w:tcW w:w="1596" w:type="dxa"/>
          </w:tcPr>
          <w:p w14:paraId="1E6142DB" w14:textId="77777777" w:rsidR="00212340" w:rsidRDefault="00212340" w:rsidP="00411606"/>
        </w:tc>
        <w:tc>
          <w:tcPr>
            <w:tcW w:w="1596" w:type="dxa"/>
          </w:tcPr>
          <w:p w14:paraId="144E985D" w14:textId="77777777" w:rsidR="00212340" w:rsidRDefault="00212340" w:rsidP="00411606"/>
        </w:tc>
        <w:tc>
          <w:tcPr>
            <w:tcW w:w="1596" w:type="dxa"/>
          </w:tcPr>
          <w:p w14:paraId="2637E23B" w14:textId="77777777" w:rsidR="00212340" w:rsidRDefault="00212340" w:rsidP="00411606"/>
        </w:tc>
        <w:tc>
          <w:tcPr>
            <w:tcW w:w="1596" w:type="dxa"/>
          </w:tcPr>
          <w:p w14:paraId="48EEBEFC" w14:textId="77777777" w:rsidR="00212340" w:rsidRDefault="00212340" w:rsidP="00411606"/>
        </w:tc>
        <w:tc>
          <w:tcPr>
            <w:tcW w:w="1596" w:type="dxa"/>
          </w:tcPr>
          <w:p w14:paraId="0A21A351" w14:textId="77777777" w:rsidR="00212340" w:rsidRDefault="00212340" w:rsidP="00411606"/>
        </w:tc>
      </w:tr>
      <w:tr w:rsidR="00212340" w14:paraId="611C27E3" w14:textId="77777777" w:rsidTr="00411606">
        <w:trPr>
          <w:trHeight w:val="552"/>
        </w:trPr>
        <w:tc>
          <w:tcPr>
            <w:tcW w:w="1596" w:type="dxa"/>
          </w:tcPr>
          <w:p w14:paraId="077482B8" w14:textId="77777777" w:rsidR="00212340" w:rsidRDefault="00212340" w:rsidP="00411606"/>
        </w:tc>
        <w:tc>
          <w:tcPr>
            <w:tcW w:w="1596" w:type="dxa"/>
          </w:tcPr>
          <w:p w14:paraId="1BC77455" w14:textId="77777777" w:rsidR="00212340" w:rsidRDefault="00212340" w:rsidP="00411606"/>
        </w:tc>
        <w:tc>
          <w:tcPr>
            <w:tcW w:w="1596" w:type="dxa"/>
          </w:tcPr>
          <w:p w14:paraId="4DC6B027" w14:textId="77777777" w:rsidR="00212340" w:rsidRDefault="00212340" w:rsidP="00411606"/>
        </w:tc>
        <w:tc>
          <w:tcPr>
            <w:tcW w:w="1596" w:type="dxa"/>
          </w:tcPr>
          <w:p w14:paraId="5A60A8C0" w14:textId="77777777" w:rsidR="00212340" w:rsidRDefault="00212340" w:rsidP="00411606"/>
        </w:tc>
        <w:tc>
          <w:tcPr>
            <w:tcW w:w="1596" w:type="dxa"/>
          </w:tcPr>
          <w:p w14:paraId="4936ACC2" w14:textId="77777777" w:rsidR="00212340" w:rsidRDefault="00212340" w:rsidP="00411606"/>
        </w:tc>
        <w:tc>
          <w:tcPr>
            <w:tcW w:w="1596" w:type="dxa"/>
          </w:tcPr>
          <w:p w14:paraId="518E749A" w14:textId="77777777" w:rsidR="00212340" w:rsidRDefault="00212340" w:rsidP="00411606"/>
        </w:tc>
      </w:tr>
      <w:tr w:rsidR="00212340" w14:paraId="0F4AEE37" w14:textId="77777777" w:rsidTr="00411606">
        <w:trPr>
          <w:trHeight w:val="552"/>
        </w:trPr>
        <w:tc>
          <w:tcPr>
            <w:tcW w:w="1596" w:type="dxa"/>
          </w:tcPr>
          <w:p w14:paraId="1033178B" w14:textId="77777777" w:rsidR="00212340" w:rsidRDefault="00212340" w:rsidP="00411606"/>
        </w:tc>
        <w:tc>
          <w:tcPr>
            <w:tcW w:w="1596" w:type="dxa"/>
          </w:tcPr>
          <w:p w14:paraId="131AEE70" w14:textId="77777777" w:rsidR="00212340" w:rsidRDefault="00212340" w:rsidP="00411606"/>
        </w:tc>
        <w:tc>
          <w:tcPr>
            <w:tcW w:w="1596" w:type="dxa"/>
          </w:tcPr>
          <w:p w14:paraId="0B3A0858" w14:textId="77777777" w:rsidR="00212340" w:rsidRDefault="00212340" w:rsidP="00411606"/>
        </w:tc>
        <w:tc>
          <w:tcPr>
            <w:tcW w:w="1596" w:type="dxa"/>
          </w:tcPr>
          <w:p w14:paraId="4C5EE0A6" w14:textId="77777777" w:rsidR="00212340" w:rsidRDefault="00212340" w:rsidP="00411606"/>
        </w:tc>
        <w:tc>
          <w:tcPr>
            <w:tcW w:w="1596" w:type="dxa"/>
          </w:tcPr>
          <w:p w14:paraId="6EDD217C" w14:textId="77777777" w:rsidR="00212340" w:rsidRDefault="00212340" w:rsidP="00411606"/>
        </w:tc>
        <w:tc>
          <w:tcPr>
            <w:tcW w:w="1596" w:type="dxa"/>
          </w:tcPr>
          <w:p w14:paraId="345A8271" w14:textId="77777777" w:rsidR="00212340" w:rsidRDefault="00212340" w:rsidP="00411606"/>
        </w:tc>
      </w:tr>
      <w:tr w:rsidR="00212340" w14:paraId="4A155755" w14:textId="77777777" w:rsidTr="00411606">
        <w:trPr>
          <w:trHeight w:val="552"/>
        </w:trPr>
        <w:tc>
          <w:tcPr>
            <w:tcW w:w="1596" w:type="dxa"/>
          </w:tcPr>
          <w:p w14:paraId="48A15A32" w14:textId="77777777" w:rsidR="00212340" w:rsidRDefault="00212340" w:rsidP="00411606"/>
        </w:tc>
        <w:tc>
          <w:tcPr>
            <w:tcW w:w="1596" w:type="dxa"/>
          </w:tcPr>
          <w:p w14:paraId="710DFC10" w14:textId="77777777" w:rsidR="00212340" w:rsidRDefault="00212340" w:rsidP="00411606"/>
        </w:tc>
        <w:tc>
          <w:tcPr>
            <w:tcW w:w="1596" w:type="dxa"/>
          </w:tcPr>
          <w:p w14:paraId="408BF217" w14:textId="77777777" w:rsidR="00212340" w:rsidRDefault="00212340" w:rsidP="00411606"/>
        </w:tc>
        <w:tc>
          <w:tcPr>
            <w:tcW w:w="1596" w:type="dxa"/>
          </w:tcPr>
          <w:p w14:paraId="53D334FF" w14:textId="77777777" w:rsidR="00212340" w:rsidRDefault="00212340" w:rsidP="00411606"/>
        </w:tc>
        <w:tc>
          <w:tcPr>
            <w:tcW w:w="1596" w:type="dxa"/>
          </w:tcPr>
          <w:p w14:paraId="68A4EFE7" w14:textId="77777777" w:rsidR="00212340" w:rsidRDefault="00212340" w:rsidP="00411606"/>
        </w:tc>
        <w:tc>
          <w:tcPr>
            <w:tcW w:w="1596" w:type="dxa"/>
          </w:tcPr>
          <w:p w14:paraId="1A9465E2" w14:textId="77777777" w:rsidR="00212340" w:rsidRDefault="00212340" w:rsidP="00411606"/>
        </w:tc>
      </w:tr>
      <w:tr w:rsidR="00212340" w14:paraId="33306B3F" w14:textId="77777777" w:rsidTr="00411606">
        <w:trPr>
          <w:trHeight w:val="552"/>
        </w:trPr>
        <w:tc>
          <w:tcPr>
            <w:tcW w:w="1596" w:type="dxa"/>
          </w:tcPr>
          <w:p w14:paraId="2FC4359E" w14:textId="77777777" w:rsidR="00212340" w:rsidRDefault="00212340" w:rsidP="00411606"/>
        </w:tc>
        <w:tc>
          <w:tcPr>
            <w:tcW w:w="1596" w:type="dxa"/>
          </w:tcPr>
          <w:p w14:paraId="1549AACB" w14:textId="77777777" w:rsidR="00212340" w:rsidRDefault="00212340" w:rsidP="00411606"/>
        </w:tc>
        <w:tc>
          <w:tcPr>
            <w:tcW w:w="1596" w:type="dxa"/>
          </w:tcPr>
          <w:p w14:paraId="4629F0A8" w14:textId="77777777" w:rsidR="00212340" w:rsidRDefault="00212340" w:rsidP="00411606"/>
        </w:tc>
        <w:tc>
          <w:tcPr>
            <w:tcW w:w="1596" w:type="dxa"/>
          </w:tcPr>
          <w:p w14:paraId="52023EBD" w14:textId="77777777" w:rsidR="00212340" w:rsidRDefault="00212340" w:rsidP="00411606"/>
        </w:tc>
        <w:tc>
          <w:tcPr>
            <w:tcW w:w="1596" w:type="dxa"/>
          </w:tcPr>
          <w:p w14:paraId="3B2DAD1B" w14:textId="77777777" w:rsidR="00212340" w:rsidRDefault="00212340" w:rsidP="00411606"/>
        </w:tc>
        <w:tc>
          <w:tcPr>
            <w:tcW w:w="1596" w:type="dxa"/>
          </w:tcPr>
          <w:p w14:paraId="6256B37B" w14:textId="77777777" w:rsidR="00212340" w:rsidRDefault="00212340" w:rsidP="00411606"/>
        </w:tc>
      </w:tr>
    </w:tbl>
    <w:p w14:paraId="638F2980" w14:textId="77777777" w:rsidR="00212340" w:rsidRDefault="00212340" w:rsidP="00BD71B7"/>
    <w:sectPr w:rsidR="002123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4B78"/>
    <w:multiLevelType w:val="hybridMultilevel"/>
    <w:tmpl w:val="F0741C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465D39"/>
    <w:multiLevelType w:val="hybridMultilevel"/>
    <w:tmpl w:val="368AA1F4"/>
    <w:lvl w:ilvl="0" w:tplc="7ACA065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 w15:restartNumberingAfterBreak="0">
    <w:nsid w:val="232D37C2"/>
    <w:multiLevelType w:val="hybridMultilevel"/>
    <w:tmpl w:val="B796A6BE"/>
    <w:lvl w:ilvl="0" w:tplc="0409000F">
      <w:start w:val="1"/>
      <w:numFmt w:val="decimal"/>
      <w:lvlText w:val="%1."/>
      <w:lvlJc w:val="left"/>
      <w:pPr>
        <w:tabs>
          <w:tab w:val="num" w:pos="720"/>
        </w:tabs>
        <w:ind w:left="720" w:hanging="360"/>
      </w:pPr>
      <w:rPr>
        <w:rFonts w:hint="default"/>
      </w:rPr>
    </w:lvl>
    <w:lvl w:ilvl="1" w:tplc="6CB82A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B3C56"/>
    <w:multiLevelType w:val="hybridMultilevel"/>
    <w:tmpl w:val="D9A64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666F0B"/>
    <w:multiLevelType w:val="singleLevel"/>
    <w:tmpl w:val="B1F0B6F0"/>
    <w:lvl w:ilvl="0">
      <w:start w:val="1"/>
      <w:numFmt w:val="lowerLetter"/>
      <w:lvlText w:val="%1."/>
      <w:lvlJc w:val="left"/>
      <w:pPr>
        <w:tabs>
          <w:tab w:val="num" w:pos="360"/>
        </w:tabs>
        <w:ind w:left="360" w:hanging="360"/>
      </w:pPr>
      <w:rPr>
        <w:rFonts w:hint="default"/>
      </w:rPr>
    </w:lvl>
  </w:abstractNum>
  <w:abstractNum w:abstractNumId="5" w15:restartNumberingAfterBreak="0">
    <w:nsid w:val="4A1A0E41"/>
    <w:multiLevelType w:val="hybridMultilevel"/>
    <w:tmpl w:val="16A052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1DC188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85C0C8E"/>
    <w:multiLevelType w:val="hybridMultilevel"/>
    <w:tmpl w:val="D308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A70A3"/>
    <w:multiLevelType w:val="hybridMultilevel"/>
    <w:tmpl w:val="D2D27674"/>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83179C"/>
    <w:multiLevelType w:val="hybridMultilevel"/>
    <w:tmpl w:val="C20E356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3"/>
  </w:num>
  <w:num w:numId="4">
    <w:abstractNumId w:val="2"/>
  </w:num>
  <w:num w:numId="5">
    <w:abstractNumId w:val="0"/>
  </w:num>
  <w:num w:numId="6">
    <w:abstractNumId w:val="8"/>
  </w:num>
  <w:num w:numId="7">
    <w:abstractNumId w:val="9"/>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173C"/>
    <w:rsid w:val="000260C6"/>
    <w:rsid w:val="0006389C"/>
    <w:rsid w:val="0007442D"/>
    <w:rsid w:val="00080744"/>
    <w:rsid w:val="000D5F67"/>
    <w:rsid w:val="00153622"/>
    <w:rsid w:val="001B1C08"/>
    <w:rsid w:val="001B2F8D"/>
    <w:rsid w:val="001B6FDA"/>
    <w:rsid w:val="0020514A"/>
    <w:rsid w:val="00212340"/>
    <w:rsid w:val="00234549"/>
    <w:rsid w:val="00241AE6"/>
    <w:rsid w:val="002639DE"/>
    <w:rsid w:val="00273C7A"/>
    <w:rsid w:val="00296FE1"/>
    <w:rsid w:val="002F419C"/>
    <w:rsid w:val="00306F00"/>
    <w:rsid w:val="00324117"/>
    <w:rsid w:val="00330C6D"/>
    <w:rsid w:val="00372BFB"/>
    <w:rsid w:val="003B2948"/>
    <w:rsid w:val="003C5C56"/>
    <w:rsid w:val="003E3223"/>
    <w:rsid w:val="003F04C8"/>
    <w:rsid w:val="00411606"/>
    <w:rsid w:val="0044172F"/>
    <w:rsid w:val="004562D4"/>
    <w:rsid w:val="00476F8A"/>
    <w:rsid w:val="004B53CA"/>
    <w:rsid w:val="004F2B4C"/>
    <w:rsid w:val="00500248"/>
    <w:rsid w:val="005160EB"/>
    <w:rsid w:val="005224BF"/>
    <w:rsid w:val="00524B70"/>
    <w:rsid w:val="00550AF4"/>
    <w:rsid w:val="00553961"/>
    <w:rsid w:val="00572074"/>
    <w:rsid w:val="00573BC2"/>
    <w:rsid w:val="005933B9"/>
    <w:rsid w:val="005F6C60"/>
    <w:rsid w:val="006358CB"/>
    <w:rsid w:val="006372C0"/>
    <w:rsid w:val="00647608"/>
    <w:rsid w:val="00691006"/>
    <w:rsid w:val="00697BEC"/>
    <w:rsid w:val="006B6670"/>
    <w:rsid w:val="006C3FD0"/>
    <w:rsid w:val="006E581D"/>
    <w:rsid w:val="00703963"/>
    <w:rsid w:val="0073775A"/>
    <w:rsid w:val="00744043"/>
    <w:rsid w:val="0078388B"/>
    <w:rsid w:val="007838F6"/>
    <w:rsid w:val="00797552"/>
    <w:rsid w:val="007A7DB0"/>
    <w:rsid w:val="007C190C"/>
    <w:rsid w:val="007E42BD"/>
    <w:rsid w:val="008161F3"/>
    <w:rsid w:val="00816BBB"/>
    <w:rsid w:val="0082442A"/>
    <w:rsid w:val="0087621D"/>
    <w:rsid w:val="008A17C5"/>
    <w:rsid w:val="008B1AAC"/>
    <w:rsid w:val="009529C8"/>
    <w:rsid w:val="00967E86"/>
    <w:rsid w:val="00980991"/>
    <w:rsid w:val="0098573D"/>
    <w:rsid w:val="009A4732"/>
    <w:rsid w:val="009D044E"/>
    <w:rsid w:val="009D2014"/>
    <w:rsid w:val="009D2E27"/>
    <w:rsid w:val="009E0D6B"/>
    <w:rsid w:val="00A222A1"/>
    <w:rsid w:val="00A4368D"/>
    <w:rsid w:val="00A71B52"/>
    <w:rsid w:val="00AD567B"/>
    <w:rsid w:val="00AF2F97"/>
    <w:rsid w:val="00B166AC"/>
    <w:rsid w:val="00B30E7C"/>
    <w:rsid w:val="00B45EEB"/>
    <w:rsid w:val="00B71DBD"/>
    <w:rsid w:val="00B737EC"/>
    <w:rsid w:val="00B77C75"/>
    <w:rsid w:val="00BA5B86"/>
    <w:rsid w:val="00BC1DC9"/>
    <w:rsid w:val="00BC4F4B"/>
    <w:rsid w:val="00BD71B7"/>
    <w:rsid w:val="00BE13C0"/>
    <w:rsid w:val="00BF59FF"/>
    <w:rsid w:val="00C055B8"/>
    <w:rsid w:val="00C50097"/>
    <w:rsid w:val="00C52B6F"/>
    <w:rsid w:val="00C802F1"/>
    <w:rsid w:val="00C8232A"/>
    <w:rsid w:val="00CB6590"/>
    <w:rsid w:val="00CD6D22"/>
    <w:rsid w:val="00CF6E6E"/>
    <w:rsid w:val="00D84344"/>
    <w:rsid w:val="00D95DA9"/>
    <w:rsid w:val="00DD137C"/>
    <w:rsid w:val="00DD20CA"/>
    <w:rsid w:val="00DD436B"/>
    <w:rsid w:val="00E008CF"/>
    <w:rsid w:val="00E427C0"/>
    <w:rsid w:val="00E47D5E"/>
    <w:rsid w:val="00E540E9"/>
    <w:rsid w:val="00E6153D"/>
    <w:rsid w:val="00E65921"/>
    <w:rsid w:val="00E81DD8"/>
    <w:rsid w:val="00EA7B69"/>
    <w:rsid w:val="00EC6485"/>
    <w:rsid w:val="00ED1360"/>
    <w:rsid w:val="00EE2E6F"/>
    <w:rsid w:val="00EE4A36"/>
    <w:rsid w:val="00F010B4"/>
    <w:rsid w:val="00F472E5"/>
    <w:rsid w:val="00F84DD8"/>
    <w:rsid w:val="00F92CC6"/>
    <w:rsid w:val="00FA71D3"/>
    <w:rsid w:val="00FB5439"/>
    <w:rsid w:val="00FC37E1"/>
    <w:rsid w:val="00FF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4030F59"/>
  <w15:chartTrackingRefBased/>
  <w15:docId w15:val="{B17A4A75-B897-46B0-8E52-85384B2C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ListParagraph">
    <w:name w:val="List Paragraph"/>
    <w:basedOn w:val="Normal"/>
    <w:uiPriority w:val="34"/>
    <w:qFormat/>
    <w:rsid w:val="002639DE"/>
    <w:pPr>
      <w:ind w:left="720"/>
      <w:contextualSpacing/>
    </w:pPr>
  </w:style>
  <w:style w:type="character" w:styleId="PlaceholderText">
    <w:name w:val="Placeholder Text"/>
    <w:basedOn w:val="DefaultParagraphFont"/>
    <w:uiPriority w:val="99"/>
    <w:semiHidden/>
    <w:rsid w:val="004562D4"/>
    <w:rPr>
      <w:color w:val="808080"/>
    </w:rPr>
  </w:style>
  <w:style w:type="paragraph" w:styleId="HTMLPreformatted">
    <w:name w:val="HTML Preformatted"/>
    <w:basedOn w:val="Normal"/>
    <w:link w:val="HTMLPreformattedChar"/>
    <w:uiPriority w:val="99"/>
    <w:semiHidden/>
    <w:unhideWhenUsed/>
    <w:rsid w:val="00A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567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701">
      <w:bodyDiv w:val="1"/>
      <w:marLeft w:val="0"/>
      <w:marRight w:val="0"/>
      <w:marTop w:val="0"/>
      <w:marBottom w:val="0"/>
      <w:divBdr>
        <w:top w:val="none" w:sz="0" w:space="0" w:color="auto"/>
        <w:left w:val="none" w:sz="0" w:space="0" w:color="auto"/>
        <w:bottom w:val="none" w:sz="0" w:space="0" w:color="auto"/>
        <w:right w:val="none" w:sz="0" w:space="0" w:color="auto"/>
      </w:divBdr>
    </w:div>
    <w:div w:id="217016559">
      <w:bodyDiv w:val="1"/>
      <w:marLeft w:val="0"/>
      <w:marRight w:val="0"/>
      <w:marTop w:val="0"/>
      <w:marBottom w:val="0"/>
      <w:divBdr>
        <w:top w:val="none" w:sz="0" w:space="0" w:color="auto"/>
        <w:left w:val="none" w:sz="0" w:space="0" w:color="auto"/>
        <w:bottom w:val="none" w:sz="0" w:space="0" w:color="auto"/>
        <w:right w:val="none" w:sz="0" w:space="0" w:color="auto"/>
      </w:divBdr>
      <w:divsChild>
        <w:div w:id="132984362">
          <w:marLeft w:val="0"/>
          <w:marRight w:val="0"/>
          <w:marTop w:val="0"/>
          <w:marBottom w:val="0"/>
          <w:divBdr>
            <w:top w:val="none" w:sz="0" w:space="0" w:color="auto"/>
            <w:left w:val="none" w:sz="0" w:space="0" w:color="auto"/>
            <w:bottom w:val="none" w:sz="0" w:space="0" w:color="auto"/>
            <w:right w:val="none" w:sz="0" w:space="0" w:color="auto"/>
          </w:divBdr>
        </w:div>
        <w:div w:id="443573268">
          <w:marLeft w:val="0"/>
          <w:marRight w:val="0"/>
          <w:marTop w:val="0"/>
          <w:marBottom w:val="0"/>
          <w:divBdr>
            <w:top w:val="none" w:sz="0" w:space="0" w:color="auto"/>
            <w:left w:val="none" w:sz="0" w:space="0" w:color="auto"/>
            <w:bottom w:val="none" w:sz="0" w:space="0" w:color="auto"/>
            <w:right w:val="none" w:sz="0" w:space="0" w:color="auto"/>
          </w:divBdr>
        </w:div>
        <w:div w:id="596445184">
          <w:marLeft w:val="0"/>
          <w:marRight w:val="0"/>
          <w:marTop w:val="0"/>
          <w:marBottom w:val="0"/>
          <w:divBdr>
            <w:top w:val="none" w:sz="0" w:space="0" w:color="auto"/>
            <w:left w:val="none" w:sz="0" w:space="0" w:color="auto"/>
            <w:bottom w:val="none" w:sz="0" w:space="0" w:color="auto"/>
            <w:right w:val="none" w:sz="0" w:space="0" w:color="auto"/>
          </w:divBdr>
        </w:div>
        <w:div w:id="1397050350">
          <w:marLeft w:val="0"/>
          <w:marRight w:val="0"/>
          <w:marTop w:val="0"/>
          <w:marBottom w:val="0"/>
          <w:divBdr>
            <w:top w:val="none" w:sz="0" w:space="0" w:color="auto"/>
            <w:left w:val="none" w:sz="0" w:space="0" w:color="auto"/>
            <w:bottom w:val="none" w:sz="0" w:space="0" w:color="auto"/>
            <w:right w:val="none" w:sz="0" w:space="0" w:color="auto"/>
          </w:divBdr>
        </w:div>
        <w:div w:id="1515265241">
          <w:marLeft w:val="0"/>
          <w:marRight w:val="0"/>
          <w:marTop w:val="0"/>
          <w:marBottom w:val="0"/>
          <w:divBdr>
            <w:top w:val="none" w:sz="0" w:space="0" w:color="auto"/>
            <w:left w:val="none" w:sz="0" w:space="0" w:color="auto"/>
            <w:bottom w:val="none" w:sz="0" w:space="0" w:color="auto"/>
            <w:right w:val="none" w:sz="0" w:space="0" w:color="auto"/>
          </w:divBdr>
        </w:div>
        <w:div w:id="1655527697">
          <w:marLeft w:val="0"/>
          <w:marRight w:val="0"/>
          <w:marTop w:val="0"/>
          <w:marBottom w:val="0"/>
          <w:divBdr>
            <w:top w:val="none" w:sz="0" w:space="0" w:color="auto"/>
            <w:left w:val="none" w:sz="0" w:space="0" w:color="auto"/>
            <w:bottom w:val="none" w:sz="0" w:space="0" w:color="auto"/>
            <w:right w:val="none" w:sz="0" w:space="0" w:color="auto"/>
          </w:divBdr>
        </w:div>
        <w:div w:id="2072386978">
          <w:marLeft w:val="0"/>
          <w:marRight w:val="0"/>
          <w:marTop w:val="0"/>
          <w:marBottom w:val="0"/>
          <w:divBdr>
            <w:top w:val="none" w:sz="0" w:space="0" w:color="auto"/>
            <w:left w:val="none" w:sz="0" w:space="0" w:color="auto"/>
            <w:bottom w:val="none" w:sz="0" w:space="0" w:color="auto"/>
            <w:right w:val="none" w:sz="0" w:space="0" w:color="auto"/>
          </w:divBdr>
        </w:div>
        <w:div w:id="2147119560">
          <w:marLeft w:val="0"/>
          <w:marRight w:val="0"/>
          <w:marTop w:val="0"/>
          <w:marBottom w:val="0"/>
          <w:divBdr>
            <w:top w:val="none" w:sz="0" w:space="0" w:color="auto"/>
            <w:left w:val="none" w:sz="0" w:space="0" w:color="auto"/>
            <w:bottom w:val="none" w:sz="0" w:space="0" w:color="auto"/>
            <w:right w:val="none" w:sz="0" w:space="0" w:color="auto"/>
          </w:divBdr>
        </w:div>
      </w:divsChild>
    </w:div>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0434782608695"/>
          <c:y val="6.5671641791044774E-2"/>
          <c:w val="0.81739130434782614"/>
          <c:h val="0.74328358208955225"/>
        </c:manualLayout>
      </c:layout>
      <c:scatterChart>
        <c:scatterStyle val="lineMarker"/>
        <c:varyColors val="0"/>
        <c:ser>
          <c:idx val="1"/>
          <c:order val="0"/>
          <c:spPr>
            <a:ln w="12700">
              <a:solidFill>
                <a:srgbClr val="339966"/>
              </a:solidFill>
              <a:prstDash val="solid"/>
            </a:ln>
          </c:spPr>
          <c:marker>
            <c:symbol val="circle"/>
            <c:size val="5"/>
            <c:spPr>
              <a:solidFill>
                <a:srgbClr val="339966"/>
              </a:solidFill>
              <a:ln>
                <a:solidFill>
                  <a:srgbClr val="339966"/>
                </a:solidFill>
                <a:prstDash val="solid"/>
              </a:ln>
            </c:spPr>
          </c:marker>
          <c:yVal>
            <c:numRef>
              <c:f>Sheet1!$B$2:$B$27</c:f>
              <c:numCache>
                <c:formatCode>General</c:formatCode>
                <c:ptCount val="2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extLst>
            <c:ext xmlns:c16="http://schemas.microsoft.com/office/drawing/2014/chart" uri="{C3380CC4-5D6E-409C-BE32-E72D297353CC}">
              <c16:uniqueId val="{00000000-5354-4D60-818C-859A78DE3890}"/>
            </c:ext>
          </c:extLst>
        </c:ser>
        <c:dLbls>
          <c:showLegendKey val="0"/>
          <c:showVal val="0"/>
          <c:showCatName val="0"/>
          <c:showSerName val="0"/>
          <c:showPercent val="0"/>
          <c:showBubbleSize val="0"/>
        </c:dLbls>
        <c:axId val="740833912"/>
        <c:axId val="740833128"/>
      </c:scatterChart>
      <c:valAx>
        <c:axId val="740833912"/>
        <c:scaling>
          <c:orientation val="minMax"/>
        </c:scaling>
        <c:delete val="0"/>
        <c:axPos val="b"/>
        <c:title>
          <c:tx>
            <c:rich>
              <a:bodyPr/>
              <a:lstStyle/>
              <a:p>
                <a:pPr>
                  <a:defRPr sz="1150" b="0" i="0" u="none" strike="noStrike" baseline="0">
                    <a:solidFill>
                      <a:srgbClr val="000000"/>
                    </a:solidFill>
                    <a:latin typeface="宋体"/>
                    <a:ea typeface="宋体"/>
                    <a:cs typeface="宋体"/>
                  </a:defRPr>
                </a:pPr>
                <a:r>
                  <a:rPr lang="en-US"/>
                  <a:t>Transmission round</a:t>
                </a:r>
              </a:p>
            </c:rich>
          </c:tx>
          <c:layout>
            <c:manualLayout>
              <c:xMode val="edge"/>
              <c:yMode val="edge"/>
              <c:x val="0.38695652173913042"/>
              <c:y val="0.9014925373134328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128"/>
        <c:crosses val="autoZero"/>
        <c:crossBetween val="midCat"/>
        <c:majorUnit val="2"/>
      </c:valAx>
      <c:valAx>
        <c:axId val="740833128"/>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lang="en-US"/>
                  <a:t>Congestion window size (segments)</a:t>
                </a:r>
              </a:p>
            </c:rich>
          </c:tx>
          <c:layout>
            <c:manualLayout>
              <c:xMode val="edge"/>
              <c:yMode val="edge"/>
              <c:x val="2.391304347826087E-2"/>
              <c:y val="5.6716417910447764E-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en-US"/>
          </a:p>
        </c:txPr>
        <c:crossAx val="74083391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a:noFill/>
    </a:ln>
  </c:spPr>
  <c:txPr>
    <a:bodyPr/>
    <a:lstStyle/>
    <a:p>
      <a:pPr>
        <a:defRPr sz="1150" b="0" i="0" u="none" strike="noStrike" baseline="0">
          <a:solidFill>
            <a:srgbClr val="000000"/>
          </a:solidFill>
          <a:latin typeface="宋体"/>
          <a:ea typeface="宋体"/>
          <a:cs typeface="宋体"/>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Marvin Newlin</cp:lastModifiedBy>
  <cp:revision>14</cp:revision>
  <dcterms:created xsi:type="dcterms:W3CDTF">2018-11-01T17:30:00Z</dcterms:created>
  <dcterms:modified xsi:type="dcterms:W3CDTF">2018-11-12T20:50:00Z</dcterms:modified>
</cp:coreProperties>
</file>