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B23" w14:textId="184E20AD" w:rsidR="005355AD" w:rsidRDefault="00775F8E" w:rsidP="001F6666">
      <w:pPr>
        <w:tabs>
          <w:tab w:val="left" w:pos="7378"/>
        </w:tabs>
        <w:spacing w:before="113"/>
        <w:ind w:left="2880"/>
        <w:rPr>
          <w:b/>
          <w:color w:val="FFFFFF"/>
          <w:w w:val="105"/>
          <w:sz w:val="26"/>
        </w:rPr>
      </w:pPr>
      <w:r>
        <w:rPr>
          <w:b/>
          <w:noProof/>
          <w:color w:val="FFFFFF"/>
          <w:sz w:val="26"/>
        </w:rPr>
        <mc:AlternateContent>
          <mc:Choice Requires="wps">
            <w:drawing>
              <wp:anchor distT="0" distB="0" distL="114300" distR="114300" simplePos="0" relativeHeight="251651072" behindDoc="1" locked="0" layoutInCell="1" allowOverlap="1" wp14:anchorId="2097A7CD" wp14:editId="62B4879F">
                <wp:simplePos x="0" y="0"/>
                <wp:positionH relativeFrom="page">
                  <wp:align>left</wp:align>
                </wp:positionH>
                <wp:positionV relativeFrom="paragraph">
                  <wp:posOffset>-627379</wp:posOffset>
                </wp:positionV>
                <wp:extent cx="7560310" cy="11257280"/>
                <wp:effectExtent l="0" t="0" r="21590" b="2032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25728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F4E55C" id="Rectangle 18" o:spid="_x0000_s1026" style="position:absolute;margin-left:0;margin-top:-49.4pt;width:595.3pt;height:886.4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" fillcolor="#15222d" strokecolor="#203644">
                <w10:wrap anchorx="page"/>
              </v:rect>
            </w:pict>
          </mc:Fallback>
        </mc:AlternateContent>
      </w:r>
    </w:p>
    <w:p w14:paraId="6D5C419D" w14:textId="69485E14" w:rsidR="00C043C9" w:rsidRPr="00776713" w:rsidRDefault="001F6666" w:rsidP="001F6666">
      <w:pPr>
        <w:tabs>
          <w:tab w:val="left" w:pos="7378"/>
        </w:tabs>
        <w:spacing w:before="113"/>
        <w:ind w:left="2880"/>
        <w:rPr>
          <w:b/>
          <w:sz w:val="26"/>
        </w:rPr>
      </w:pPr>
      <w:proofErr w:type="spellStart"/>
      <w:r w:rsidRPr="00776713">
        <w:rPr>
          <w:b/>
          <w:color w:val="FFFFFF"/>
          <w:w w:val="105"/>
          <w:sz w:val="26"/>
        </w:rPr>
        <w:t>Trabalho</w:t>
      </w:r>
      <w:proofErr w:type="spellEnd"/>
      <w:r w:rsidRPr="00776713">
        <w:rPr>
          <w:b/>
          <w:color w:val="FFFFFF"/>
          <w:w w:val="105"/>
          <w:sz w:val="26"/>
        </w:rPr>
        <w:t xml:space="preserve"> de </w:t>
      </w:r>
      <w:proofErr w:type="spellStart"/>
      <w:r w:rsidRPr="00776713">
        <w:rPr>
          <w:b/>
          <w:color w:val="FFFFFF"/>
          <w:w w:val="105"/>
          <w:sz w:val="26"/>
        </w:rPr>
        <w:t>Conclusão</w:t>
      </w:r>
      <w:proofErr w:type="spellEnd"/>
      <w:r w:rsidRPr="00776713">
        <w:rPr>
          <w:b/>
          <w:color w:val="FFFFFF"/>
          <w:w w:val="105"/>
          <w:sz w:val="26"/>
        </w:rPr>
        <w:t xml:space="preserve"> de </w:t>
      </w:r>
      <w:proofErr w:type="spellStart"/>
      <w:r w:rsidRPr="00776713">
        <w:rPr>
          <w:b/>
          <w:color w:val="FFFFFF"/>
          <w:w w:val="105"/>
          <w:sz w:val="26"/>
        </w:rPr>
        <w:t>Curso</w:t>
      </w:r>
      <w:proofErr w:type="spellEnd"/>
    </w:p>
    <w:p w14:paraId="074E1FF8" w14:textId="77DCB729" w:rsidR="00C043C9" w:rsidRPr="00776713" w:rsidRDefault="004C4732" w:rsidP="004C4732">
      <w:pPr>
        <w:pStyle w:val="BodyText"/>
        <w:tabs>
          <w:tab w:val="left" w:pos="7307"/>
        </w:tabs>
        <w:rPr>
          <w:sz w:val="20"/>
        </w:rPr>
      </w:pPr>
      <w:r w:rsidRPr="00776713">
        <w:rPr>
          <w:sz w:val="20"/>
        </w:rPr>
        <w:tab/>
      </w:r>
    </w:p>
    <w:p w14:paraId="5B2D315A" w14:textId="77777777" w:rsidR="00C043C9" w:rsidRPr="00776713" w:rsidRDefault="00C043C9">
      <w:pPr>
        <w:pStyle w:val="BodyText"/>
        <w:rPr>
          <w:sz w:val="20"/>
        </w:rPr>
      </w:pPr>
    </w:p>
    <w:p w14:paraId="6FCB35BD" w14:textId="77777777" w:rsidR="00C043C9" w:rsidRPr="00776713" w:rsidRDefault="00C043C9">
      <w:pPr>
        <w:pStyle w:val="BodyText"/>
        <w:rPr>
          <w:sz w:val="20"/>
        </w:rPr>
      </w:pPr>
    </w:p>
    <w:p w14:paraId="61D99103" w14:textId="77777777" w:rsidR="00C043C9" w:rsidRPr="00776713" w:rsidRDefault="00C043C9">
      <w:pPr>
        <w:pStyle w:val="BodyText"/>
        <w:rPr>
          <w:sz w:val="20"/>
        </w:rPr>
      </w:pPr>
    </w:p>
    <w:p w14:paraId="729D1BF2" w14:textId="77777777" w:rsidR="00C043C9" w:rsidRPr="00776713" w:rsidRDefault="00C043C9">
      <w:pPr>
        <w:pStyle w:val="BodyText"/>
        <w:rPr>
          <w:color w:val="000000" w:themeColor="text1"/>
          <w:sz w:val="20"/>
        </w:rPr>
      </w:pPr>
    </w:p>
    <w:p w14:paraId="1045F66C" w14:textId="77777777" w:rsidR="00C043C9" w:rsidRPr="00776713" w:rsidRDefault="00C043C9">
      <w:pPr>
        <w:pStyle w:val="BodyText"/>
        <w:rPr>
          <w:color w:val="000000" w:themeColor="text1"/>
          <w:sz w:val="20"/>
        </w:rPr>
      </w:pPr>
    </w:p>
    <w:p w14:paraId="670B491A" w14:textId="77777777" w:rsidR="00C043C9" w:rsidRPr="00776713" w:rsidRDefault="00C043C9">
      <w:pPr>
        <w:pStyle w:val="BodyText"/>
        <w:rPr>
          <w:color w:val="000000" w:themeColor="text1"/>
          <w:sz w:val="20"/>
        </w:rPr>
      </w:pPr>
    </w:p>
    <w:p w14:paraId="3700494E" w14:textId="77777777" w:rsidR="00C043C9" w:rsidRPr="00776713" w:rsidRDefault="00C043C9">
      <w:pPr>
        <w:pStyle w:val="BodyText"/>
        <w:spacing w:before="7"/>
        <w:rPr>
          <w:color w:val="000000" w:themeColor="text1"/>
          <w:sz w:val="21"/>
        </w:rPr>
      </w:pPr>
    </w:p>
    <w:p w14:paraId="21090D87" w14:textId="41F599F3" w:rsidR="00C043C9" w:rsidRPr="00776713" w:rsidRDefault="00C043C9">
      <w:pPr>
        <w:pStyle w:val="BodyText"/>
        <w:spacing w:before="6"/>
        <w:rPr>
          <w:b/>
          <w:color w:val="000000" w:themeColor="text1"/>
          <w:sz w:val="36"/>
        </w:rPr>
      </w:pPr>
    </w:p>
    <w:p w14:paraId="7CF70A02" w14:textId="42AC88A1" w:rsidR="00DE6CE0" w:rsidRPr="00776713" w:rsidRDefault="00DE6CE0" w:rsidP="008A54A9">
      <w:pPr>
        <w:pStyle w:val="BodyText"/>
      </w:pPr>
    </w:p>
    <w:p w14:paraId="5E0D9923" w14:textId="16491C62" w:rsidR="00DE6CE0" w:rsidRPr="00776713" w:rsidRDefault="00C0289A" w:rsidP="008A54A9">
      <w:pPr>
        <w:pStyle w:val="BodyText"/>
        <w:rPr>
          <w:color w:val="DDBE59"/>
          <w:sz w:val="64"/>
          <w:szCs w:val="64"/>
        </w:rPr>
      </w:pPr>
      <w:r w:rsidRPr="00417C42">
        <w:rPr>
          <w:noProof/>
          <w:w w:val="105"/>
        </w:rPr>
        <mc:AlternateContent>
          <mc:Choice Requires="wps">
            <w:drawing>
              <wp:anchor distT="0" distB="0" distL="114300" distR="114300" simplePos="0" relativeHeight="251707392" behindDoc="0" locked="0" layoutInCell="1" allowOverlap="1" wp14:anchorId="1DD98727" wp14:editId="1E3FBCB7">
                <wp:simplePos x="0" y="0"/>
                <wp:positionH relativeFrom="page">
                  <wp:align>center</wp:align>
                </wp:positionH>
                <wp:positionV relativeFrom="paragraph">
                  <wp:posOffset>506730</wp:posOffset>
                </wp:positionV>
                <wp:extent cx="6400800" cy="1944534"/>
                <wp:effectExtent l="0" t="0" r="0" b="0"/>
                <wp:wrapNone/>
                <wp:docPr id="59" name="Títul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944534"/>
                        </a:xfrm>
                        <a:prstGeom prst="rect">
                          <a:avLst/>
                        </a:prstGeom>
                      </wps:spPr>
                      <wps:txb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wps:txbx>
                      <wps:bodyPr vert="horz" wrap="square" lIns="91440" tIns="45720" rIns="91440" bIns="45720" rtlCol="0" anchor="ctr">
                        <a:noAutofit/>
                      </wps:bodyPr>
                    </wps:wsp>
                  </a:graphicData>
                </a:graphic>
                <wp14:sizeRelH relativeFrom="margin">
                  <wp14:pctWidth>0</wp14:pctWidth>
                </wp14:sizeRelH>
              </wp:anchor>
            </w:drawing>
          </mc:Choice>
          <mc:Fallback>
            <w:pict>
              <v:shapetype w14:anchorId="1DD98727" id="_x0000_t202" coordsize="21600,21600" o:spt="202" path="m,l,21600r21600,l21600,xe">
                <v:stroke joinstyle="miter"/>
                <v:path gradientshapeok="t" o:connecttype="rect"/>
              </v:shapetype>
              <v:shape id="Título 1" o:spid="_x0000_s1026" type="#_x0000_t202" style="position:absolute;margin-left:0;margin-top:39.9pt;width:7in;height:153.1pt;z-index:2517073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" filled="f" stroked="f">
                <v:textbo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v:textbox>
                <w10:wrap anchorx="page"/>
              </v:shape>
            </w:pict>
          </mc:Fallback>
        </mc:AlternateContent>
      </w:r>
    </w:p>
    <w:p w14:paraId="499040BC" w14:textId="03776422" w:rsidR="0033001F" w:rsidRDefault="0033001F">
      <w:pPr>
        <w:pStyle w:val="BodyText"/>
        <w:rPr>
          <w:b/>
          <w:bCs/>
          <w:color w:val="DDBE59"/>
          <w:kern w:val="24"/>
          <w:sz w:val="64"/>
          <w:szCs w:val="64"/>
        </w:rPr>
      </w:pPr>
    </w:p>
    <w:p w14:paraId="0B66ABFA" w14:textId="05BD486D" w:rsidR="00C043C9" w:rsidRPr="00776713" w:rsidRDefault="00540893">
      <w:pPr>
        <w:pStyle w:val="BodyText"/>
        <w:rPr>
          <w:b/>
          <w:color w:val="000000" w:themeColor="text1"/>
          <w:sz w:val="20"/>
        </w:rPr>
      </w:pPr>
      <w:r w:rsidRPr="00776713">
        <w:rPr>
          <w:b/>
          <w:bCs/>
          <w:color w:val="DDBE59"/>
          <w:kern w:val="24"/>
          <w:sz w:val="64"/>
          <w:szCs w:val="64"/>
        </w:rPr>
        <w:tab/>
      </w:r>
    </w:p>
    <w:p w14:paraId="7CE044DF" w14:textId="2FB585AF" w:rsidR="00C043C9" w:rsidRPr="00776713" w:rsidRDefault="00941D19" w:rsidP="00941D19">
      <w:pPr>
        <w:pStyle w:val="BodyText"/>
        <w:tabs>
          <w:tab w:val="left" w:pos="7440"/>
        </w:tabs>
        <w:rPr>
          <w:b/>
          <w:color w:val="000000" w:themeColor="text1"/>
          <w:sz w:val="20"/>
        </w:rPr>
      </w:pPr>
      <w:r w:rsidRPr="00776713">
        <w:rPr>
          <w:b/>
          <w:color w:val="000000" w:themeColor="text1"/>
          <w:sz w:val="20"/>
        </w:rPr>
        <w:tab/>
      </w:r>
    </w:p>
    <w:p w14:paraId="42BF21E9" w14:textId="34C144C6" w:rsidR="00C043C9" w:rsidRPr="00776713" w:rsidRDefault="001F6666" w:rsidP="001F6666">
      <w:pPr>
        <w:pStyle w:val="BodyText"/>
        <w:tabs>
          <w:tab w:val="left" w:pos="1568"/>
        </w:tabs>
        <w:rPr>
          <w:b/>
          <w:color w:val="000000" w:themeColor="text1"/>
          <w:sz w:val="20"/>
        </w:rPr>
      </w:pPr>
      <w:r w:rsidRPr="00776713">
        <w:rPr>
          <w:b/>
          <w:color w:val="000000" w:themeColor="text1"/>
          <w:sz w:val="20"/>
        </w:rPr>
        <w:tab/>
      </w:r>
    </w:p>
    <w:p w14:paraId="3984CE12" w14:textId="5812D69B" w:rsidR="00C043C9" w:rsidRPr="00776713" w:rsidRDefault="00C043C9">
      <w:pPr>
        <w:pStyle w:val="BodyText"/>
        <w:rPr>
          <w:b/>
          <w:color w:val="000000" w:themeColor="text1"/>
          <w:sz w:val="20"/>
        </w:rPr>
      </w:pPr>
    </w:p>
    <w:p w14:paraId="36E26DFE" w14:textId="77777777" w:rsidR="00C043C9" w:rsidRPr="00776713" w:rsidRDefault="00C043C9">
      <w:pPr>
        <w:pStyle w:val="BodyText"/>
        <w:rPr>
          <w:b/>
          <w:color w:val="000000" w:themeColor="text1"/>
          <w:sz w:val="20"/>
        </w:rPr>
      </w:pPr>
    </w:p>
    <w:p w14:paraId="77B41605" w14:textId="36B1E317" w:rsidR="00C043C9" w:rsidRPr="00776713" w:rsidRDefault="00C043C9">
      <w:pPr>
        <w:pStyle w:val="BodyText"/>
        <w:rPr>
          <w:b/>
          <w:color w:val="000000" w:themeColor="text1"/>
          <w:sz w:val="20"/>
        </w:rPr>
      </w:pPr>
    </w:p>
    <w:p w14:paraId="52BDC3DD" w14:textId="739309C9" w:rsidR="00C043C9" w:rsidRPr="00776713" w:rsidRDefault="00C043C9">
      <w:pPr>
        <w:pStyle w:val="BodyText"/>
        <w:rPr>
          <w:b/>
          <w:color w:val="000000" w:themeColor="text1"/>
          <w:sz w:val="20"/>
        </w:rPr>
      </w:pPr>
    </w:p>
    <w:p w14:paraId="550FCD7A" w14:textId="60CD669D" w:rsidR="00C043C9" w:rsidRPr="00776713" w:rsidRDefault="00C043C9">
      <w:pPr>
        <w:pStyle w:val="BodyText"/>
        <w:rPr>
          <w:b/>
          <w:color w:val="000000" w:themeColor="text1"/>
          <w:sz w:val="20"/>
        </w:rPr>
      </w:pPr>
    </w:p>
    <w:p w14:paraId="5A4A9324" w14:textId="77777777" w:rsidR="00C043C9" w:rsidRPr="00776713" w:rsidRDefault="00C043C9">
      <w:pPr>
        <w:pStyle w:val="BodyText"/>
        <w:rPr>
          <w:b/>
          <w:color w:val="000000" w:themeColor="text1"/>
          <w:sz w:val="20"/>
        </w:rPr>
      </w:pPr>
    </w:p>
    <w:p w14:paraId="79FBB367" w14:textId="1C19FB0D" w:rsidR="00C043C9" w:rsidRPr="00776713" w:rsidRDefault="009D030F">
      <w:pPr>
        <w:pStyle w:val="BodyText"/>
        <w:rPr>
          <w:b/>
          <w:color w:val="000000" w:themeColor="text1"/>
          <w:sz w:val="20"/>
        </w:rPr>
      </w:pPr>
      <w:r w:rsidRPr="00417C42">
        <w:rPr>
          <w:b/>
          <w:noProof/>
          <w:color w:val="FFFFFF"/>
          <w:w w:val="105"/>
          <w:sz w:val="26"/>
        </w:rPr>
        <mc:AlternateContent>
          <mc:Choice Requires="wps">
            <w:drawing>
              <wp:anchor distT="0" distB="0" distL="114300" distR="114300" simplePos="0" relativeHeight="251709440" behindDoc="0" locked="0" layoutInCell="1" allowOverlap="1" wp14:anchorId="469E21E0" wp14:editId="16FFEC00">
                <wp:simplePos x="0" y="0"/>
                <wp:positionH relativeFrom="column">
                  <wp:posOffset>-273050</wp:posOffset>
                </wp:positionH>
                <wp:positionV relativeFrom="paragraph">
                  <wp:posOffset>202478</wp:posOffset>
                </wp:positionV>
                <wp:extent cx="6753225" cy="10248"/>
                <wp:effectExtent l="0" t="0" r="28575" b="27940"/>
                <wp:wrapNone/>
                <wp:docPr id="16" name="Conector reto 15">
                  <a:extLst xmlns:a="http://schemas.openxmlformats.org/drawingml/2006/main">
                    <a:ext uri="{FF2B5EF4-FFF2-40B4-BE49-F238E27FC236}">
                      <a16:creationId xmlns:a16="http://schemas.microsoft.com/office/drawing/2014/main" id="{A1B62EDF-71BE-4A7F-9F98-48BE57DE72D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3225" cy="10248"/>
                        </a:xfrm>
                        <a:prstGeom prst="line">
                          <a:avLst/>
                        </a:prstGeom>
                        <a:ln>
                          <a:solidFill>
                            <a:srgbClr val="E5CC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197A6" id="Conector reto 1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5.95pt" to="510.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" strokecolor="#e5cc80">
                <o:lock v:ext="edit" shapetype="f"/>
              </v:line>
            </w:pict>
          </mc:Fallback>
        </mc:AlternateContent>
      </w:r>
    </w:p>
    <w:p w14:paraId="50BFC5DB" w14:textId="627776EB" w:rsidR="00C043C9" w:rsidRPr="00776713" w:rsidRDefault="00C043C9">
      <w:pPr>
        <w:pStyle w:val="BodyText"/>
        <w:rPr>
          <w:b/>
          <w:color w:val="000000" w:themeColor="text1"/>
          <w:sz w:val="20"/>
        </w:rPr>
      </w:pPr>
    </w:p>
    <w:p w14:paraId="6816356D" w14:textId="34DF30E2" w:rsidR="00C043C9" w:rsidRPr="00776713" w:rsidRDefault="00C043C9">
      <w:pPr>
        <w:pStyle w:val="BodyText"/>
        <w:rPr>
          <w:b/>
          <w:color w:val="000000" w:themeColor="text1"/>
          <w:sz w:val="20"/>
        </w:rPr>
      </w:pPr>
    </w:p>
    <w:p w14:paraId="370C92C1" w14:textId="728B948C" w:rsidR="00C043C9" w:rsidRPr="00776713" w:rsidRDefault="00C043C9">
      <w:pPr>
        <w:pStyle w:val="BodyText"/>
        <w:rPr>
          <w:b/>
          <w:color w:val="000000" w:themeColor="text1"/>
          <w:sz w:val="20"/>
        </w:rPr>
      </w:pPr>
    </w:p>
    <w:p w14:paraId="7866CF20" w14:textId="71D0B86D" w:rsidR="00C043C9" w:rsidRPr="00776713" w:rsidRDefault="00C043C9">
      <w:pPr>
        <w:pStyle w:val="BodyText"/>
        <w:rPr>
          <w:b/>
          <w:color w:val="000000" w:themeColor="text1"/>
          <w:sz w:val="20"/>
        </w:rPr>
      </w:pPr>
    </w:p>
    <w:p w14:paraId="1B24F6BD" w14:textId="623CC188" w:rsidR="00C043C9" w:rsidRPr="00776713" w:rsidRDefault="00C043C9">
      <w:pPr>
        <w:pStyle w:val="BodyText"/>
        <w:rPr>
          <w:b/>
          <w:color w:val="000000" w:themeColor="text1"/>
          <w:sz w:val="20"/>
        </w:rPr>
      </w:pPr>
    </w:p>
    <w:p w14:paraId="30DCEAFB" w14:textId="15495EBB" w:rsidR="004C4732" w:rsidRPr="00776713" w:rsidRDefault="004C4732">
      <w:pPr>
        <w:pStyle w:val="BodyText"/>
        <w:rPr>
          <w:b/>
          <w:color w:val="000000" w:themeColor="text1"/>
          <w:sz w:val="20"/>
        </w:rPr>
      </w:pPr>
    </w:p>
    <w:p w14:paraId="0FEF8EF2" w14:textId="06CF7931" w:rsidR="0033001F" w:rsidRDefault="0033001F" w:rsidP="00EF541A">
      <w:pPr>
        <w:spacing w:before="40" w:line="319" w:lineRule="auto"/>
        <w:ind w:left="130" w:right="5523"/>
        <w:rPr>
          <w:b/>
          <w:color w:val="DDBE59"/>
          <w:sz w:val="26"/>
        </w:rPr>
      </w:pPr>
    </w:p>
    <w:p w14:paraId="330A0D42" w14:textId="3DACF3F5" w:rsidR="00F05788" w:rsidRDefault="00F05788" w:rsidP="00EF541A">
      <w:pPr>
        <w:spacing w:before="40" w:line="319" w:lineRule="auto"/>
        <w:ind w:left="130" w:right="5523"/>
        <w:rPr>
          <w:b/>
          <w:color w:val="E5CC80"/>
          <w:sz w:val="26"/>
        </w:rPr>
      </w:pPr>
    </w:p>
    <w:p w14:paraId="03814709" w14:textId="333AFFB9" w:rsidR="00F05788" w:rsidRDefault="00F05788" w:rsidP="00EF541A">
      <w:pPr>
        <w:spacing w:before="40" w:line="319" w:lineRule="auto"/>
        <w:ind w:left="130" w:right="5523"/>
        <w:rPr>
          <w:b/>
          <w:color w:val="E5CC80"/>
          <w:sz w:val="26"/>
        </w:rPr>
      </w:pPr>
    </w:p>
    <w:p w14:paraId="0806D9DF" w14:textId="6F402388" w:rsidR="00C043C9" w:rsidRPr="00F05788" w:rsidRDefault="00845240" w:rsidP="00EF541A">
      <w:pPr>
        <w:spacing w:before="40" w:line="319" w:lineRule="auto"/>
        <w:ind w:left="130" w:right="5523"/>
        <w:rPr>
          <w:b/>
          <w:color w:val="E5CC80"/>
          <w:sz w:val="26"/>
        </w:rPr>
      </w:pPr>
      <w:r w:rsidRPr="00417C42">
        <w:rPr>
          <w:b/>
          <w:noProof/>
          <w:color w:val="FFFFFF"/>
          <w:w w:val="105"/>
          <w:sz w:val="26"/>
        </w:rPr>
        <mc:AlternateContent>
          <mc:Choice Requires="wps">
            <w:drawing>
              <wp:anchor distT="0" distB="0" distL="114300" distR="114300" simplePos="0" relativeHeight="251708416" behindDoc="0" locked="0" layoutInCell="1" allowOverlap="1" wp14:anchorId="73B20155" wp14:editId="0AA01504">
                <wp:simplePos x="0" y="0"/>
                <wp:positionH relativeFrom="margin">
                  <wp:align>left</wp:align>
                </wp:positionH>
                <wp:positionV relativeFrom="paragraph">
                  <wp:posOffset>278130</wp:posOffset>
                </wp:positionV>
                <wp:extent cx="6315075" cy="368935"/>
                <wp:effectExtent l="0" t="0" r="0" b="0"/>
                <wp:wrapNone/>
                <wp:docPr id="15" name="Retângulo 14">
                  <a:extLst xmlns:a="http://schemas.openxmlformats.org/drawingml/2006/main">
                    <a:ext uri="{FF2B5EF4-FFF2-40B4-BE49-F238E27FC236}">
                      <a16:creationId xmlns:a16="http://schemas.microsoft.com/office/drawing/2014/main" id="{A87A799F-B4EE-4F7C-8DF4-1A9603278F02}"/>
                    </a:ext>
                  </a:extLst>
                </wp:docPr>
                <wp:cNvGraphicFramePr/>
                <a:graphic xmlns:a="http://schemas.openxmlformats.org/drawingml/2006/main">
                  <a:graphicData uri="http://schemas.microsoft.com/office/word/2010/wordprocessingShape">
                    <wps:wsp>
                      <wps:cNvSpPr/>
                      <wps:spPr>
                        <a:xfrm>
                          <a:off x="0" y="0"/>
                          <a:ext cx="6315075" cy="368935"/>
                        </a:xfrm>
                        <a:prstGeom prst="rect">
                          <a:avLst/>
                        </a:prstGeom>
                      </wps:spPr>
                      <wps:txbx>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wps:txbx>
                      <wps:bodyPr wrap="square">
                        <a:spAutoFit/>
                      </wps:bodyPr>
                    </wps:wsp>
                  </a:graphicData>
                </a:graphic>
              </wp:anchor>
            </w:drawing>
          </mc:Choice>
          <mc:Fallback>
            <w:pict>
              <v:rect w14:anchorId="73B20155" id="Retângulo 14" o:spid="_x0000_s1027" style="position:absolute;left:0;text-align:left;margin-left:0;margin-top:21.9pt;width:497.25pt;height:29.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" filled="f" stroked="f">
                <v:textbox style="mso-fit-shape-to-text:t">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v:textbox>
                <w10:wrap anchorx="margin"/>
              </v:rect>
            </w:pict>
          </mc:Fallback>
        </mc:AlternateContent>
      </w:r>
    </w:p>
    <w:p w14:paraId="0070CFE1" w14:textId="7EDD1422" w:rsidR="00024DB4" w:rsidRPr="00776713" w:rsidRDefault="00024DB4" w:rsidP="00EF541A">
      <w:pPr>
        <w:spacing w:before="40" w:line="319" w:lineRule="auto"/>
        <w:ind w:left="130" w:right="5523"/>
        <w:rPr>
          <w:b/>
          <w:color w:val="DDBE59"/>
          <w:sz w:val="26"/>
        </w:rPr>
      </w:pPr>
    </w:p>
    <w:p w14:paraId="6374D2B2" w14:textId="3FB81761" w:rsidR="00024DB4" w:rsidRPr="00776713" w:rsidRDefault="00417C42" w:rsidP="00417C42">
      <w:pPr>
        <w:tabs>
          <w:tab w:val="left" w:pos="1450"/>
        </w:tabs>
        <w:spacing w:before="40" w:line="319" w:lineRule="auto"/>
        <w:ind w:left="130" w:right="5523"/>
        <w:rPr>
          <w:b/>
          <w:color w:val="DDBE59"/>
          <w:sz w:val="26"/>
        </w:rPr>
      </w:pPr>
      <w:r>
        <w:rPr>
          <w:b/>
          <w:color w:val="DDBE59"/>
          <w:sz w:val="26"/>
        </w:rPr>
        <w:tab/>
      </w:r>
    </w:p>
    <w:p w14:paraId="5B33CA3F" w14:textId="6102B0BA" w:rsidR="00024DB4" w:rsidRPr="00776713" w:rsidRDefault="00024DB4" w:rsidP="00EF541A">
      <w:pPr>
        <w:spacing w:before="40" w:line="319" w:lineRule="auto"/>
        <w:ind w:left="130" w:right="5523"/>
        <w:rPr>
          <w:b/>
          <w:color w:val="DDBE59"/>
          <w:sz w:val="26"/>
        </w:rPr>
      </w:pPr>
    </w:p>
    <w:p w14:paraId="09E10087" w14:textId="06AB6F3C" w:rsidR="00C043C9" w:rsidRPr="00776713" w:rsidRDefault="00845240">
      <w:pPr>
        <w:spacing w:line="319" w:lineRule="auto"/>
        <w:rPr>
          <w:sz w:val="26"/>
        </w:rPr>
        <w:sectPr w:rsidR="00C043C9" w:rsidRPr="00776713" w:rsidSect="00457DBE">
          <w:headerReference w:type="even" r:id="rId8"/>
          <w:headerReference w:type="default" r:id="rId9"/>
          <w:footerReference w:type="even" r:id="rId10"/>
          <w:footerReference w:type="default" r:id="rId11"/>
          <w:headerReference w:type="first" r:id="rId12"/>
          <w:footerReference w:type="first" r:id="rId13"/>
          <w:type w:val="continuous"/>
          <w:pgSz w:w="11910" w:h="16840"/>
          <w:pgMar w:top="480" w:right="0" w:bottom="280" w:left="1060" w:header="720" w:footer="720" w:gutter="0"/>
          <w:pgNumType w:start="1"/>
          <w:cols w:space="720"/>
          <w:docGrid w:linePitch="299"/>
        </w:sectPr>
      </w:pPr>
      <w:r>
        <w:rPr>
          <w:noProof/>
          <w:sz w:val="26"/>
        </w:rPr>
        <mc:AlternateContent>
          <mc:Choice Requires="wpg">
            <w:drawing>
              <wp:anchor distT="0" distB="0" distL="114300" distR="114300" simplePos="0" relativeHeight="251711488" behindDoc="0" locked="0" layoutInCell="1" allowOverlap="1" wp14:anchorId="79D70E76" wp14:editId="1311EF5E">
                <wp:simplePos x="0" y="0"/>
                <wp:positionH relativeFrom="page">
                  <wp:align>center</wp:align>
                </wp:positionH>
                <wp:positionV relativeFrom="paragraph">
                  <wp:posOffset>1833880</wp:posOffset>
                </wp:positionV>
                <wp:extent cx="2895600" cy="387350"/>
                <wp:effectExtent l="0" t="0" r="0" b="0"/>
                <wp:wrapNone/>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anchor>
            </w:drawing>
          </mc:Choice>
          <mc:Fallback>
            <w:pict>
              <v:group w14:anchorId="6D9E9005" id="Agrupar 62" o:spid="_x0000_s1026" style="position:absolute;margin-left:0;margin-top:144.4pt;width:228pt;height:30.5pt;z-index:251711488;mso-position-horizontal:center;mso-position-horizontal-relative:pag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6"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7" o:title=""/>
                </v:shape>
                <w10:wrap anchorx="page"/>
              </v:group>
            </w:pict>
          </mc:Fallback>
        </mc:AlternateContent>
      </w:r>
    </w:p>
    <w:p w14:paraId="17DDFD95" w14:textId="6AADAE0C" w:rsidR="00C043C9" w:rsidRPr="00776713" w:rsidRDefault="00B563AF">
      <w:pPr>
        <w:pStyle w:val="BodyText"/>
        <w:rPr>
          <w:b/>
          <w:sz w:val="20"/>
        </w:rPr>
      </w:pPr>
      <w:r>
        <w:rPr>
          <w:b/>
          <w:noProof/>
          <w:sz w:val="20"/>
        </w:rPr>
        <w:lastRenderedPageBreak/>
        <mc:AlternateContent>
          <mc:Choice Requires="wpg">
            <w:drawing>
              <wp:anchor distT="0" distB="0" distL="114300" distR="114300" simplePos="0" relativeHeight="251702272" behindDoc="0" locked="0" layoutInCell="1" allowOverlap="1" wp14:anchorId="23FAE797" wp14:editId="564E1B28">
                <wp:simplePos x="0" y="0"/>
                <wp:positionH relativeFrom="page">
                  <wp:align>center</wp:align>
                </wp:positionH>
                <wp:positionV relativeFrom="paragraph">
                  <wp:posOffset>-174625</wp:posOffset>
                </wp:positionV>
                <wp:extent cx="1814830" cy="774700"/>
                <wp:effectExtent l="0" t="0" r="0" b="6350"/>
                <wp:wrapNone/>
                <wp:docPr id="7" name="Agrupar 7"/>
                <wp:cNvGraphicFramePr/>
                <a:graphic xmlns:a="http://schemas.openxmlformats.org/drawingml/2006/main">
                  <a:graphicData uri="http://schemas.microsoft.com/office/word/2010/wordprocessingGroup">
                    <wpg:wgp>
                      <wpg:cNvGrpSpPr/>
                      <wpg:grpSpPr>
                        <a:xfrm>
                          <a:off x="0" y="0"/>
                          <a:ext cx="1814830" cy="774700"/>
                          <a:chOff x="0" y="0"/>
                          <a:chExt cx="1814830" cy="774700"/>
                        </a:xfrm>
                      </wpg:grpSpPr>
                      <wps:wsp>
                        <wps:cNvPr id="3" name="Retângulo 8"/>
                        <wps:cNvSpPr/>
                        <wps:spPr>
                          <a:xfrm>
                            <a:off x="95250" y="584200"/>
                            <a:ext cx="1619250" cy="15875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aixaDeTexto 3"/>
                        <wps:cNvSpPr txBox="1"/>
                        <wps:spPr>
                          <a:xfrm>
                            <a:off x="0" y="0"/>
                            <a:ext cx="1814830" cy="774700"/>
                          </a:xfrm>
                          <a:prstGeom prst="rect">
                            <a:avLst/>
                          </a:prstGeom>
                          <a:noFill/>
                        </wps:spPr>
                        <wps:txb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wps:txbx>
                        <wps:bodyPr wrap="square" rtlCol="0">
                          <a:noAutofit/>
                        </wps:bodyPr>
                      </wps:wsp>
                      <wps:wsp>
                        <wps:cNvPr id="6" name="Caixa de Texto 6"/>
                        <wps:cNvSpPr txBox="1"/>
                        <wps:spPr>
                          <a:xfrm>
                            <a:off x="946150" y="317500"/>
                            <a:ext cx="730250" cy="171450"/>
                          </a:xfrm>
                          <a:prstGeom prst="rect">
                            <a:avLst/>
                          </a:prstGeom>
                          <a:noFill/>
                          <a:ln w="6350">
                            <a:noFill/>
                          </a:ln>
                        </wps:spPr>
                        <wps:txb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E797" id="Agrupar 7" o:spid="_x0000_s1028" style="position:absolute;margin-left:0;margin-top:-13.75pt;width:142.9pt;height:61pt;z-index:251702272;mso-position-horizontal:center;mso-position-horizontal-relative:page;mso-width-relative:margin;mso-height-relative:margin" coordsize="18148,77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">
                <v:rect id="Retângulo 8" o:spid="_x0000_s1029" style="position:absolute;left:952;top:5842;width:16193;height:15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" fillcolor="#e5cc80" stroked="f" strokeweight="2pt"/>
                <v:shape id="CaixaDeTexto 3" o:spid="_x0000_s1030" type="#_x0000_t202" style="position:absolute;width:18148;height:7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" filled="f" stroked="f">
                  <v:textbo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v:textbox>
                </v:shape>
                <v:shape id="Caixa de Texto 6" o:spid="_x0000_s1031" type="#_x0000_t202" style="position:absolute;left:9461;top:3175;width:7303;height:1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v:textbox>
                </v:shape>
                <w10:wrap anchorx="page"/>
              </v:group>
            </w:pict>
          </mc:Fallback>
        </mc:AlternateContent>
      </w:r>
    </w:p>
    <w:p w14:paraId="3A55FBFF" w14:textId="17D16F33" w:rsidR="00C043C9" w:rsidRPr="00776713" w:rsidRDefault="00C043C9">
      <w:pPr>
        <w:pStyle w:val="BodyText"/>
        <w:rPr>
          <w:b/>
          <w:sz w:val="20"/>
        </w:rPr>
      </w:pPr>
    </w:p>
    <w:p w14:paraId="0FB12854" w14:textId="1A90F4E1" w:rsidR="00C043C9" w:rsidRPr="00776713" w:rsidRDefault="00C043C9">
      <w:pPr>
        <w:pStyle w:val="BodyText"/>
        <w:spacing w:before="10"/>
        <w:rPr>
          <w:b/>
          <w:sz w:val="26"/>
        </w:rPr>
      </w:pPr>
    </w:p>
    <w:p w14:paraId="26E4A573" w14:textId="1D8CD708" w:rsidR="00C043C9" w:rsidRDefault="00C043C9">
      <w:pPr>
        <w:pStyle w:val="BodyText"/>
      </w:pPr>
    </w:p>
    <w:p w14:paraId="3F22152A" w14:textId="1992BC22" w:rsidR="005355AD" w:rsidRDefault="005355AD">
      <w:pPr>
        <w:pStyle w:val="BodyText"/>
      </w:pPr>
    </w:p>
    <w:p w14:paraId="2D482FF5" w14:textId="77777777" w:rsidR="005355AD" w:rsidRDefault="005355AD">
      <w:pPr>
        <w:pStyle w:val="BodyText"/>
      </w:pPr>
    </w:p>
    <w:p w14:paraId="34A0867F" w14:textId="0D5497D9" w:rsidR="00F05788" w:rsidRDefault="00F05788">
      <w:pPr>
        <w:pStyle w:val="BodyText"/>
      </w:pPr>
    </w:p>
    <w:sdt>
      <w:sdtPr>
        <w:rPr>
          <w:b/>
          <w:bCs/>
          <w:sz w:val="24"/>
          <w:szCs w:val="24"/>
        </w:rPr>
        <w:id w:val="-852181703"/>
        <w:docPartObj>
          <w:docPartGallery w:val="Table of Contents"/>
          <w:docPartUnique/>
        </w:docPartObj>
      </w:sdtPr>
      <w:sdtContent>
        <w:p w14:paraId="7C26A79A" w14:textId="49F35D03" w:rsidR="00417C42" w:rsidRPr="00C0289A" w:rsidRDefault="00417C42" w:rsidP="006A197C">
          <w:pPr>
            <w:pStyle w:val="BodyText"/>
            <w:spacing w:line="360" w:lineRule="auto"/>
            <w:ind w:right="644"/>
            <w:rPr>
              <w:rFonts w:ascii="Arial" w:hAnsi="Arial" w:cs="Arial"/>
              <w:b/>
              <w:bCs/>
              <w:color w:val="15222D"/>
              <w:sz w:val="24"/>
              <w:szCs w:val="24"/>
            </w:rPr>
          </w:pPr>
        </w:p>
        <w:p w14:paraId="7EC4F8A7" w14:textId="42236ADB" w:rsidR="00745AAD" w:rsidRPr="00745AAD" w:rsidRDefault="00417C42">
          <w:pPr>
            <w:pStyle w:val="TOC1"/>
            <w:rPr>
              <w:rFonts w:ascii="Arial" w:eastAsiaTheme="minorEastAsia" w:hAnsi="Arial" w:cs="Arial"/>
              <w:b/>
              <w:bCs/>
              <w:noProof/>
              <w:sz w:val="24"/>
              <w:szCs w:val="24"/>
              <w:lang w:val="pt-BR" w:eastAsia="pt-BR"/>
            </w:rPr>
          </w:pPr>
          <w:r w:rsidRPr="00745AAD">
            <w:rPr>
              <w:rFonts w:ascii="Arial" w:hAnsi="Arial" w:cs="Arial"/>
              <w:b/>
              <w:bCs/>
              <w:color w:val="15222D"/>
              <w:sz w:val="24"/>
              <w:szCs w:val="24"/>
            </w:rPr>
            <w:fldChar w:fldCharType="begin"/>
          </w:r>
          <w:r w:rsidRPr="00745AAD">
            <w:rPr>
              <w:rFonts w:ascii="Arial" w:hAnsi="Arial" w:cs="Arial"/>
              <w:b/>
              <w:bCs/>
              <w:color w:val="15222D"/>
              <w:sz w:val="24"/>
              <w:szCs w:val="24"/>
            </w:rPr>
            <w:instrText xml:space="preserve"> TOC \o "1-3" \h \z \u </w:instrText>
          </w:r>
          <w:r w:rsidRPr="00745AAD">
            <w:rPr>
              <w:rFonts w:ascii="Arial" w:hAnsi="Arial" w:cs="Arial"/>
              <w:b/>
              <w:bCs/>
              <w:color w:val="15222D"/>
              <w:sz w:val="24"/>
              <w:szCs w:val="24"/>
            </w:rPr>
            <w:fldChar w:fldCharType="separate"/>
          </w:r>
          <w:hyperlink w:anchor="_Toc83580266" w:history="1">
            <w:r w:rsidR="00745AAD" w:rsidRPr="00745AAD">
              <w:rPr>
                <w:rStyle w:val="Hyperlink"/>
                <w:rFonts w:ascii="Arial" w:hAnsi="Arial" w:cs="Arial"/>
                <w:b/>
                <w:bCs/>
                <w:noProof/>
                <w:sz w:val="24"/>
                <w:szCs w:val="24"/>
                <w:lang w:val="pt-BR"/>
              </w:rPr>
              <w:t>1.</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RESUMO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_Toc83580266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2</w:t>
            </w:r>
            <w:r w:rsidR="00745AAD" w:rsidRPr="00745AAD">
              <w:rPr>
                <w:rFonts w:ascii="Arial" w:hAnsi="Arial" w:cs="Arial"/>
                <w:b/>
                <w:bCs/>
                <w:noProof/>
                <w:webHidden/>
                <w:sz w:val="24"/>
                <w:szCs w:val="24"/>
              </w:rPr>
              <w:fldChar w:fldCharType="end"/>
            </w:r>
          </w:hyperlink>
        </w:p>
        <w:p w14:paraId="65841594" w14:textId="779CEA98" w:rsidR="00745AAD" w:rsidRPr="00745AAD" w:rsidRDefault="00000000">
          <w:pPr>
            <w:pStyle w:val="TOC1"/>
            <w:rPr>
              <w:rFonts w:ascii="Arial" w:eastAsiaTheme="minorEastAsia" w:hAnsi="Arial" w:cs="Arial"/>
              <w:b/>
              <w:bCs/>
              <w:noProof/>
              <w:sz w:val="24"/>
              <w:szCs w:val="24"/>
              <w:lang w:val="pt-BR" w:eastAsia="pt-BR"/>
            </w:rPr>
          </w:pPr>
          <w:hyperlink w:anchor="_Toc83580267" w:history="1">
            <w:r w:rsidR="00745AAD" w:rsidRPr="00745AAD">
              <w:rPr>
                <w:rStyle w:val="Hyperlink"/>
                <w:rFonts w:ascii="Arial" w:hAnsi="Arial" w:cs="Arial"/>
                <w:b/>
                <w:bCs/>
                <w:noProof/>
                <w:sz w:val="24"/>
                <w:szCs w:val="24"/>
                <w:lang w:val="pt-BR"/>
              </w:rPr>
              <w:t>2.</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INTRODUÇÃO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_Toc83580267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3</w:t>
            </w:r>
            <w:r w:rsidR="00745AAD" w:rsidRPr="00745AAD">
              <w:rPr>
                <w:rFonts w:ascii="Arial" w:hAnsi="Arial" w:cs="Arial"/>
                <w:b/>
                <w:bCs/>
                <w:noProof/>
                <w:webHidden/>
                <w:sz w:val="24"/>
                <w:szCs w:val="24"/>
              </w:rPr>
              <w:fldChar w:fldCharType="end"/>
            </w:r>
          </w:hyperlink>
        </w:p>
        <w:p w14:paraId="173CB2CC" w14:textId="54839E71" w:rsidR="00745AAD" w:rsidRPr="00745AAD" w:rsidRDefault="00000000">
          <w:pPr>
            <w:pStyle w:val="TOC1"/>
            <w:rPr>
              <w:rFonts w:ascii="Arial" w:eastAsiaTheme="minorEastAsia" w:hAnsi="Arial" w:cs="Arial"/>
              <w:b/>
              <w:bCs/>
              <w:noProof/>
              <w:sz w:val="24"/>
              <w:szCs w:val="24"/>
              <w:lang w:val="pt-BR" w:eastAsia="pt-BR"/>
            </w:rPr>
          </w:pPr>
          <w:hyperlink w:anchor="_Toc83580268" w:history="1">
            <w:r w:rsidR="00745AAD" w:rsidRPr="00745AAD">
              <w:rPr>
                <w:rStyle w:val="Hyperlink"/>
                <w:rFonts w:ascii="Arial" w:hAnsi="Arial" w:cs="Arial"/>
                <w:b/>
                <w:bCs/>
                <w:noProof/>
                <w:sz w:val="24"/>
                <w:szCs w:val="24"/>
                <w:lang w:val="pt-BR"/>
              </w:rPr>
              <w:t>3.</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TRABALHOS RELACIONAIS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_Toc83580268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4</w:t>
            </w:r>
            <w:r w:rsidR="00745AAD" w:rsidRPr="00745AAD">
              <w:rPr>
                <w:rFonts w:ascii="Arial" w:hAnsi="Arial" w:cs="Arial"/>
                <w:b/>
                <w:bCs/>
                <w:noProof/>
                <w:webHidden/>
                <w:sz w:val="24"/>
                <w:szCs w:val="24"/>
              </w:rPr>
              <w:fldChar w:fldCharType="end"/>
            </w:r>
          </w:hyperlink>
        </w:p>
        <w:p w14:paraId="0EA40265" w14:textId="7E2E53D2" w:rsidR="00745AAD" w:rsidRPr="00745AAD" w:rsidRDefault="00000000">
          <w:pPr>
            <w:pStyle w:val="TOC1"/>
            <w:rPr>
              <w:rFonts w:ascii="Arial" w:eastAsiaTheme="minorEastAsia" w:hAnsi="Arial" w:cs="Arial"/>
              <w:b/>
              <w:bCs/>
              <w:noProof/>
              <w:sz w:val="24"/>
              <w:szCs w:val="24"/>
              <w:lang w:val="pt-BR" w:eastAsia="pt-BR"/>
            </w:rPr>
          </w:pPr>
          <w:hyperlink w:anchor="_Toc83580269" w:history="1">
            <w:r w:rsidR="00745AAD" w:rsidRPr="00745AAD">
              <w:rPr>
                <w:rStyle w:val="Hyperlink"/>
                <w:rFonts w:ascii="Arial" w:hAnsi="Arial" w:cs="Arial"/>
                <w:b/>
                <w:bCs/>
                <w:noProof/>
                <w:sz w:val="24"/>
                <w:szCs w:val="24"/>
                <w:lang w:val="pt-BR"/>
              </w:rPr>
              <w:t>4.</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METODOLOGIA</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_Toc83580269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5</w:t>
            </w:r>
            <w:r w:rsidR="00745AAD" w:rsidRPr="00745AAD">
              <w:rPr>
                <w:rFonts w:ascii="Arial" w:hAnsi="Arial" w:cs="Arial"/>
                <w:b/>
                <w:bCs/>
                <w:noProof/>
                <w:webHidden/>
                <w:sz w:val="24"/>
                <w:szCs w:val="24"/>
              </w:rPr>
              <w:fldChar w:fldCharType="end"/>
            </w:r>
          </w:hyperlink>
        </w:p>
        <w:p w14:paraId="44FC9EB4" w14:textId="67A88236" w:rsidR="00745AAD" w:rsidRPr="00745AAD" w:rsidRDefault="00000000">
          <w:pPr>
            <w:pStyle w:val="TOC1"/>
            <w:rPr>
              <w:rFonts w:ascii="Arial" w:eastAsiaTheme="minorEastAsia" w:hAnsi="Arial" w:cs="Arial"/>
              <w:b/>
              <w:bCs/>
              <w:noProof/>
              <w:sz w:val="24"/>
              <w:szCs w:val="24"/>
              <w:lang w:val="pt-BR" w:eastAsia="pt-BR"/>
            </w:rPr>
          </w:pPr>
          <w:hyperlink w:anchor="_Toc83580270" w:history="1">
            <w:r w:rsidR="00745AAD" w:rsidRPr="00745AAD">
              <w:rPr>
                <w:rStyle w:val="Hyperlink"/>
                <w:rFonts w:ascii="Arial" w:hAnsi="Arial" w:cs="Arial"/>
                <w:b/>
                <w:bCs/>
                <w:noProof/>
                <w:sz w:val="24"/>
                <w:szCs w:val="24"/>
                <w:lang w:val="pt-BR"/>
              </w:rPr>
              <w:t>5.</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lang w:val="pt-BR"/>
              </w:rPr>
              <w:t>RESULTADOS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_Toc83580270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6</w:t>
            </w:r>
            <w:r w:rsidR="00745AAD" w:rsidRPr="00745AAD">
              <w:rPr>
                <w:rFonts w:ascii="Arial" w:hAnsi="Arial" w:cs="Arial"/>
                <w:b/>
                <w:bCs/>
                <w:noProof/>
                <w:webHidden/>
                <w:sz w:val="24"/>
                <w:szCs w:val="24"/>
              </w:rPr>
              <w:fldChar w:fldCharType="end"/>
            </w:r>
          </w:hyperlink>
        </w:p>
        <w:p w14:paraId="2A613A35" w14:textId="3E033AAE" w:rsidR="00745AAD" w:rsidRPr="00745AAD" w:rsidRDefault="00000000">
          <w:pPr>
            <w:pStyle w:val="TOC1"/>
            <w:rPr>
              <w:rFonts w:ascii="Arial" w:eastAsiaTheme="minorEastAsia" w:hAnsi="Arial" w:cs="Arial"/>
              <w:b/>
              <w:bCs/>
              <w:noProof/>
              <w:sz w:val="24"/>
              <w:szCs w:val="24"/>
              <w:lang w:val="pt-BR" w:eastAsia="pt-BR"/>
            </w:rPr>
          </w:pPr>
          <w:hyperlink w:anchor="_Toc83580271" w:history="1">
            <w:r w:rsidR="00745AAD" w:rsidRPr="00745AAD">
              <w:rPr>
                <w:rStyle w:val="Hyperlink"/>
                <w:rFonts w:ascii="Arial" w:hAnsi="Arial" w:cs="Arial"/>
                <w:b/>
                <w:bCs/>
                <w:noProof/>
                <w:sz w:val="24"/>
                <w:szCs w:val="24"/>
                <w:lang w:val="pt-BR"/>
              </w:rPr>
              <w:t>6.</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DISCUSSÃO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_Toc83580271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7</w:t>
            </w:r>
            <w:r w:rsidR="00745AAD" w:rsidRPr="00745AAD">
              <w:rPr>
                <w:rFonts w:ascii="Arial" w:hAnsi="Arial" w:cs="Arial"/>
                <w:b/>
                <w:bCs/>
                <w:noProof/>
                <w:webHidden/>
                <w:sz w:val="24"/>
                <w:szCs w:val="24"/>
              </w:rPr>
              <w:fldChar w:fldCharType="end"/>
            </w:r>
          </w:hyperlink>
        </w:p>
        <w:p w14:paraId="6F02BC6C" w14:textId="5ECC7E82" w:rsidR="00745AAD" w:rsidRPr="00745AAD" w:rsidRDefault="00000000">
          <w:pPr>
            <w:pStyle w:val="TOC1"/>
            <w:rPr>
              <w:rFonts w:ascii="Arial" w:eastAsiaTheme="minorEastAsia" w:hAnsi="Arial" w:cs="Arial"/>
              <w:b/>
              <w:bCs/>
              <w:noProof/>
              <w:sz w:val="24"/>
              <w:szCs w:val="24"/>
              <w:lang w:val="pt-BR" w:eastAsia="pt-BR"/>
            </w:rPr>
          </w:pPr>
          <w:hyperlink w:anchor="_Toc83580272" w:history="1">
            <w:r w:rsidR="00745AAD" w:rsidRPr="00745AAD">
              <w:rPr>
                <w:rStyle w:val="Hyperlink"/>
                <w:rFonts w:ascii="Arial" w:hAnsi="Arial" w:cs="Arial"/>
                <w:b/>
                <w:bCs/>
                <w:noProof/>
                <w:sz w:val="24"/>
                <w:szCs w:val="24"/>
                <w:lang w:val="pt-BR"/>
              </w:rPr>
              <w:t>7.</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CONCLUSÃO E TRABALHOS FUTUROS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_Toc83580272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8</w:t>
            </w:r>
            <w:r w:rsidR="00745AAD" w:rsidRPr="00745AAD">
              <w:rPr>
                <w:rFonts w:ascii="Arial" w:hAnsi="Arial" w:cs="Arial"/>
                <w:b/>
                <w:bCs/>
                <w:noProof/>
                <w:webHidden/>
                <w:sz w:val="24"/>
                <w:szCs w:val="24"/>
              </w:rPr>
              <w:fldChar w:fldCharType="end"/>
            </w:r>
          </w:hyperlink>
        </w:p>
        <w:p w14:paraId="71F8AC57" w14:textId="57036BC7" w:rsidR="00417C42" w:rsidRDefault="00417C42" w:rsidP="00A511B2">
          <w:pPr>
            <w:spacing w:line="360" w:lineRule="auto"/>
            <w:ind w:right="644"/>
          </w:pPr>
          <w:r w:rsidRPr="00745AAD">
            <w:rPr>
              <w:rFonts w:ascii="Arial" w:hAnsi="Arial" w:cs="Arial"/>
              <w:b/>
              <w:bCs/>
              <w:color w:val="15222D"/>
              <w:sz w:val="24"/>
              <w:szCs w:val="24"/>
            </w:rPr>
            <w:fldChar w:fldCharType="end"/>
          </w:r>
        </w:p>
      </w:sdtContent>
    </w:sdt>
    <w:p w14:paraId="6CE11AB5" w14:textId="77777777" w:rsidR="00C043C9" w:rsidRDefault="00C043C9">
      <w:pPr>
        <w:spacing w:line="417" w:lineRule="auto"/>
      </w:pPr>
    </w:p>
    <w:p w14:paraId="7BDEC8C2" w14:textId="77777777" w:rsidR="00DA3CB0" w:rsidRDefault="00DA3CB0">
      <w:pPr>
        <w:spacing w:line="417" w:lineRule="auto"/>
      </w:pPr>
    </w:p>
    <w:p w14:paraId="18C5E385" w14:textId="77777777" w:rsidR="00DA3CB0" w:rsidRDefault="00DA3CB0">
      <w:pPr>
        <w:spacing w:line="417" w:lineRule="auto"/>
        <w:sectPr w:rsidR="00DA3CB0" w:rsidSect="00457DBE">
          <w:headerReference w:type="default" r:id="rId18"/>
          <w:footerReference w:type="default" r:id="rId19"/>
          <w:pgSz w:w="11910" w:h="16840"/>
          <w:pgMar w:top="1500" w:right="0" w:bottom="400" w:left="1060" w:header="689" w:footer="134" w:gutter="0"/>
          <w:pgNumType w:start="1"/>
          <w:cols w:space="720"/>
        </w:sectPr>
      </w:pPr>
    </w:p>
    <w:p w14:paraId="3BAA5998" w14:textId="24ED7FE5" w:rsidR="00C043C9" w:rsidRPr="008A54A9" w:rsidRDefault="009D1D61" w:rsidP="00A138B0">
      <w:pPr>
        <w:tabs>
          <w:tab w:val="left" w:pos="9020"/>
        </w:tabs>
        <w:spacing w:before="123"/>
        <w:ind w:left="116"/>
        <w:rPr>
          <w:rFonts w:ascii="Gotham Bold" w:hAnsi="Gotham Bold"/>
          <w:b/>
          <w:color w:val="203644"/>
          <w:sz w:val="28"/>
        </w:rPr>
      </w:pPr>
      <w:r>
        <w:rPr>
          <w:rFonts w:ascii="Gotham Bold" w:hAnsi="Gotham Bold"/>
          <w:b/>
          <w:color w:val="203644"/>
          <w:sz w:val="28"/>
        </w:rPr>
        <w:lastRenderedPageBreak/>
        <w:t>ARTIGO CIENTÍFICO</w:t>
      </w:r>
    </w:p>
    <w:p w14:paraId="113BEFC4" w14:textId="4C33A2C5" w:rsidR="00C043C9" w:rsidRPr="00776713" w:rsidRDefault="00C043C9">
      <w:pPr>
        <w:pStyle w:val="BodyText"/>
        <w:spacing w:before="2"/>
        <w:rPr>
          <w:b/>
          <w:sz w:val="52"/>
        </w:rPr>
      </w:pPr>
    </w:p>
    <w:p w14:paraId="53D42B1F" w14:textId="7BDC9E2F" w:rsidR="00D654C7" w:rsidRPr="008A54A9" w:rsidRDefault="00722271" w:rsidP="008A54A9">
      <w:pPr>
        <w:pStyle w:val="Heading1"/>
        <w:rPr>
          <w:sz w:val="50"/>
          <w:szCs w:val="50"/>
          <w14:textFill>
            <w14:solidFill>
              <w14:srgbClr w14:val="8A7843"/>
            </w14:solidFill>
          </w14:textFill>
        </w:rPr>
      </w:pPr>
      <w:bookmarkStart w:id="0" w:name="_Toc83580266"/>
      <w:bookmarkStart w:id="1" w:name="_Hlk515043141"/>
      <w:r>
        <w:rPr>
          <w:caps w:val="0"/>
        </w:rPr>
        <w:t>RESUMO</w:t>
      </w:r>
      <w:bookmarkEnd w:id="0"/>
    </w:p>
    <w:bookmarkEnd w:id="1"/>
    <w:p w14:paraId="53A812D6" w14:textId="1483B908" w:rsidR="00C043C9" w:rsidRPr="00776713" w:rsidRDefault="00A94066" w:rsidP="00A138B0">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685888" behindDoc="0" locked="0" layoutInCell="1" allowOverlap="1" wp14:anchorId="6EE71D61" wp14:editId="1A206CBA">
                <wp:simplePos x="0" y="0"/>
                <wp:positionH relativeFrom="margin">
                  <wp:posOffset>108585</wp:posOffset>
                </wp:positionH>
                <wp:positionV relativeFrom="paragraph">
                  <wp:posOffset>384901</wp:posOffset>
                </wp:positionV>
                <wp:extent cx="1380744" cy="0"/>
                <wp:effectExtent l="0" t="19050" r="29210" b="1905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F47B7" id="Line 2" o:spid="_x0000_s1026" style="position:absolute;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00A138B0" w:rsidRPr="00776713">
        <w:rPr>
          <w:sz w:val="100"/>
        </w:rPr>
        <w:tab/>
      </w:r>
    </w:p>
    <w:p w14:paraId="60004898" w14:textId="211D19C9" w:rsidR="00173148" w:rsidRPr="00BB4F90" w:rsidRDefault="00173148" w:rsidP="00173148">
      <w:pPr>
        <w:pStyle w:val="CorpodeTextoTCC"/>
        <w:rPr>
          <w:rFonts w:ascii="Arial" w:hAnsi="Arial" w:cs="Arial"/>
          <w:color w:val="auto"/>
          <w:lang w:val="pt-BR"/>
        </w:rPr>
      </w:pPr>
      <w:r>
        <w:rPr>
          <w:rFonts w:ascii="Arial" w:hAnsi="Arial" w:cs="Arial"/>
          <w:color w:val="auto"/>
          <w:lang w:val="pt-BR"/>
        </w:rPr>
        <w:t xml:space="preserve">A fim de descobrir formas de </w:t>
      </w:r>
      <w:r w:rsidR="00B0692C">
        <w:rPr>
          <w:rFonts w:ascii="Arial" w:hAnsi="Arial" w:cs="Arial"/>
          <w:color w:val="auto"/>
          <w:lang w:val="pt-BR"/>
        </w:rPr>
        <w:t>atrair mais usuários para jogos na App Store</w:t>
      </w:r>
      <w:r>
        <w:rPr>
          <w:rFonts w:ascii="Arial" w:hAnsi="Arial" w:cs="Arial"/>
          <w:color w:val="auto"/>
          <w:lang w:val="pt-BR"/>
        </w:rPr>
        <w:t>, u</w:t>
      </w:r>
      <w:r w:rsidR="005333C7">
        <w:rPr>
          <w:rFonts w:ascii="Arial" w:hAnsi="Arial" w:cs="Arial"/>
          <w:color w:val="auto"/>
          <w:lang w:val="pt-BR"/>
        </w:rPr>
        <w:t>sou-se u</w:t>
      </w:r>
      <w:r>
        <w:rPr>
          <w:rFonts w:ascii="Arial" w:hAnsi="Arial" w:cs="Arial"/>
          <w:color w:val="auto"/>
          <w:lang w:val="pt-BR"/>
        </w:rPr>
        <w:t xml:space="preserve">m dataset do Kaggle contendo 2000 jogos junto às suas descrições e avaliações </w:t>
      </w:r>
      <w:r w:rsidR="005333C7">
        <w:rPr>
          <w:rFonts w:ascii="Arial" w:hAnsi="Arial" w:cs="Arial"/>
          <w:color w:val="auto"/>
          <w:lang w:val="pt-BR"/>
        </w:rPr>
        <w:t>para fazer</w:t>
      </w:r>
      <w:r>
        <w:rPr>
          <w:rFonts w:ascii="Arial" w:hAnsi="Arial" w:cs="Arial"/>
          <w:color w:val="auto"/>
          <w:lang w:val="pt-BR"/>
        </w:rPr>
        <w:t xml:space="preserve"> uma análise e treinamento de um modelo </w:t>
      </w:r>
      <w:r w:rsidR="005333C7">
        <w:rPr>
          <w:rFonts w:ascii="Arial" w:hAnsi="Arial" w:cs="Arial"/>
          <w:color w:val="auto"/>
          <w:lang w:val="pt-BR"/>
        </w:rPr>
        <w:t>e</w:t>
      </w:r>
      <w:r>
        <w:rPr>
          <w:rFonts w:ascii="Arial" w:hAnsi="Arial" w:cs="Arial"/>
          <w:color w:val="auto"/>
          <w:lang w:val="pt-BR"/>
        </w:rPr>
        <w:t xml:space="preserve"> verificar se existe alguma relação entre o conteúdo do jogo, descrito no campo “descrição”, e as avaliações do mesmo. Através deste dataset descobriu-se que existe uma quantiade enorme de avaliações positivas (4 estrelas ou mais), demonstrando alta satisfação dentre os usuários que instalam e avaliam o jogo, e portanto não produzindo um mode</w:t>
      </w:r>
      <w:r w:rsidR="008F627D">
        <w:rPr>
          <w:rFonts w:ascii="Arial" w:hAnsi="Arial" w:cs="Arial"/>
          <w:color w:val="auto"/>
          <w:lang w:val="pt-BR"/>
        </w:rPr>
        <w:t>l</w:t>
      </w:r>
      <w:r>
        <w:rPr>
          <w:rFonts w:ascii="Arial" w:hAnsi="Arial" w:cs="Arial"/>
          <w:color w:val="auto"/>
          <w:lang w:val="pt-BR"/>
        </w:rPr>
        <w:t xml:space="preserve">o eficaz o suficiente para prever avaliações positivas. No entanto, aproximadamente metade do dataset contém menos de </w:t>
      </w:r>
      <w:r w:rsidR="00BB4F90">
        <w:rPr>
          <w:rFonts w:ascii="Arial" w:hAnsi="Arial" w:cs="Arial"/>
          <w:color w:val="auto"/>
          <w:lang w:val="pt-BR"/>
        </w:rPr>
        <w:t>3</w:t>
      </w:r>
      <w:r>
        <w:rPr>
          <w:rFonts w:ascii="Arial" w:hAnsi="Arial" w:cs="Arial"/>
          <w:color w:val="auto"/>
          <w:lang w:val="pt-BR"/>
        </w:rPr>
        <w:t>0.000 avaliações feitas,</w:t>
      </w:r>
      <w:r w:rsidR="00BB4F90">
        <w:rPr>
          <w:rFonts w:ascii="Arial" w:hAnsi="Arial" w:cs="Arial"/>
          <w:color w:val="auto"/>
          <w:lang w:val="pt-BR"/>
        </w:rPr>
        <w:t xml:space="preserve"> e um quarto contém menos de 5.300 avaliações</w:t>
      </w:r>
      <w:r>
        <w:rPr>
          <w:rFonts w:ascii="Arial" w:hAnsi="Arial" w:cs="Arial"/>
          <w:color w:val="auto"/>
          <w:lang w:val="pt-BR"/>
        </w:rPr>
        <w:t>. Dessa forma, treinou-se um modelo a fim de verificar relações entre o conteúdo (descrição) de um jogo e a quantidade de avaliações feitas (gerando portanto um maior engajamento). Analisa</w:t>
      </w:r>
      <w:r w:rsidR="00BB4F90">
        <w:rPr>
          <w:rFonts w:ascii="Arial" w:hAnsi="Arial" w:cs="Arial"/>
          <w:color w:val="auto"/>
          <w:lang w:val="pt-BR"/>
        </w:rPr>
        <w:t>ndo as tabelas TF-IDF geradas para duas classes distintas “highRatingCount” e “lowRatingCount” notou-se, dentre os dados de maior quantidade de avaliações, maior presen</w:t>
      </w:r>
      <w:r w:rsidR="00BB4F90" w:rsidRPr="00BB4F90">
        <w:rPr>
          <w:rFonts w:ascii="Arial" w:hAnsi="Arial" w:cs="Arial"/>
          <w:color w:val="auto"/>
          <w:lang w:val="pt-BR"/>
        </w:rPr>
        <w:t>ç</w:t>
      </w:r>
      <w:r w:rsidR="00BB4F90">
        <w:rPr>
          <w:rFonts w:ascii="Arial" w:hAnsi="Arial" w:cs="Arial"/>
          <w:color w:val="auto"/>
          <w:lang w:val="pt-BR"/>
        </w:rPr>
        <w:t>a de palavras como “subscription” (assinatura), “slot” (caça-níqueis), “free” (gratuito), “trial”, “casino”, “battle” (batalha), além de uso de estrutura em tópicos, indicando um maior engajamento para estes temas e para descrições mais claras, objetivas e detalhadas. O modelo treinado previu corretamente as classes numa taxa de aproximadamente 70% (acurácia), indicando portanto uma relação consideravelmente forte entre descrição de jogos e quantidade de avaliações.</w:t>
      </w:r>
    </w:p>
    <w:p w14:paraId="7DD3F31D" w14:textId="20FA5E1C" w:rsidR="000022EA" w:rsidRDefault="000022EA">
      <w:pPr>
        <w:rPr>
          <w:color w:val="231F20"/>
          <w:w w:val="115"/>
          <w:lang w:val="pt-BR"/>
        </w:rPr>
      </w:pPr>
      <w:r>
        <w:rPr>
          <w:color w:val="231F20"/>
          <w:w w:val="115"/>
          <w:lang w:val="pt-BR"/>
        </w:rPr>
        <w:br w:type="page"/>
      </w:r>
    </w:p>
    <w:p w14:paraId="35DA8B7B" w14:textId="284458BC" w:rsidR="008D0E36" w:rsidRPr="008A54A9" w:rsidRDefault="007016D1" w:rsidP="008D0E36">
      <w:pPr>
        <w:pStyle w:val="Heading1"/>
        <w:rPr>
          <w:sz w:val="50"/>
          <w:szCs w:val="50"/>
          <w14:textFill>
            <w14:solidFill>
              <w14:srgbClr w14:val="8A7843"/>
            </w14:solidFill>
          </w14:textFill>
        </w:rPr>
      </w:pPr>
      <w:bookmarkStart w:id="2" w:name="_Toc83580267"/>
      <w:r>
        <w:rPr>
          <w:caps w:val="0"/>
        </w:rPr>
        <w:lastRenderedPageBreak/>
        <w:t>INTRODUÇÃO</w:t>
      </w:r>
      <w:bookmarkEnd w:id="2"/>
    </w:p>
    <w:p w14:paraId="1C25CDD2"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1968" behindDoc="0" locked="0" layoutInCell="1" allowOverlap="1" wp14:anchorId="7DC751F5" wp14:editId="62A02B66">
                <wp:simplePos x="0" y="0"/>
                <wp:positionH relativeFrom="margin">
                  <wp:posOffset>108585</wp:posOffset>
                </wp:positionH>
                <wp:positionV relativeFrom="paragraph">
                  <wp:posOffset>384901</wp:posOffset>
                </wp:positionV>
                <wp:extent cx="1380744" cy="0"/>
                <wp:effectExtent l="0" t="19050" r="29210"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7646" id="Line 2" o:spid="_x0000_s1026" style="position:absolute;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690E60C2" w14:textId="77777777" w:rsidR="008F627D" w:rsidRDefault="008F627D" w:rsidP="00745AAD">
      <w:pPr>
        <w:pStyle w:val="CorpodeTextoTCC"/>
        <w:rPr>
          <w:rFonts w:ascii="Arial" w:hAnsi="Arial" w:cs="Arial"/>
          <w:lang w:val="pt-BR"/>
        </w:rPr>
      </w:pPr>
      <w:r w:rsidRPr="008F627D">
        <w:rPr>
          <w:rFonts w:ascii="Arial" w:hAnsi="Arial" w:cs="Arial"/>
          <w:lang w:val="pt-BR"/>
        </w:rPr>
        <w:t>No atual universo de dispositivos móveis, a App Store, loja digital da Apple,  desempenha um papel fundamental na disponibilização e lançamento de aplicativos. Atualmente existem mais de 1.8 milhões de apps disponíveis na plataforma dividos em diversas categorias, cada uma com seu perfil de usuário e particularidades. Dentre estas categorias, está a de jogos digitais, que vem crescendo cada vez mais ao longo dos anos. Para os desenvolvedores, um dos desafios no lançamento de um jogo é obter avaliações positivas e atrair usuários, uma vez que as únicas informações que estes terão inicialmente é a descrição, categoria e algumas capturas de tela antes de instalá-lo. Nesse contexto, torna-se útil estudar formas de atrair jogadores utilizando estes pequenos espaços na página de cada aplicativo.</w:t>
      </w:r>
    </w:p>
    <w:p w14:paraId="01C1016C" w14:textId="2329E78F" w:rsidR="008F627D" w:rsidRDefault="008F627D" w:rsidP="00745AAD">
      <w:pPr>
        <w:pStyle w:val="CorpodeTextoTCC"/>
        <w:rPr>
          <w:rFonts w:ascii="Arial" w:hAnsi="Arial" w:cs="Arial"/>
          <w:lang w:val="pt-BR"/>
        </w:rPr>
      </w:pPr>
      <w:r w:rsidRPr="008F627D">
        <w:rPr>
          <w:rFonts w:ascii="Arial" w:hAnsi="Arial" w:cs="Arial"/>
          <w:lang w:val="pt-BR"/>
        </w:rPr>
        <w:t>Este trabalho propõe-se a analisar a relação entre descrições de jogos e avaliações de usuários na App Store, se ela existe e como influencia na popularidade do jogo. Por meio de análises estatísticas e modelagem preditiva, procura-se identificar padrões e correlações que possam oferecer informações valiosas para desenvolvedores na criação e promoção de jogos</w:t>
      </w:r>
      <w:r w:rsidR="00433CB1">
        <w:rPr>
          <w:rFonts w:ascii="Arial" w:hAnsi="Arial" w:cs="Arial"/>
          <w:lang w:val="pt-BR"/>
        </w:rPr>
        <w:t>, bem como temas, características e funcionalidades que atraem mais atenção</w:t>
      </w:r>
      <w:r w:rsidRPr="008F627D">
        <w:rPr>
          <w:rFonts w:ascii="Arial" w:hAnsi="Arial" w:cs="Arial"/>
          <w:lang w:val="pt-BR"/>
        </w:rPr>
        <w:t>.</w:t>
      </w:r>
    </w:p>
    <w:p w14:paraId="032F0ED4" w14:textId="77777777" w:rsidR="00433CB1" w:rsidRDefault="008F627D" w:rsidP="00745AAD">
      <w:pPr>
        <w:pStyle w:val="CorpodeTextoTCC"/>
        <w:rPr>
          <w:rFonts w:ascii="Arial" w:hAnsi="Arial" w:cs="Arial"/>
          <w:lang w:val="pt-BR"/>
        </w:rPr>
      </w:pPr>
      <w:r w:rsidRPr="008F627D">
        <w:rPr>
          <w:rFonts w:ascii="Arial" w:hAnsi="Arial" w:cs="Arial"/>
          <w:lang w:val="pt-BR"/>
        </w:rPr>
        <w:t>O modelo preditivo construído neste estudo também é utilizado para, dado uma descrição de um jogo, predizer se ele irá obter uma boa quantidade de avaliações na loja, atraindo mais usuários e gerando um maior engajamento. A aplicação deste modelo pode auxiliar desenvolvedores na otimização de suas estratégias de marketing e na criação de conteúdo mais atrativo para usuários da App Store.</w:t>
      </w:r>
    </w:p>
    <w:p w14:paraId="01C0609F" w14:textId="721711F5" w:rsidR="00171E1C" w:rsidRPr="00722271" w:rsidRDefault="00433CB1" w:rsidP="00745AAD">
      <w:pPr>
        <w:pStyle w:val="CorpodeTextoTCC"/>
        <w:rPr>
          <w:rFonts w:ascii="Arial" w:hAnsi="Arial" w:cs="Arial"/>
          <w:lang w:val="pt-BR"/>
        </w:rPr>
      </w:pPr>
      <w:r w:rsidRPr="00433CB1">
        <w:rPr>
          <w:rFonts w:ascii="Arial" w:hAnsi="Arial" w:cs="Arial"/>
          <w:lang w:val="pt-BR"/>
        </w:rPr>
        <w:t>Ao compreendermos melhor como as descrições dos jogos se relacionam com o engajamento dos usuários</w:t>
      </w:r>
      <w:r>
        <w:rPr>
          <w:rFonts w:ascii="Arial" w:hAnsi="Arial" w:cs="Arial"/>
          <w:lang w:val="pt-BR"/>
        </w:rPr>
        <w:t xml:space="preserve"> e quais características influenciam positivamente na popularidade de um jogo</w:t>
      </w:r>
      <w:r w:rsidRPr="00433CB1">
        <w:rPr>
          <w:rFonts w:ascii="Arial" w:hAnsi="Arial" w:cs="Arial"/>
          <w:lang w:val="pt-BR"/>
        </w:rPr>
        <w:t xml:space="preserve">, podemos não apenas melhorar a visibilidade e o sucesso dos jogos na plataforma, mas também contribuir para uma </w:t>
      </w:r>
      <w:r>
        <w:rPr>
          <w:rFonts w:ascii="Arial" w:hAnsi="Arial" w:cs="Arial"/>
          <w:lang w:val="pt-BR"/>
        </w:rPr>
        <w:t xml:space="preserve">melhor </w:t>
      </w:r>
      <w:r w:rsidRPr="00433CB1">
        <w:rPr>
          <w:rFonts w:ascii="Arial" w:hAnsi="Arial" w:cs="Arial"/>
          <w:lang w:val="pt-BR"/>
        </w:rPr>
        <w:t>experiência para os jogadores.</w:t>
      </w:r>
      <w:r w:rsidR="00171E1C" w:rsidRPr="00722271">
        <w:rPr>
          <w:rFonts w:ascii="Arial" w:hAnsi="Arial" w:cs="Arial"/>
          <w:lang w:val="pt-BR"/>
        </w:rPr>
        <w:br w:type="page"/>
      </w:r>
    </w:p>
    <w:p w14:paraId="54DC20DD" w14:textId="6C8E566A" w:rsidR="008D0E36" w:rsidRPr="008A54A9" w:rsidRDefault="00722271" w:rsidP="008D0E36">
      <w:pPr>
        <w:pStyle w:val="Heading1"/>
        <w:rPr>
          <w:sz w:val="50"/>
          <w:szCs w:val="50"/>
          <w14:textFill>
            <w14:solidFill>
              <w14:srgbClr w14:val="8A7843"/>
            </w14:solidFill>
          </w14:textFill>
        </w:rPr>
      </w:pPr>
      <w:bookmarkStart w:id="3" w:name="_Toc83580268"/>
      <w:r>
        <w:rPr>
          <w:caps w:val="0"/>
        </w:rPr>
        <w:lastRenderedPageBreak/>
        <w:t>TRABALHOS RELACIONAIS</w:t>
      </w:r>
      <w:bookmarkEnd w:id="3"/>
    </w:p>
    <w:p w14:paraId="1BE5A889"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4016" behindDoc="0" locked="0" layoutInCell="1" allowOverlap="1" wp14:anchorId="06929EA3" wp14:editId="41DC874A">
                <wp:simplePos x="0" y="0"/>
                <wp:positionH relativeFrom="margin">
                  <wp:posOffset>108585</wp:posOffset>
                </wp:positionH>
                <wp:positionV relativeFrom="paragraph">
                  <wp:posOffset>384901</wp:posOffset>
                </wp:positionV>
                <wp:extent cx="1380744" cy="0"/>
                <wp:effectExtent l="0" t="19050" r="29210" b="1905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CA040" id="Line 2" o:spid="_x0000_s1026" style="position:absolute;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1F97AAFC" w14:textId="77777777" w:rsidR="0015687D" w:rsidRDefault="009B3B73" w:rsidP="00745AAD">
      <w:pPr>
        <w:pStyle w:val="CorpodeTextoTCC"/>
        <w:rPr>
          <w:rFonts w:ascii="Arial" w:hAnsi="Arial" w:cs="Arial"/>
          <w:lang w:val="pt-BR"/>
        </w:rPr>
      </w:pPr>
      <w:r>
        <w:rPr>
          <w:rFonts w:ascii="Arial" w:hAnsi="Arial" w:cs="Arial"/>
          <w:lang w:val="pt-BR"/>
        </w:rPr>
        <w:t>Um trabalho semelhante foi feito por Aisulu Omar e publicado no website Medium.com</w:t>
      </w:r>
      <w:r>
        <w:rPr>
          <w:rStyle w:val="EndnoteReference"/>
          <w:rFonts w:ascii="Arial" w:hAnsi="Arial" w:cs="Arial"/>
          <w:lang w:val="pt-BR"/>
        </w:rPr>
        <w:endnoteReference w:id="1"/>
      </w:r>
      <w:r>
        <w:rPr>
          <w:rFonts w:ascii="Arial" w:hAnsi="Arial" w:cs="Arial"/>
          <w:lang w:val="pt-BR"/>
        </w:rPr>
        <w:t>, onde vários aplicativos na Play Store (de Google) são analisados, a fim de verificar quais das informações básicas como ano de lançamento, categoria e preço influenciam na avaliação de usuários. O trabalho utiliza um dataset disponível no Kaggle contendo informações de 10 mil aplicativos e diferentes regressores, fundamentalmente utilizando o regressor XGBoost para geração do modelo final que prevê avaliações de um aplicativo com base nas informações básicas. Este regressor também é utilizado para verificar que aplicativos das categorias esportes, utilitários e também aplicativos gratuitos obtem uma melhor avaliação num geral.</w:t>
      </w:r>
    </w:p>
    <w:p w14:paraId="70B153D1" w14:textId="77777777" w:rsidR="000C578E" w:rsidRDefault="0015687D" w:rsidP="00745AAD">
      <w:pPr>
        <w:pStyle w:val="CorpodeTextoTCC"/>
        <w:rPr>
          <w:rFonts w:ascii="Arial" w:hAnsi="Arial" w:cs="Arial"/>
          <w:lang w:val="pt-BR"/>
        </w:rPr>
      </w:pPr>
      <w:r w:rsidRPr="0015687D">
        <w:rPr>
          <w:rFonts w:ascii="Arial" w:hAnsi="Arial" w:cs="Arial"/>
          <w:lang w:val="pt-BR"/>
        </w:rPr>
        <w:t>Em 2019 um artigo f</w:t>
      </w:r>
      <w:r>
        <w:rPr>
          <w:rFonts w:ascii="Arial" w:hAnsi="Arial" w:cs="Arial"/>
          <w:lang w:val="pt-BR"/>
        </w:rPr>
        <w:t>eito por Kevin Daimi e Noha Hazzazi pela universidade de Detroit analisou diversos aplicativos na App Store a fim de buscar relações entre avaliações de usuarios e informações básicas, muito semelhante ao trabalho feito por Omar. Neste trabalho, somente é utilizado para predizer a avaliação média dos aplicativos os atributos quantidade de avaliações, número de dispositivos suportados, número de idiomas suportados e número de capturas de telas fornecidas. O trabalho visa utilizar diferentes técnicas de aprendizado de máquina para predizer as avaliações médias dos aplicativos, como SVM, florestas aleatórias e regressão linear, sendo árvores aleatórias o algoritmo que gerou os melhores resultados</w:t>
      </w:r>
      <w:r w:rsidR="000C578E">
        <w:rPr>
          <w:rFonts w:ascii="Arial" w:hAnsi="Arial" w:cs="Arial"/>
          <w:lang w:val="pt-BR"/>
        </w:rPr>
        <w:t>.</w:t>
      </w:r>
    </w:p>
    <w:p w14:paraId="43006ABA" w14:textId="3AA2668B" w:rsidR="00171E1C" w:rsidRPr="0015687D" w:rsidRDefault="000C578E" w:rsidP="00745AAD">
      <w:pPr>
        <w:pStyle w:val="CorpodeTextoTCC"/>
        <w:rPr>
          <w:rFonts w:ascii="Arial" w:hAnsi="Arial" w:cs="Arial"/>
          <w:lang w:val="pt-BR"/>
        </w:rPr>
      </w:pPr>
      <w:r>
        <w:rPr>
          <w:rFonts w:ascii="Arial" w:hAnsi="Arial" w:cs="Arial"/>
          <w:lang w:val="pt-BR"/>
        </w:rPr>
        <w:t>Nenhum dos trabalhos anteriores utiliza o campo de descrição a fim de busca por padrões nas avaliações dos usuários, no entanto, tornando este projeto diferente dos demais</w:t>
      </w:r>
      <w:r w:rsidR="00171E1C" w:rsidRPr="0015687D">
        <w:rPr>
          <w:rFonts w:ascii="Arial" w:hAnsi="Arial" w:cs="Arial"/>
          <w:lang w:val="pt-BR"/>
        </w:rPr>
        <w:br w:type="page"/>
      </w:r>
    </w:p>
    <w:p w14:paraId="7479201D" w14:textId="4EF13891" w:rsidR="008D0E36" w:rsidRPr="008A54A9" w:rsidRDefault="007016D1" w:rsidP="008D0E36">
      <w:pPr>
        <w:pStyle w:val="Heading1"/>
        <w:rPr>
          <w:sz w:val="50"/>
          <w:szCs w:val="50"/>
          <w14:textFill>
            <w14:solidFill>
              <w14:srgbClr w14:val="8A7843"/>
            </w14:solidFill>
          </w14:textFill>
        </w:rPr>
      </w:pPr>
      <w:bookmarkStart w:id="4" w:name="_Toc83580269"/>
      <w:r>
        <w:rPr>
          <w:caps w:val="0"/>
        </w:rPr>
        <w:lastRenderedPageBreak/>
        <w:t>M</w:t>
      </w:r>
      <w:r w:rsidR="00722271">
        <w:rPr>
          <w:caps w:val="0"/>
        </w:rPr>
        <w:t>ETODOLOGIA</w:t>
      </w:r>
      <w:bookmarkEnd w:id="4"/>
    </w:p>
    <w:p w14:paraId="65D1ECBF"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6064" behindDoc="0" locked="0" layoutInCell="1" allowOverlap="1" wp14:anchorId="1BF608BE" wp14:editId="48BA2129">
                <wp:simplePos x="0" y="0"/>
                <wp:positionH relativeFrom="margin">
                  <wp:posOffset>108585</wp:posOffset>
                </wp:positionH>
                <wp:positionV relativeFrom="paragraph">
                  <wp:posOffset>384901</wp:posOffset>
                </wp:positionV>
                <wp:extent cx="1380744" cy="0"/>
                <wp:effectExtent l="0" t="19050" r="29210" b="1905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65B5" id="Line 2" o:spid="_x0000_s1026" style="position:absolute;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5FE0FCFE" w14:textId="0F332A3C" w:rsidR="008D0E36" w:rsidRDefault="00390D15" w:rsidP="00745AAD">
      <w:pPr>
        <w:pStyle w:val="CorpodeTextoTCC"/>
        <w:rPr>
          <w:rFonts w:ascii="Arial" w:hAnsi="Arial" w:cs="Arial"/>
          <w:color w:val="auto"/>
          <w:lang w:val="pt-BR"/>
        </w:rPr>
      </w:pPr>
      <w:r>
        <w:rPr>
          <w:rFonts w:ascii="Arial" w:hAnsi="Arial" w:cs="Arial"/>
          <w:color w:val="auto"/>
          <w:lang w:val="pt-BR"/>
        </w:rPr>
        <w:t>Para realizar o estudo, foi utilizado um dataset contendo informações de 2000 jogos na App Store, disponível no Kaggle. O dataset contém diversas informações sobre os apps, incluindo descrição, autores, avaliação média, número de avaliações, gênero primário, preço, notas de lançamento, dentr</w:t>
      </w:r>
      <w:r w:rsidR="00312332">
        <w:rPr>
          <w:rFonts w:ascii="Arial" w:hAnsi="Arial" w:cs="Arial"/>
          <w:color w:val="auto"/>
          <w:lang w:val="pt-BR"/>
        </w:rPr>
        <w:t>e</w:t>
      </w:r>
      <w:r>
        <w:rPr>
          <w:rFonts w:ascii="Arial" w:hAnsi="Arial" w:cs="Arial"/>
          <w:color w:val="auto"/>
          <w:lang w:val="pt-BR"/>
        </w:rPr>
        <w:t xml:space="preserve"> outros.</w:t>
      </w:r>
      <w:r w:rsidR="001C1AEB">
        <w:rPr>
          <w:rFonts w:ascii="Arial" w:hAnsi="Arial" w:cs="Arial"/>
          <w:color w:val="auto"/>
          <w:lang w:val="pt-BR"/>
        </w:rPr>
        <w:t xml:space="preserve"> Além disso, utilizou-se de Python e suas bibliotecas para as análises, transformações e treinamento de modelo descritos neste artigo.</w:t>
      </w:r>
    </w:p>
    <w:p w14:paraId="0895E886" w14:textId="0372D8D4" w:rsidR="003D207E" w:rsidRDefault="00390D15" w:rsidP="00745AAD">
      <w:pPr>
        <w:pStyle w:val="CorpodeTextoTCC"/>
        <w:rPr>
          <w:rFonts w:ascii="Arial" w:hAnsi="Arial" w:cs="Arial"/>
          <w:color w:val="auto"/>
          <w:lang w:val="pt-BR"/>
        </w:rPr>
      </w:pPr>
      <w:r>
        <w:rPr>
          <w:rFonts w:ascii="Arial" w:hAnsi="Arial" w:cs="Arial"/>
          <w:color w:val="auto"/>
          <w:lang w:val="pt-BR"/>
        </w:rPr>
        <w:t>Através das informações do dataset</w:t>
      </w:r>
      <w:r w:rsidR="001C1AEB">
        <w:rPr>
          <w:rFonts w:ascii="Arial" w:hAnsi="Arial" w:cs="Arial"/>
          <w:color w:val="auto"/>
          <w:lang w:val="pt-BR"/>
        </w:rPr>
        <w:t xml:space="preserve">, convertidas para um dataframe da biblioteca </w:t>
      </w:r>
      <w:r w:rsidR="001C1AEB" w:rsidRPr="00312332">
        <w:rPr>
          <w:rFonts w:ascii="Arial" w:hAnsi="Arial" w:cs="Arial"/>
          <w:i/>
          <w:iCs/>
          <w:color w:val="auto"/>
          <w:lang w:val="pt-BR"/>
        </w:rPr>
        <w:t>pandas</w:t>
      </w:r>
      <w:r>
        <w:rPr>
          <w:rFonts w:ascii="Arial" w:hAnsi="Arial" w:cs="Arial"/>
          <w:color w:val="auto"/>
          <w:lang w:val="pt-BR"/>
        </w:rPr>
        <w:t>, o primeiro passo foi identificar por ausência de dados</w:t>
      </w:r>
      <w:r w:rsidR="001C1AEB">
        <w:rPr>
          <w:rFonts w:ascii="Arial" w:hAnsi="Arial" w:cs="Arial"/>
          <w:color w:val="auto"/>
          <w:lang w:val="pt-BR"/>
        </w:rPr>
        <w:t>.</w:t>
      </w:r>
      <w:r>
        <w:rPr>
          <w:rFonts w:ascii="Arial" w:hAnsi="Arial" w:cs="Arial"/>
          <w:color w:val="auto"/>
          <w:lang w:val="pt-BR"/>
        </w:rPr>
        <w:t xml:space="preserve"> </w:t>
      </w:r>
      <w:r w:rsidR="001C1AEB">
        <w:rPr>
          <w:rFonts w:ascii="Arial" w:hAnsi="Arial" w:cs="Arial"/>
          <w:color w:val="auto"/>
          <w:lang w:val="pt-BR"/>
        </w:rPr>
        <w:t xml:space="preserve">Foram </w:t>
      </w:r>
      <w:r>
        <w:rPr>
          <w:rFonts w:ascii="Arial" w:hAnsi="Arial" w:cs="Arial"/>
          <w:color w:val="auto"/>
          <w:lang w:val="pt-BR"/>
        </w:rPr>
        <w:t>constat</w:t>
      </w:r>
      <w:r w:rsidR="001C1AEB">
        <w:rPr>
          <w:rFonts w:ascii="Arial" w:hAnsi="Arial" w:cs="Arial"/>
          <w:color w:val="auto"/>
          <w:lang w:val="pt-BR"/>
        </w:rPr>
        <w:t>adas</w:t>
      </w:r>
      <w:r>
        <w:rPr>
          <w:rFonts w:ascii="Arial" w:hAnsi="Arial" w:cs="Arial"/>
          <w:color w:val="auto"/>
          <w:lang w:val="pt-BR"/>
        </w:rPr>
        <w:t xml:space="preserve"> 58 lacunas no campo “preço” e 31 no campo “notas de lançamento”, com os outros campos nunca estando vazios. No entanto, foi também constatado que dos jogos que possuem preço, apenas um efetivamente possui um custo de instalação, enquanto 1941 são todos gratuitos para um primeiro download. Além do preço, também foi feita uma análise sobre os dados de avaliação média dos usuários, número de avaliações feitas e descrição. </w:t>
      </w:r>
      <w:r w:rsidR="003D207E">
        <w:rPr>
          <w:rFonts w:ascii="Arial" w:hAnsi="Arial" w:cs="Arial"/>
          <w:color w:val="auto"/>
          <w:lang w:val="pt-BR"/>
        </w:rPr>
        <w:t xml:space="preserve">Abaixo é exibida duas imagens referentes à distribuição de dois campos do </w:t>
      </w:r>
      <w:proofErr w:type="spellStart"/>
      <w:r w:rsidR="003D207E">
        <w:rPr>
          <w:rFonts w:ascii="Arial" w:hAnsi="Arial" w:cs="Arial"/>
          <w:color w:val="auto"/>
          <w:lang w:val="pt-BR"/>
        </w:rPr>
        <w:t>dataset</w:t>
      </w:r>
      <w:proofErr w:type="spellEnd"/>
      <w:r w:rsidR="003D207E">
        <w:rPr>
          <w:rFonts w:ascii="Arial" w:hAnsi="Arial" w:cs="Arial"/>
          <w:color w:val="auto"/>
          <w:lang w:val="pt-BR"/>
        </w:rPr>
        <w:t xml:space="preserve">: avaliação média (à esquerda) e número de avaliações (à direita, com extração de alguns outliers para melhor visualização).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7"/>
        <w:gridCol w:w="4817"/>
      </w:tblGrid>
      <w:tr w:rsidR="003D207E" w14:paraId="63907214" w14:textId="77777777" w:rsidTr="003D207E">
        <w:trPr>
          <w:trHeight w:val="418"/>
        </w:trPr>
        <w:tc>
          <w:tcPr>
            <w:tcW w:w="4817" w:type="dxa"/>
            <w:tcMar>
              <w:left w:w="0" w:type="dxa"/>
              <w:right w:w="0" w:type="dxa"/>
            </w:tcMar>
            <w:vAlign w:val="center"/>
          </w:tcPr>
          <w:p w14:paraId="57382FB3" w14:textId="3580ADC4"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3232" behindDoc="0" locked="0" layoutInCell="1" allowOverlap="1" wp14:anchorId="2496F592" wp14:editId="79156581">
                  <wp:simplePos x="0" y="0"/>
                  <wp:positionH relativeFrom="column">
                    <wp:align>center</wp:align>
                  </wp:positionH>
                  <wp:positionV relativeFrom="paragraph">
                    <wp:posOffset>0</wp:posOffset>
                  </wp:positionV>
                  <wp:extent cx="2548800" cy="2520000"/>
                  <wp:effectExtent l="0" t="0" r="4445" b="0"/>
                  <wp:wrapSquare wrapText="bothSides"/>
                  <wp:docPr id="2" name="Picture 2"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8800" cy="2520000"/>
                          </a:xfrm>
                          <a:prstGeom prst="rect">
                            <a:avLst/>
                          </a:prstGeom>
                        </pic:spPr>
                      </pic:pic>
                    </a:graphicData>
                  </a:graphic>
                  <wp14:sizeRelH relativeFrom="margin">
                    <wp14:pctWidth>0</wp14:pctWidth>
                  </wp14:sizeRelH>
                  <wp14:sizeRelV relativeFrom="margin">
                    <wp14:pctHeight>0</wp14:pctHeight>
                  </wp14:sizeRelV>
                </wp:anchor>
              </w:drawing>
            </w:r>
          </w:p>
        </w:tc>
        <w:tc>
          <w:tcPr>
            <w:tcW w:w="4817" w:type="dxa"/>
            <w:tcMar>
              <w:left w:w="0" w:type="dxa"/>
              <w:right w:w="0" w:type="dxa"/>
            </w:tcMar>
            <w:vAlign w:val="center"/>
          </w:tcPr>
          <w:p w14:paraId="218AC411" w14:textId="263AEB43"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4256" behindDoc="0" locked="0" layoutInCell="1" allowOverlap="1" wp14:anchorId="3D6024FC" wp14:editId="090968BB">
                  <wp:simplePos x="0" y="0"/>
                  <wp:positionH relativeFrom="column">
                    <wp:align>center</wp:align>
                  </wp:positionH>
                  <wp:positionV relativeFrom="paragraph">
                    <wp:posOffset>0</wp:posOffset>
                  </wp:positionV>
                  <wp:extent cx="2498400" cy="2520000"/>
                  <wp:effectExtent l="0" t="0" r="3810" b="0"/>
                  <wp:wrapSquare wrapText="bothSides"/>
                  <wp:docPr id="4" name="Picture 4"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98400" cy="2520000"/>
                          </a:xfrm>
                          <a:prstGeom prst="rect">
                            <a:avLst/>
                          </a:prstGeom>
                        </pic:spPr>
                      </pic:pic>
                    </a:graphicData>
                  </a:graphic>
                  <wp14:sizeRelH relativeFrom="margin">
                    <wp14:pctWidth>0</wp14:pctWidth>
                  </wp14:sizeRelH>
                  <wp14:sizeRelV relativeFrom="margin">
                    <wp14:pctHeight>0</wp14:pctHeight>
                  </wp14:sizeRelV>
                </wp:anchor>
              </w:drawing>
            </w:r>
          </w:p>
        </w:tc>
      </w:tr>
    </w:tbl>
    <w:p w14:paraId="1BA846EA" w14:textId="77777777" w:rsidR="003D207E" w:rsidRDefault="003D207E" w:rsidP="00745AAD">
      <w:pPr>
        <w:pStyle w:val="CorpodeTextoTCC"/>
        <w:rPr>
          <w:rFonts w:ascii="Arial" w:hAnsi="Arial" w:cs="Arial"/>
          <w:color w:val="auto"/>
          <w:lang w:val="pt-BR"/>
        </w:rPr>
      </w:pPr>
    </w:p>
    <w:p w14:paraId="54A6CBB6" w14:textId="77777777" w:rsidR="003D207E" w:rsidRDefault="003D207E" w:rsidP="00745AAD">
      <w:pPr>
        <w:pStyle w:val="CorpodeTextoTCC"/>
        <w:rPr>
          <w:rFonts w:ascii="Arial" w:hAnsi="Arial" w:cs="Arial"/>
          <w:color w:val="auto"/>
          <w:lang w:val="pt-BR"/>
        </w:rPr>
      </w:pPr>
    </w:p>
    <w:p w14:paraId="16CD1999" w14:textId="2E526FF3" w:rsidR="00390D15" w:rsidRDefault="004945D6" w:rsidP="00745AAD">
      <w:pPr>
        <w:pStyle w:val="CorpodeTextoTCC"/>
        <w:rPr>
          <w:rFonts w:ascii="Arial" w:hAnsi="Arial" w:cs="Arial"/>
          <w:color w:val="auto"/>
          <w:lang w:val="pt-BR"/>
        </w:rPr>
      </w:pPr>
      <w:r>
        <w:rPr>
          <w:rFonts w:ascii="Arial" w:hAnsi="Arial" w:cs="Arial"/>
          <w:color w:val="auto"/>
          <w:lang w:val="pt-BR"/>
        </w:rPr>
        <w:lastRenderedPageBreak/>
        <w:t>Com base nessa análise exploratória é possível visualizar</w:t>
      </w:r>
      <w:r w:rsidR="00390D15">
        <w:rPr>
          <w:rFonts w:ascii="Arial" w:hAnsi="Arial" w:cs="Arial"/>
          <w:color w:val="auto"/>
          <w:lang w:val="pt-BR"/>
        </w:rPr>
        <w:t xml:space="preserve"> que</w:t>
      </w:r>
      <w:r>
        <w:rPr>
          <w:rFonts w:ascii="Arial" w:hAnsi="Arial" w:cs="Arial"/>
          <w:color w:val="auto"/>
          <w:lang w:val="pt-BR"/>
        </w:rPr>
        <w:t>,</w:t>
      </w:r>
      <w:r w:rsidR="00390D15">
        <w:rPr>
          <w:rFonts w:ascii="Arial" w:hAnsi="Arial" w:cs="Arial"/>
          <w:color w:val="auto"/>
          <w:lang w:val="pt-BR"/>
        </w:rPr>
        <w:t xml:space="preserve"> dos 2000 jogos, 1879 possuem avaliação média superior a 4 estrelas num total de 5, e que 1451 possuem avaliação superior a 4.5 estrelas. </w:t>
      </w:r>
      <w:r w:rsidR="00C22FEA">
        <w:rPr>
          <w:rFonts w:ascii="Arial" w:hAnsi="Arial" w:cs="Arial"/>
          <w:color w:val="auto"/>
          <w:lang w:val="pt-BR"/>
        </w:rPr>
        <w:t xml:space="preserve">Mais precisamente, a mediana do campo avaliação média fica em 4.62, e o primeiro quartil fica em 4.47. Tais informações demonstram uma satisfação geral dentre usuários que instalam e avaliam os jogos. Para o número de avaliações, a distribuição é um pouco mais uniforme, variando entre 0 e 10 milhões, com mediana em 26 mil, primeiro quartil em 5 mil e terceiro quartil em 108 mil, embora ela ainda siga uma distribuição </w:t>
      </w:r>
      <w:r w:rsidR="001C1AEB">
        <w:rPr>
          <w:rFonts w:ascii="Arial" w:hAnsi="Arial" w:cs="Arial"/>
          <w:color w:val="auto"/>
          <w:lang w:val="pt-BR"/>
        </w:rPr>
        <w:t xml:space="preserve">semelhante </w:t>
      </w:r>
      <w:proofErr w:type="gramStart"/>
      <w:r w:rsidR="001C1AEB">
        <w:rPr>
          <w:rFonts w:ascii="Arial" w:hAnsi="Arial" w:cs="Arial"/>
          <w:color w:val="auto"/>
          <w:lang w:val="pt-BR"/>
        </w:rPr>
        <w:t>à</w:t>
      </w:r>
      <w:proofErr w:type="gramEnd"/>
      <w:r w:rsidR="001C1AEB">
        <w:rPr>
          <w:rFonts w:ascii="Arial" w:hAnsi="Arial" w:cs="Arial"/>
          <w:color w:val="auto"/>
          <w:lang w:val="pt-BR"/>
        </w:rPr>
        <w:t xml:space="preserve"> exponencial negativa</w:t>
      </w:r>
      <w:r>
        <w:rPr>
          <w:rFonts w:ascii="Arial" w:hAnsi="Arial" w:cs="Arial"/>
          <w:color w:val="auto"/>
          <w:lang w:val="pt-BR"/>
        </w:rPr>
        <w:t xml:space="preserve"> e possua alguns outliers</w:t>
      </w:r>
      <w:r w:rsidR="001C1AEB">
        <w:rPr>
          <w:rFonts w:ascii="Arial" w:hAnsi="Arial" w:cs="Arial"/>
          <w:color w:val="auto"/>
          <w:lang w:val="pt-BR"/>
        </w:rPr>
        <w:t>. Quanto ao campo descrição, a média da quantidade de palavras fica em 300, com mediana em 279 e primeiro e terceiro quartis em 159 e 428 respectivamente.</w:t>
      </w:r>
    </w:p>
    <w:p w14:paraId="7015F24E" w14:textId="77777777" w:rsidR="00EB278F" w:rsidRDefault="001C1AEB" w:rsidP="00EB278F">
      <w:pPr>
        <w:pStyle w:val="CorpodeTextoTCC"/>
        <w:rPr>
          <w:rFonts w:ascii="Arial" w:hAnsi="Arial" w:cs="Arial"/>
          <w:color w:val="auto"/>
          <w:lang w:val="pt-BR"/>
        </w:rPr>
      </w:pPr>
      <w:r>
        <w:rPr>
          <w:rFonts w:ascii="Arial" w:hAnsi="Arial" w:cs="Arial"/>
          <w:color w:val="auto"/>
          <w:lang w:val="pt-BR"/>
        </w:rPr>
        <w:t xml:space="preserve">Após a análise inicial, aplicou-se um algoritmo de stemming e remoção de stop words com auxílio da biblioteca </w:t>
      </w:r>
      <w:r w:rsidRPr="001C1AEB">
        <w:rPr>
          <w:rFonts w:ascii="Arial" w:hAnsi="Arial" w:cs="Arial"/>
          <w:i/>
          <w:iCs/>
          <w:color w:val="auto"/>
          <w:lang w:val="pt-BR"/>
        </w:rPr>
        <w:t>ntlk</w:t>
      </w:r>
      <w:r>
        <w:rPr>
          <w:rFonts w:ascii="Arial" w:hAnsi="Arial" w:cs="Arial"/>
          <w:color w:val="auto"/>
          <w:lang w:val="pt-BR"/>
        </w:rPr>
        <w:t xml:space="preserve">, utilizando </w:t>
      </w:r>
      <w:r>
        <w:rPr>
          <w:rFonts w:ascii="Arial" w:hAnsi="Arial" w:cs="Arial"/>
          <w:i/>
          <w:iCs/>
          <w:color w:val="auto"/>
          <w:lang w:val="pt-BR"/>
        </w:rPr>
        <w:t>Porter Stemmer</w:t>
      </w:r>
      <w:r>
        <w:rPr>
          <w:rFonts w:ascii="Arial" w:hAnsi="Arial" w:cs="Arial"/>
          <w:color w:val="auto"/>
          <w:lang w:val="pt-BR"/>
        </w:rPr>
        <w:t xml:space="preserve"> para a realização do primeiro.</w:t>
      </w:r>
      <w:r w:rsidR="00467EE4">
        <w:rPr>
          <w:rFonts w:ascii="Arial" w:hAnsi="Arial" w:cs="Arial"/>
          <w:color w:val="auto"/>
          <w:lang w:val="pt-BR"/>
        </w:rPr>
        <w:t xml:space="preserve"> Feito isso, gerou-se uma matriz de palavras e suas quantidades por linha através do algoritmo </w:t>
      </w:r>
      <w:r w:rsidR="00467EE4" w:rsidRPr="00467EE4">
        <w:rPr>
          <w:rFonts w:ascii="Arial" w:hAnsi="Arial" w:cs="Arial"/>
          <w:i/>
          <w:iCs/>
          <w:color w:val="auto"/>
          <w:lang w:val="pt-BR"/>
        </w:rPr>
        <w:t>CountVectorizer</w:t>
      </w:r>
      <w:r w:rsidR="00467EE4">
        <w:rPr>
          <w:rFonts w:ascii="Arial" w:hAnsi="Arial" w:cs="Arial"/>
          <w:color w:val="auto"/>
          <w:lang w:val="pt-BR"/>
        </w:rPr>
        <w:t xml:space="preserve">, pertencente à biblioteca </w:t>
      </w:r>
      <w:r w:rsidR="00467EE4" w:rsidRPr="00467EE4">
        <w:rPr>
          <w:rFonts w:ascii="Arial" w:hAnsi="Arial" w:cs="Arial"/>
          <w:i/>
          <w:iCs/>
          <w:color w:val="auto"/>
          <w:lang w:val="pt-BR"/>
        </w:rPr>
        <w:t>SciKit</w:t>
      </w:r>
      <w:r w:rsidR="00467EE4">
        <w:rPr>
          <w:rFonts w:ascii="Arial" w:hAnsi="Arial" w:cs="Arial"/>
          <w:color w:val="auto"/>
          <w:lang w:val="pt-BR"/>
        </w:rPr>
        <w:t xml:space="preserve">. Além disso, também foi utilizado um </w:t>
      </w:r>
      <w:r w:rsidR="00467EE4">
        <w:rPr>
          <w:rFonts w:ascii="Arial" w:hAnsi="Arial" w:cs="Arial"/>
          <w:i/>
          <w:iCs/>
          <w:color w:val="auto"/>
          <w:lang w:val="pt-BR"/>
        </w:rPr>
        <w:t>TfidfTransformer</w:t>
      </w:r>
      <w:r w:rsidR="00467EE4">
        <w:rPr>
          <w:rFonts w:ascii="Arial" w:hAnsi="Arial" w:cs="Arial"/>
          <w:color w:val="auto"/>
          <w:lang w:val="pt-BR"/>
        </w:rPr>
        <w:t xml:space="preserve"> para realçar palavras que possuem mais importância no contexto de descrição do aplicativo.</w:t>
      </w:r>
    </w:p>
    <w:p w14:paraId="56E60F13" w14:textId="171A5387" w:rsidR="008D0E36" w:rsidRDefault="00EB278F" w:rsidP="00EB278F">
      <w:pPr>
        <w:pStyle w:val="CorpodeTextoTCC"/>
        <w:rPr>
          <w:rFonts w:ascii="Arial" w:hAnsi="Arial" w:cs="Arial"/>
          <w:lang w:val="pt-BR"/>
        </w:rPr>
      </w:pPr>
      <w:r>
        <w:rPr>
          <w:rFonts w:ascii="Arial" w:hAnsi="Arial" w:cs="Arial"/>
          <w:lang w:val="pt-BR"/>
        </w:rPr>
        <w:t>Com as transformações necessárias feitas, duas sequências de testes foram feitas à partir de duas novas propriedades: “goodRating”, que determina se um jogo possui uma avaliação boa, e “highEngagement”, que determina se um jogo irá possuir uma quantidade significativa de avaliações de usuário. Para o primeiro caso, utilizou-se inicialmente como critério de avaliação boa o limiar de 4.5 estrelas, tendo em vista a alta distribuição de valores acima de 4 para esta informação</w:t>
      </w:r>
      <w:r w:rsidR="00930A72">
        <w:rPr>
          <w:rFonts w:ascii="Arial" w:hAnsi="Arial" w:cs="Arial"/>
          <w:lang w:val="pt-BR"/>
        </w:rPr>
        <w:t>, e eventualmente testando valores novos</w:t>
      </w:r>
      <w:r>
        <w:rPr>
          <w:rFonts w:ascii="Arial" w:hAnsi="Arial" w:cs="Arial"/>
          <w:lang w:val="pt-BR"/>
        </w:rPr>
        <w:t>. Já para o segundo caso, utilizou-se 30.000 avaliações recebidas como critério, um valor próximo da mediana desta coluna. Est</w:t>
      </w:r>
      <w:r w:rsidR="00427DD7">
        <w:rPr>
          <w:rFonts w:ascii="Arial" w:hAnsi="Arial" w:cs="Arial"/>
          <w:lang w:val="pt-BR"/>
        </w:rPr>
        <w:t>as duas propriedades seriam então as classes preditas pelo nosso modelo treinado.</w:t>
      </w:r>
    </w:p>
    <w:p w14:paraId="18975C25" w14:textId="43F4E2B5" w:rsidR="00930A72" w:rsidRDefault="00427DD7" w:rsidP="00930A72">
      <w:pPr>
        <w:pStyle w:val="CorpodeTextoTCC"/>
        <w:rPr>
          <w:rFonts w:ascii="Arial" w:hAnsi="Arial" w:cs="Arial"/>
          <w:lang w:val="pt-BR"/>
        </w:rPr>
      </w:pPr>
      <w:r>
        <w:rPr>
          <w:rFonts w:ascii="Arial" w:hAnsi="Arial" w:cs="Arial"/>
          <w:lang w:val="pt-BR"/>
        </w:rPr>
        <w:t xml:space="preserve">Para treinamento de modelo utilizou-se dois algoritmos: </w:t>
      </w:r>
      <w:r w:rsidRPr="00427DD7">
        <w:rPr>
          <w:rFonts w:ascii="Arial" w:hAnsi="Arial" w:cs="Arial"/>
          <w:i/>
          <w:iCs/>
          <w:lang w:val="pt-BR"/>
        </w:rPr>
        <w:t>Support Vector Machines</w:t>
      </w:r>
      <w:r>
        <w:rPr>
          <w:rFonts w:ascii="Arial" w:hAnsi="Arial" w:cs="Arial"/>
          <w:lang w:val="pt-BR"/>
        </w:rPr>
        <w:t xml:space="preserve"> e também </w:t>
      </w:r>
      <w:r>
        <w:rPr>
          <w:rFonts w:ascii="Arial" w:hAnsi="Arial" w:cs="Arial"/>
          <w:i/>
          <w:iCs/>
          <w:lang w:val="pt-BR"/>
        </w:rPr>
        <w:t>Histogram Gradient Boosting</w:t>
      </w:r>
      <w:r>
        <w:rPr>
          <w:rFonts w:ascii="Arial" w:hAnsi="Arial" w:cs="Arial"/>
          <w:lang w:val="pt-BR"/>
        </w:rPr>
        <w:t xml:space="preserve">, ambas de </w:t>
      </w:r>
      <w:r>
        <w:rPr>
          <w:rFonts w:ascii="Arial" w:hAnsi="Arial" w:cs="Arial"/>
          <w:i/>
          <w:iCs/>
          <w:lang w:val="pt-BR"/>
        </w:rPr>
        <w:t>SciKit</w:t>
      </w:r>
      <w:r>
        <w:rPr>
          <w:rFonts w:ascii="Arial" w:hAnsi="Arial" w:cs="Arial"/>
          <w:lang w:val="pt-BR"/>
        </w:rPr>
        <w:t>.</w:t>
      </w:r>
      <w:r w:rsidR="00930A72">
        <w:rPr>
          <w:rFonts w:ascii="Arial" w:hAnsi="Arial" w:cs="Arial"/>
          <w:lang w:val="pt-BR"/>
        </w:rPr>
        <w:t xml:space="preserve"> </w:t>
      </w:r>
      <w:r w:rsidR="007154FB">
        <w:rPr>
          <w:rFonts w:ascii="Arial" w:hAnsi="Arial" w:cs="Arial"/>
          <w:lang w:val="pt-BR"/>
        </w:rPr>
        <w:t>20</w:t>
      </w:r>
      <w:r w:rsidR="00930A72">
        <w:rPr>
          <w:rFonts w:ascii="Arial" w:hAnsi="Arial" w:cs="Arial"/>
          <w:lang w:val="pt-BR"/>
        </w:rPr>
        <w:t xml:space="preserve"> modelos foram gerados para diferentes combinações de conjuntos de treinamento e teste</w:t>
      </w:r>
      <w:r w:rsidR="000472A8">
        <w:rPr>
          <w:rFonts w:ascii="Arial" w:hAnsi="Arial" w:cs="Arial"/>
          <w:lang w:val="pt-BR"/>
        </w:rPr>
        <w:t>, onde o conjunto de testes sempre era 20% do conjunto original.</w:t>
      </w:r>
      <w:r w:rsidR="00930A72">
        <w:rPr>
          <w:rFonts w:ascii="Arial" w:hAnsi="Arial" w:cs="Arial"/>
          <w:lang w:val="pt-BR"/>
        </w:rPr>
        <w:t xml:space="preserve"> </w:t>
      </w:r>
      <w:r w:rsidR="000472A8">
        <w:rPr>
          <w:rFonts w:ascii="Arial" w:hAnsi="Arial" w:cs="Arial"/>
          <w:lang w:val="pt-BR"/>
        </w:rPr>
        <w:t>A</w:t>
      </w:r>
      <w:r w:rsidR="00930A72">
        <w:rPr>
          <w:rFonts w:ascii="Arial" w:hAnsi="Arial" w:cs="Arial"/>
          <w:lang w:val="pt-BR"/>
        </w:rPr>
        <w:t>o final computou-se</w:t>
      </w:r>
      <w:r w:rsidR="00454466">
        <w:rPr>
          <w:rFonts w:ascii="Arial" w:hAnsi="Arial" w:cs="Arial"/>
          <w:lang w:val="pt-BR"/>
        </w:rPr>
        <w:t>, através da matriz de confusão,</w:t>
      </w:r>
      <w:r w:rsidR="00930A72">
        <w:rPr>
          <w:rFonts w:ascii="Arial" w:hAnsi="Arial" w:cs="Arial"/>
          <w:lang w:val="pt-BR"/>
        </w:rPr>
        <w:t xml:space="preserve"> a média dos valores de acurácia, </w:t>
      </w:r>
      <w:r w:rsidR="00930A72">
        <w:rPr>
          <w:rFonts w:ascii="Arial" w:hAnsi="Arial" w:cs="Arial"/>
          <w:lang w:val="pt-BR"/>
        </w:rPr>
        <w:lastRenderedPageBreak/>
        <w:t>precisão e recall.</w:t>
      </w:r>
    </w:p>
    <w:p w14:paraId="08E3F040" w14:textId="1309A47E" w:rsidR="00427DD7" w:rsidRPr="00930A72" w:rsidRDefault="00930A72" w:rsidP="00930A72">
      <w:pPr>
        <w:pStyle w:val="CorpodeTextoTCC"/>
        <w:rPr>
          <w:rFonts w:ascii="Arial" w:hAnsi="Arial" w:cs="Arial"/>
          <w:lang w:val="pt-BR"/>
        </w:rPr>
      </w:pPr>
      <w:r>
        <w:rPr>
          <w:rFonts w:ascii="Arial" w:hAnsi="Arial" w:cs="Arial"/>
          <w:lang w:val="pt-BR"/>
        </w:rPr>
        <w:t>Além do modelo criado, também foi-se feita uma análise das palavras de maior incidência dentre jogos com maior engajamento, verificando os maiores valores numéricos nas tabelas TF-IDF. Mais precisamente, separou-se os dois conjuntos conforme a classe e, após computada a matriz TF-IDF em ambos, subtraiu-se a segunda (jogos com baixo engajamento) da primeira (jogos com alto engajamento), para eliminar artigos e palavras que não possuem tanta importância, listando assim as palavras que tendem a garantir mais número de avaliações dos usuários.</w:t>
      </w:r>
    </w:p>
    <w:p w14:paraId="3EFCA80A" w14:textId="135B2449" w:rsidR="008D0E36" w:rsidRDefault="008D0E36">
      <w:pPr>
        <w:rPr>
          <w:color w:val="231F20"/>
          <w:w w:val="115"/>
          <w:lang w:val="pt-BR"/>
        </w:rPr>
      </w:pPr>
      <w:r>
        <w:rPr>
          <w:color w:val="231F20"/>
          <w:w w:val="115"/>
          <w:lang w:val="pt-BR"/>
        </w:rPr>
        <w:br w:type="page"/>
      </w:r>
    </w:p>
    <w:p w14:paraId="5C76D272" w14:textId="31ADD7BC" w:rsidR="008D0E36" w:rsidRPr="00722271" w:rsidRDefault="00722271" w:rsidP="008D0E36">
      <w:pPr>
        <w:pStyle w:val="Heading1"/>
        <w:rPr>
          <w:sz w:val="50"/>
          <w:szCs w:val="50"/>
          <w:lang w:val="pt-BR"/>
          <w14:textFill>
            <w14:solidFill>
              <w14:srgbClr w14:val="8A7843"/>
            </w14:solidFill>
          </w14:textFill>
        </w:rPr>
      </w:pPr>
      <w:bookmarkStart w:id="5" w:name="_Toc83580270"/>
      <w:r w:rsidRPr="00722271">
        <w:rPr>
          <w:caps w:val="0"/>
          <w:lang w:val="pt-BR"/>
        </w:rPr>
        <w:lastRenderedPageBreak/>
        <w:t>RESULTADOS</w:t>
      </w:r>
      <w:bookmarkEnd w:id="5"/>
    </w:p>
    <w:p w14:paraId="5574465D" w14:textId="77777777" w:rsidR="008D0E36" w:rsidRPr="00722271" w:rsidRDefault="008D0E36" w:rsidP="008D0E36">
      <w:pPr>
        <w:pStyle w:val="BodyText"/>
        <w:tabs>
          <w:tab w:val="left" w:pos="9400"/>
        </w:tabs>
        <w:spacing w:before="6"/>
        <w:rPr>
          <w:sz w:val="100"/>
          <w:lang w:val="pt-BR"/>
        </w:rPr>
      </w:pPr>
      <w:r w:rsidRPr="00776713">
        <w:rPr>
          <w:noProof/>
          <w:lang w:val="pt-BR" w:eastAsia="pt-BR"/>
        </w:rPr>
        <mc:AlternateContent>
          <mc:Choice Requires="wps">
            <w:drawing>
              <wp:anchor distT="0" distB="0" distL="0" distR="0" simplePos="0" relativeHeight="251738112" behindDoc="0" locked="0" layoutInCell="1" allowOverlap="1" wp14:anchorId="3D166ECF" wp14:editId="20A5CAA0">
                <wp:simplePos x="0" y="0"/>
                <wp:positionH relativeFrom="margin">
                  <wp:posOffset>108585</wp:posOffset>
                </wp:positionH>
                <wp:positionV relativeFrom="paragraph">
                  <wp:posOffset>384901</wp:posOffset>
                </wp:positionV>
                <wp:extent cx="1380744" cy="0"/>
                <wp:effectExtent l="0" t="1905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38A15" id="Line 2" o:spid="_x0000_s1026" style="position:absolute;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22271">
        <w:rPr>
          <w:sz w:val="100"/>
          <w:lang w:val="pt-BR"/>
        </w:rPr>
        <w:tab/>
      </w:r>
    </w:p>
    <w:p w14:paraId="33CD2C3D" w14:textId="4C625DA4" w:rsidR="004945D6" w:rsidRDefault="00930A72" w:rsidP="003F76BB">
      <w:pPr>
        <w:pStyle w:val="CorpodeTextoTCC"/>
        <w:rPr>
          <w:rFonts w:ascii="Arial" w:hAnsi="Arial" w:cs="Arial"/>
          <w:color w:val="auto"/>
          <w:lang w:val="pt-BR"/>
        </w:rPr>
      </w:pPr>
      <w:r>
        <w:rPr>
          <w:rFonts w:ascii="Arial" w:hAnsi="Arial" w:cs="Arial"/>
          <w:color w:val="auto"/>
          <w:lang w:val="pt-BR"/>
        </w:rPr>
        <w:t>Para a propriedade “goodRating”</w:t>
      </w:r>
      <w:r w:rsidR="00233C62">
        <w:rPr>
          <w:rFonts w:ascii="Arial" w:hAnsi="Arial" w:cs="Arial"/>
          <w:color w:val="auto"/>
          <w:lang w:val="pt-BR"/>
        </w:rPr>
        <w:t xml:space="preserve">, </w:t>
      </w:r>
      <w:r>
        <w:rPr>
          <w:rFonts w:ascii="Arial" w:hAnsi="Arial" w:cs="Arial"/>
          <w:color w:val="auto"/>
          <w:lang w:val="pt-BR"/>
        </w:rPr>
        <w:t xml:space="preserve">representando </w:t>
      </w:r>
      <w:r w:rsidR="00454466">
        <w:rPr>
          <w:rFonts w:ascii="Arial" w:hAnsi="Arial" w:cs="Arial"/>
          <w:color w:val="auto"/>
          <w:lang w:val="pt-BR"/>
        </w:rPr>
        <w:t>s</w:t>
      </w:r>
      <w:r>
        <w:rPr>
          <w:rFonts w:ascii="Arial" w:hAnsi="Arial" w:cs="Arial"/>
          <w:color w:val="auto"/>
          <w:lang w:val="pt-BR"/>
        </w:rPr>
        <w:t>e um jogo obteve uma avaliação positiva ou não, o</w:t>
      </w:r>
      <w:r w:rsidR="00454466">
        <w:rPr>
          <w:rFonts w:ascii="Arial" w:hAnsi="Arial" w:cs="Arial"/>
          <w:color w:val="auto"/>
          <w:lang w:val="pt-BR"/>
        </w:rPr>
        <w:t>s</w:t>
      </w:r>
      <w:r>
        <w:rPr>
          <w:rFonts w:ascii="Arial" w:hAnsi="Arial" w:cs="Arial"/>
          <w:color w:val="auto"/>
          <w:lang w:val="pt-BR"/>
        </w:rPr>
        <w:t xml:space="preserve"> modelo</w:t>
      </w:r>
      <w:r w:rsidR="00454466">
        <w:rPr>
          <w:rFonts w:ascii="Arial" w:hAnsi="Arial" w:cs="Arial"/>
          <w:color w:val="auto"/>
          <w:lang w:val="pt-BR"/>
        </w:rPr>
        <w:t>s</w:t>
      </w:r>
      <w:r>
        <w:rPr>
          <w:rFonts w:ascii="Arial" w:hAnsi="Arial" w:cs="Arial"/>
          <w:color w:val="auto"/>
          <w:lang w:val="pt-BR"/>
        </w:rPr>
        <w:t xml:space="preserve"> predito</w:t>
      </w:r>
      <w:r w:rsidR="00454466">
        <w:rPr>
          <w:rFonts w:ascii="Arial" w:hAnsi="Arial" w:cs="Arial"/>
          <w:color w:val="auto"/>
          <w:lang w:val="pt-BR"/>
        </w:rPr>
        <w:t xml:space="preserve">s utilizando </w:t>
      </w:r>
      <w:r w:rsidR="00454466">
        <w:rPr>
          <w:rFonts w:ascii="Arial" w:hAnsi="Arial" w:cs="Arial"/>
          <w:i/>
          <w:iCs/>
          <w:color w:val="auto"/>
          <w:lang w:val="pt-BR"/>
        </w:rPr>
        <w:t>Support Vector Machines</w:t>
      </w:r>
      <w:r w:rsidR="00454466">
        <w:rPr>
          <w:rFonts w:ascii="Arial" w:hAnsi="Arial" w:cs="Arial"/>
          <w:color w:val="auto"/>
          <w:lang w:val="pt-BR"/>
        </w:rPr>
        <w:t xml:space="preserve"> </w:t>
      </w:r>
      <w:r w:rsidR="00233C62">
        <w:rPr>
          <w:rFonts w:ascii="Arial" w:hAnsi="Arial" w:cs="Arial"/>
          <w:color w:val="auto"/>
          <w:lang w:val="pt-BR"/>
        </w:rPr>
        <w:t xml:space="preserve">atingiram uma média de valores de acurácia, precisão e recall de </w:t>
      </w:r>
      <w:r w:rsidR="003B3AA3">
        <w:rPr>
          <w:rFonts w:ascii="Arial" w:hAnsi="Arial" w:cs="Arial"/>
          <w:color w:val="auto"/>
          <w:lang w:val="pt-BR"/>
        </w:rPr>
        <w:t>77.31%</w:t>
      </w:r>
      <w:r w:rsidR="00233C62">
        <w:rPr>
          <w:rFonts w:ascii="Arial" w:hAnsi="Arial" w:cs="Arial"/>
          <w:color w:val="auto"/>
          <w:lang w:val="pt-BR"/>
        </w:rPr>
        <w:t xml:space="preserve">, </w:t>
      </w:r>
      <w:r w:rsidR="003B3AA3">
        <w:rPr>
          <w:rFonts w:ascii="Arial" w:hAnsi="Arial" w:cs="Arial"/>
          <w:color w:val="auto"/>
          <w:lang w:val="pt-BR"/>
        </w:rPr>
        <w:t>77.48%</w:t>
      </w:r>
      <w:r w:rsidR="00233C62">
        <w:rPr>
          <w:rFonts w:ascii="Arial" w:hAnsi="Arial" w:cs="Arial"/>
          <w:color w:val="auto"/>
          <w:lang w:val="pt-BR"/>
        </w:rPr>
        <w:t xml:space="preserve"> e </w:t>
      </w:r>
      <w:r w:rsidR="003B3AA3">
        <w:rPr>
          <w:rFonts w:ascii="Arial" w:hAnsi="Arial" w:cs="Arial"/>
          <w:color w:val="auto"/>
          <w:lang w:val="pt-BR"/>
        </w:rPr>
        <w:t>97.05%</w:t>
      </w:r>
      <w:r w:rsidR="00233C62">
        <w:rPr>
          <w:rFonts w:ascii="Arial" w:hAnsi="Arial" w:cs="Arial"/>
          <w:color w:val="auto"/>
          <w:lang w:val="pt-BR"/>
        </w:rPr>
        <w:t xml:space="preserve"> respectivamente. Mais precisamente, os modelos previram em média </w:t>
      </w:r>
      <w:r w:rsidR="001C6B82">
        <w:rPr>
          <w:rFonts w:ascii="Arial" w:hAnsi="Arial" w:cs="Arial"/>
          <w:color w:val="auto"/>
          <w:lang w:val="pt-BR"/>
        </w:rPr>
        <w:t>282</w:t>
      </w:r>
      <w:r w:rsidR="00233C62">
        <w:rPr>
          <w:rFonts w:ascii="Arial" w:hAnsi="Arial" w:cs="Arial"/>
          <w:color w:val="auto"/>
          <w:lang w:val="pt-BR"/>
        </w:rPr>
        <w:t xml:space="preserve"> verdadeiros positivos, </w:t>
      </w:r>
      <w:r w:rsidR="001C6B82">
        <w:rPr>
          <w:rFonts w:ascii="Arial" w:hAnsi="Arial" w:cs="Arial"/>
          <w:color w:val="auto"/>
          <w:lang w:val="pt-BR"/>
        </w:rPr>
        <w:t>82</w:t>
      </w:r>
      <w:r w:rsidR="00233C62">
        <w:rPr>
          <w:rFonts w:ascii="Arial" w:hAnsi="Arial" w:cs="Arial"/>
          <w:color w:val="auto"/>
          <w:lang w:val="pt-BR"/>
        </w:rPr>
        <w:t xml:space="preserve"> falsos positivos, </w:t>
      </w:r>
      <w:r w:rsidR="001C6B82">
        <w:rPr>
          <w:rFonts w:ascii="Arial" w:hAnsi="Arial" w:cs="Arial"/>
          <w:color w:val="auto"/>
          <w:lang w:val="pt-BR"/>
        </w:rPr>
        <w:t>9</w:t>
      </w:r>
      <w:r w:rsidR="00233C62">
        <w:rPr>
          <w:rFonts w:ascii="Arial" w:hAnsi="Arial" w:cs="Arial"/>
          <w:color w:val="auto"/>
          <w:lang w:val="pt-BR"/>
        </w:rPr>
        <w:t xml:space="preserve"> falsos negativos e </w:t>
      </w:r>
      <w:r w:rsidR="001C6B82">
        <w:rPr>
          <w:rFonts w:ascii="Arial" w:hAnsi="Arial" w:cs="Arial"/>
          <w:color w:val="auto"/>
          <w:lang w:val="pt-BR"/>
        </w:rPr>
        <w:t>27</w:t>
      </w:r>
      <w:r w:rsidR="00233C62">
        <w:rPr>
          <w:rFonts w:ascii="Arial" w:hAnsi="Arial" w:cs="Arial"/>
          <w:color w:val="auto"/>
          <w:lang w:val="pt-BR"/>
        </w:rPr>
        <w:t xml:space="preserve"> verdadeiros negativos. Nestes casos o critério utilizado fora de 4.5 estrelas de 5</w:t>
      </w:r>
      <w:r w:rsidR="001C6B82">
        <w:rPr>
          <w:rFonts w:ascii="Arial" w:hAnsi="Arial" w:cs="Arial"/>
          <w:color w:val="auto"/>
          <w:lang w:val="pt-BR"/>
        </w:rPr>
        <w:t>. Embora os valores relativos pareçam bons, a quantidade de elementos da classe negativa é muito pequena para representar um resultado fidedigno. Tal resultado acaba não sendo uma surpresa,</w:t>
      </w:r>
      <w:r w:rsidR="00233C62">
        <w:rPr>
          <w:rFonts w:ascii="Arial" w:hAnsi="Arial" w:cs="Arial"/>
          <w:color w:val="auto"/>
          <w:lang w:val="pt-BR"/>
        </w:rPr>
        <w:t xml:space="preserve"> visto que apenas 25% do dataset entra para uma das classes</w:t>
      </w:r>
      <w:r w:rsidR="001C6B82">
        <w:rPr>
          <w:rFonts w:ascii="Arial" w:hAnsi="Arial" w:cs="Arial"/>
          <w:color w:val="auto"/>
          <w:lang w:val="pt-BR"/>
        </w:rPr>
        <w:t xml:space="preserve"> nesta configuração</w:t>
      </w:r>
      <w:r w:rsidR="00233C62">
        <w:rPr>
          <w:rFonts w:ascii="Arial" w:hAnsi="Arial" w:cs="Arial"/>
          <w:color w:val="auto"/>
          <w:lang w:val="pt-BR"/>
        </w:rPr>
        <w:t>.</w:t>
      </w:r>
      <w:r>
        <w:rPr>
          <w:rFonts w:ascii="Arial" w:hAnsi="Arial" w:cs="Arial"/>
          <w:color w:val="auto"/>
          <w:lang w:val="pt-BR"/>
        </w:rPr>
        <w:t xml:space="preserve"> </w:t>
      </w:r>
      <w:r w:rsidR="00233C62">
        <w:rPr>
          <w:rFonts w:ascii="Arial" w:hAnsi="Arial" w:cs="Arial"/>
          <w:color w:val="auto"/>
          <w:lang w:val="pt-BR"/>
        </w:rPr>
        <w:t xml:space="preserve">Se elevarmos o critério de boa avaliação para 4.6, obtendo assim </w:t>
      </w:r>
      <w:r w:rsidR="003F4115">
        <w:rPr>
          <w:rFonts w:ascii="Arial" w:hAnsi="Arial" w:cs="Arial"/>
          <w:color w:val="auto"/>
          <w:lang w:val="pt-BR"/>
        </w:rPr>
        <w:t>915</w:t>
      </w:r>
      <w:r w:rsidR="00233C62">
        <w:rPr>
          <w:rFonts w:ascii="Arial" w:hAnsi="Arial" w:cs="Arial"/>
          <w:color w:val="auto"/>
          <w:lang w:val="pt-BR"/>
        </w:rPr>
        <w:t xml:space="preserve"> jogos com “avaliação baixa”</w:t>
      </w:r>
      <w:r w:rsidR="003F4115">
        <w:rPr>
          <w:rFonts w:ascii="Arial" w:hAnsi="Arial" w:cs="Arial"/>
          <w:color w:val="auto"/>
          <w:lang w:val="pt-BR"/>
        </w:rPr>
        <w:t xml:space="preserve"> e 1085 com “avaliação alta”</w:t>
      </w:r>
      <w:r w:rsidR="00233C62">
        <w:rPr>
          <w:rFonts w:ascii="Arial" w:hAnsi="Arial" w:cs="Arial"/>
          <w:color w:val="auto"/>
          <w:lang w:val="pt-BR"/>
        </w:rPr>
        <w:t xml:space="preserve">, as médias de acurácia, precisão e recall alteram para </w:t>
      </w:r>
      <w:r w:rsidR="003F4115">
        <w:rPr>
          <w:rFonts w:ascii="Arial" w:hAnsi="Arial" w:cs="Arial"/>
          <w:color w:val="auto"/>
          <w:lang w:val="pt-BR"/>
        </w:rPr>
        <w:t>67.97%</w:t>
      </w:r>
      <w:r w:rsidR="00233C62">
        <w:rPr>
          <w:rFonts w:ascii="Arial" w:hAnsi="Arial" w:cs="Arial"/>
          <w:color w:val="auto"/>
          <w:lang w:val="pt-BR"/>
        </w:rPr>
        <w:t xml:space="preserve">, </w:t>
      </w:r>
      <w:r w:rsidR="003F4115">
        <w:rPr>
          <w:rFonts w:ascii="Arial" w:hAnsi="Arial" w:cs="Arial"/>
          <w:color w:val="auto"/>
          <w:lang w:val="pt-BR"/>
        </w:rPr>
        <w:t>68.39%</w:t>
      </w:r>
      <w:r w:rsidR="00233C62">
        <w:rPr>
          <w:rFonts w:ascii="Arial" w:hAnsi="Arial" w:cs="Arial"/>
          <w:color w:val="auto"/>
          <w:lang w:val="pt-BR"/>
        </w:rPr>
        <w:t xml:space="preserve"> e </w:t>
      </w:r>
      <w:r w:rsidR="003F4115">
        <w:rPr>
          <w:rFonts w:ascii="Arial" w:hAnsi="Arial" w:cs="Arial"/>
          <w:color w:val="auto"/>
          <w:lang w:val="pt-BR"/>
        </w:rPr>
        <w:t>76.50%</w:t>
      </w:r>
      <w:r w:rsidR="00233C62">
        <w:rPr>
          <w:rFonts w:ascii="Arial" w:hAnsi="Arial" w:cs="Arial"/>
          <w:color w:val="auto"/>
          <w:lang w:val="pt-BR"/>
        </w:rPr>
        <w:t xml:space="preserve"> respectivamente. Com 4.7 estrelas como critério, temos </w:t>
      </w:r>
      <w:r w:rsidR="00DF1354">
        <w:rPr>
          <w:rFonts w:ascii="Arial" w:hAnsi="Arial" w:cs="Arial"/>
          <w:color w:val="auto"/>
          <w:lang w:val="pt-BR"/>
        </w:rPr>
        <w:t>73.69%</w:t>
      </w:r>
      <w:r w:rsidR="00233C62">
        <w:rPr>
          <w:rFonts w:ascii="Arial" w:hAnsi="Arial" w:cs="Arial"/>
          <w:color w:val="auto"/>
          <w:lang w:val="pt-BR"/>
        </w:rPr>
        <w:t xml:space="preserve">, </w:t>
      </w:r>
      <w:r w:rsidR="00DF1354">
        <w:rPr>
          <w:rFonts w:ascii="Arial" w:hAnsi="Arial" w:cs="Arial"/>
          <w:color w:val="auto"/>
          <w:lang w:val="pt-BR"/>
        </w:rPr>
        <w:t>67.95%</w:t>
      </w:r>
      <w:r w:rsidR="00233C62">
        <w:rPr>
          <w:rFonts w:ascii="Arial" w:hAnsi="Arial" w:cs="Arial"/>
          <w:color w:val="auto"/>
          <w:lang w:val="pt-BR"/>
        </w:rPr>
        <w:t xml:space="preserve"> e </w:t>
      </w:r>
      <w:r w:rsidR="00DF1354">
        <w:rPr>
          <w:rFonts w:ascii="Arial" w:hAnsi="Arial" w:cs="Arial"/>
          <w:color w:val="auto"/>
          <w:lang w:val="pt-BR"/>
        </w:rPr>
        <w:t>35.60%</w:t>
      </w:r>
      <w:r w:rsidR="00233C62">
        <w:rPr>
          <w:rFonts w:ascii="Arial" w:hAnsi="Arial" w:cs="Arial"/>
          <w:color w:val="auto"/>
          <w:lang w:val="pt-BR"/>
        </w:rPr>
        <w:t xml:space="preserve"> respectivamente, e os valores de verdadeiros negativos passam a ser bem maiores que o de verdadeiros positivos (a situação se inverte).</w:t>
      </w:r>
      <w:r w:rsidR="004945D6">
        <w:rPr>
          <w:rFonts w:ascii="Arial" w:hAnsi="Arial" w:cs="Arial"/>
          <w:color w:val="auto"/>
          <w:lang w:val="pt-BR"/>
        </w:rPr>
        <w:t xml:space="preserve"> Abaixo é mostrada um gráfico comparativo das medidas de performance com base nos diferentes pontos de corte utilizados (utilizando algoritmo SVM).</w:t>
      </w:r>
    </w:p>
    <w:p w14:paraId="00E43741" w14:textId="77777777" w:rsidR="004945D6" w:rsidRDefault="004945D6" w:rsidP="003F76BB">
      <w:pPr>
        <w:pStyle w:val="CorpodeTextoTCC"/>
        <w:rPr>
          <w:rFonts w:ascii="Arial" w:hAnsi="Arial" w:cs="Arial"/>
          <w:color w:val="auto"/>
          <w:lang w:val="pt-BR"/>
        </w:rPr>
      </w:pPr>
    </w:p>
    <w:p w14:paraId="47293C31" w14:textId="02CCAC84"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102FC3A" wp14:editId="3B36AE55">
            <wp:extent cx="3352293" cy="2520000"/>
            <wp:effectExtent l="0" t="0" r="635" b="0"/>
            <wp:docPr id="9" name="Picture 9"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with green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293" cy="2520000"/>
                    </a:xfrm>
                    <a:prstGeom prst="rect">
                      <a:avLst/>
                    </a:prstGeom>
                  </pic:spPr>
                </pic:pic>
              </a:graphicData>
            </a:graphic>
          </wp:inline>
        </w:drawing>
      </w:r>
    </w:p>
    <w:p w14:paraId="7828DCC9" w14:textId="17037F9D" w:rsidR="003F76BB" w:rsidRDefault="001915BB" w:rsidP="003F76BB">
      <w:pPr>
        <w:pStyle w:val="CorpodeTextoTCC"/>
        <w:rPr>
          <w:rFonts w:ascii="Arial" w:hAnsi="Arial" w:cs="Arial"/>
          <w:color w:val="auto"/>
          <w:lang w:val="pt-BR"/>
        </w:rPr>
      </w:pPr>
      <w:r>
        <w:rPr>
          <w:rFonts w:ascii="Arial" w:hAnsi="Arial" w:cs="Arial"/>
          <w:color w:val="auto"/>
          <w:lang w:val="pt-BR"/>
        </w:rPr>
        <w:lastRenderedPageBreak/>
        <w:t xml:space="preserve">Utilizando </w:t>
      </w:r>
      <w:proofErr w:type="spellStart"/>
      <w:r>
        <w:rPr>
          <w:rFonts w:ascii="Arial" w:hAnsi="Arial" w:cs="Arial"/>
          <w:i/>
          <w:iCs/>
          <w:color w:val="auto"/>
          <w:lang w:val="pt-BR"/>
        </w:rPr>
        <w:t>Histogram</w:t>
      </w:r>
      <w:proofErr w:type="spellEnd"/>
      <w:r>
        <w:rPr>
          <w:rFonts w:ascii="Arial" w:hAnsi="Arial" w:cs="Arial"/>
          <w:i/>
          <w:iCs/>
          <w:color w:val="auto"/>
          <w:lang w:val="pt-BR"/>
        </w:rPr>
        <w:t xml:space="preserve"> </w:t>
      </w:r>
      <w:proofErr w:type="spellStart"/>
      <w:r>
        <w:rPr>
          <w:rFonts w:ascii="Arial" w:hAnsi="Arial" w:cs="Arial"/>
          <w:i/>
          <w:iCs/>
          <w:color w:val="auto"/>
          <w:lang w:val="pt-BR"/>
        </w:rPr>
        <w:t>Gradient</w:t>
      </w:r>
      <w:proofErr w:type="spellEnd"/>
      <w:r>
        <w:rPr>
          <w:rFonts w:ascii="Arial" w:hAnsi="Arial" w:cs="Arial"/>
          <w:i/>
          <w:iCs/>
          <w:color w:val="auto"/>
          <w:lang w:val="pt-BR"/>
        </w:rPr>
        <w:t xml:space="preserve"> </w:t>
      </w:r>
      <w:proofErr w:type="spellStart"/>
      <w:r>
        <w:rPr>
          <w:rFonts w:ascii="Arial" w:hAnsi="Arial" w:cs="Arial"/>
          <w:i/>
          <w:iCs/>
          <w:color w:val="auto"/>
          <w:lang w:val="pt-BR"/>
        </w:rPr>
        <w:t>Boosting</w:t>
      </w:r>
      <w:proofErr w:type="spellEnd"/>
      <w:r>
        <w:rPr>
          <w:rFonts w:ascii="Arial" w:hAnsi="Arial" w:cs="Arial"/>
          <w:color w:val="auto"/>
          <w:lang w:val="pt-BR"/>
        </w:rPr>
        <w:t xml:space="preserve"> para um limiar de 4.5</w:t>
      </w:r>
      <w:r w:rsidR="0018155B">
        <w:rPr>
          <w:rFonts w:ascii="Arial" w:hAnsi="Arial" w:cs="Arial"/>
          <w:color w:val="auto"/>
          <w:lang w:val="pt-BR"/>
        </w:rPr>
        <w:t xml:space="preserve"> estrelas, obtem-se acurácia, precisão e recall de 78.82%, 80.51% e 93.35% respectivamente, e com limiar de 4.6 tem-se </w:t>
      </w:r>
      <w:r w:rsidR="00BC3077">
        <w:rPr>
          <w:rFonts w:ascii="Arial" w:hAnsi="Arial" w:cs="Arial"/>
          <w:color w:val="auto"/>
          <w:lang w:val="pt-BR"/>
        </w:rPr>
        <w:t>69.14%</w:t>
      </w:r>
      <w:r w:rsidR="0018155B">
        <w:rPr>
          <w:rFonts w:ascii="Arial" w:hAnsi="Arial" w:cs="Arial"/>
          <w:color w:val="auto"/>
          <w:lang w:val="pt-BR"/>
        </w:rPr>
        <w:t xml:space="preserve">, </w:t>
      </w:r>
      <w:r w:rsidR="00BC3077">
        <w:rPr>
          <w:rFonts w:ascii="Arial" w:hAnsi="Arial" w:cs="Arial"/>
          <w:color w:val="auto"/>
          <w:lang w:val="pt-BR"/>
        </w:rPr>
        <w:t>71.24%</w:t>
      </w:r>
      <w:r w:rsidR="0018155B">
        <w:rPr>
          <w:rFonts w:ascii="Arial" w:hAnsi="Arial" w:cs="Arial"/>
          <w:color w:val="auto"/>
          <w:lang w:val="pt-BR"/>
        </w:rPr>
        <w:t xml:space="preserve"> e </w:t>
      </w:r>
      <w:r w:rsidR="00BC3077">
        <w:rPr>
          <w:rFonts w:ascii="Arial" w:hAnsi="Arial" w:cs="Arial"/>
          <w:color w:val="auto"/>
          <w:lang w:val="pt-BR"/>
        </w:rPr>
        <w:t>74.25%</w:t>
      </w:r>
      <w:r w:rsidR="0018155B">
        <w:rPr>
          <w:rFonts w:ascii="Arial" w:hAnsi="Arial" w:cs="Arial"/>
          <w:color w:val="auto"/>
          <w:lang w:val="pt-BR"/>
        </w:rPr>
        <w:t xml:space="preserve"> respectivamente, produzindo um resultado semelhante ao SVM.</w:t>
      </w:r>
      <w:r w:rsidR="004945D6">
        <w:rPr>
          <w:rFonts w:ascii="Arial" w:hAnsi="Arial" w:cs="Arial"/>
          <w:color w:val="auto"/>
          <w:lang w:val="pt-BR"/>
        </w:rPr>
        <w:t xml:space="preserve"> Abaixo pode-se ver um gráfico comparativo utilizando os dois diferentes pontos de corte para o algoritmo de HGB.</w:t>
      </w:r>
    </w:p>
    <w:p w14:paraId="1B6F116A" w14:textId="6D3FFA86" w:rsidR="004945D6" w:rsidRPr="001915BB" w:rsidRDefault="004945D6" w:rsidP="004945D6">
      <w:pPr>
        <w:pStyle w:val="CorpodeTextoTCC"/>
        <w:jc w:val="center"/>
        <w:rPr>
          <w:rFonts w:ascii="Arial" w:hAnsi="Arial" w:cs="Arial"/>
          <w:b/>
          <w:bCs/>
          <w:color w:val="auto"/>
          <w:lang w:val="pt-BR"/>
        </w:rPr>
      </w:pPr>
      <w:r>
        <w:rPr>
          <w:rFonts w:ascii="Arial" w:hAnsi="Arial" w:cs="Arial"/>
          <w:b/>
          <w:bCs/>
          <w:noProof/>
          <w:color w:val="auto"/>
          <w:lang w:val="pt-BR"/>
        </w:rPr>
        <w:drawing>
          <wp:inline distT="0" distB="0" distL="0" distR="0" wp14:anchorId="4A7ADF3D" wp14:editId="4F04C689">
            <wp:extent cx="3344587" cy="2520000"/>
            <wp:effectExtent l="0" t="0" r="0" b="0"/>
            <wp:docPr id="11" name="Picture 11" descr="A graph of a break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breakpoin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44587" cy="2520000"/>
                    </a:xfrm>
                    <a:prstGeom prst="rect">
                      <a:avLst/>
                    </a:prstGeom>
                  </pic:spPr>
                </pic:pic>
              </a:graphicData>
            </a:graphic>
          </wp:inline>
        </w:drawing>
      </w:r>
    </w:p>
    <w:p w14:paraId="7AE2EA52" w14:textId="092B8710" w:rsidR="004945D6" w:rsidRDefault="00233C62" w:rsidP="00233C62">
      <w:pPr>
        <w:pStyle w:val="CorpodeTextoTCC"/>
        <w:rPr>
          <w:rFonts w:ascii="Arial" w:hAnsi="Arial" w:cs="Arial"/>
          <w:color w:val="auto"/>
          <w:lang w:val="pt-BR"/>
        </w:rPr>
      </w:pPr>
      <w:r>
        <w:rPr>
          <w:rFonts w:ascii="Arial" w:hAnsi="Arial" w:cs="Arial"/>
          <w:color w:val="auto"/>
          <w:lang w:val="pt-BR"/>
        </w:rPr>
        <w:t xml:space="preserve">Para a propriedade “highEngagement”, representando se um jogo teve quantidade significativa de avaliações de usuários, os modelos preditos utiliando </w:t>
      </w:r>
      <w:r>
        <w:rPr>
          <w:rFonts w:ascii="Arial" w:hAnsi="Arial" w:cs="Arial"/>
          <w:i/>
          <w:iCs/>
          <w:color w:val="auto"/>
          <w:lang w:val="pt-BR"/>
        </w:rPr>
        <w:t>Support Vector Machines</w:t>
      </w:r>
      <w:r>
        <w:rPr>
          <w:rFonts w:ascii="Arial" w:hAnsi="Arial" w:cs="Arial"/>
          <w:color w:val="auto"/>
          <w:lang w:val="pt-BR"/>
        </w:rPr>
        <w:t xml:space="preserve"> atingiram uma média de valores de acurácia, precisão e recall de </w:t>
      </w:r>
      <w:r w:rsidR="00956E6C">
        <w:rPr>
          <w:rFonts w:ascii="Arial" w:hAnsi="Arial" w:cs="Arial"/>
          <w:color w:val="auto"/>
          <w:lang w:val="pt-BR"/>
        </w:rPr>
        <w:t>71.16%</w:t>
      </w:r>
      <w:r>
        <w:rPr>
          <w:rFonts w:ascii="Arial" w:hAnsi="Arial" w:cs="Arial"/>
          <w:color w:val="auto"/>
          <w:lang w:val="pt-BR"/>
        </w:rPr>
        <w:t xml:space="preserve">, </w:t>
      </w:r>
      <w:r w:rsidR="00956E6C">
        <w:rPr>
          <w:rFonts w:ascii="Arial" w:hAnsi="Arial" w:cs="Arial"/>
          <w:color w:val="auto"/>
          <w:lang w:val="pt-BR"/>
        </w:rPr>
        <w:t>70.22%</w:t>
      </w:r>
      <w:r>
        <w:rPr>
          <w:rFonts w:ascii="Arial" w:hAnsi="Arial" w:cs="Arial"/>
          <w:color w:val="auto"/>
          <w:lang w:val="pt-BR"/>
        </w:rPr>
        <w:t xml:space="preserve"> e </w:t>
      </w:r>
      <w:r w:rsidR="00956E6C">
        <w:rPr>
          <w:rFonts w:ascii="Arial" w:hAnsi="Arial" w:cs="Arial"/>
          <w:color w:val="auto"/>
          <w:lang w:val="pt-BR"/>
        </w:rPr>
        <w:t>66.95%</w:t>
      </w:r>
      <w:r>
        <w:rPr>
          <w:rFonts w:ascii="Arial" w:hAnsi="Arial" w:cs="Arial"/>
          <w:color w:val="auto"/>
          <w:lang w:val="pt-BR"/>
        </w:rPr>
        <w:t xml:space="preserve"> respectivamente, utilizando 30.000 como critério para separação de classes, possuindo assim um melhor desempenho comparado ao modelo predito sob o atributo “goodRating”. Além disso, se alterarmos o critério para 20.000 ou </w:t>
      </w:r>
      <w:r w:rsidR="004877E4">
        <w:rPr>
          <w:rFonts w:ascii="Arial" w:hAnsi="Arial" w:cs="Arial"/>
          <w:color w:val="auto"/>
          <w:lang w:val="pt-BR"/>
        </w:rPr>
        <w:t>5</w:t>
      </w:r>
      <w:r>
        <w:rPr>
          <w:rFonts w:ascii="Arial" w:hAnsi="Arial" w:cs="Arial"/>
          <w:color w:val="auto"/>
          <w:lang w:val="pt-BR"/>
        </w:rPr>
        <w:t xml:space="preserve">0.000, temos como acurácia, precisão e recall </w:t>
      </w:r>
      <w:r w:rsidR="0099629E">
        <w:rPr>
          <w:rFonts w:ascii="Arial" w:hAnsi="Arial" w:cs="Arial"/>
          <w:color w:val="auto"/>
          <w:lang w:val="pt-BR"/>
        </w:rPr>
        <w:t>71.92%</w:t>
      </w:r>
      <w:r>
        <w:rPr>
          <w:rFonts w:ascii="Arial" w:hAnsi="Arial" w:cs="Arial"/>
          <w:color w:val="auto"/>
          <w:lang w:val="pt-BR"/>
        </w:rPr>
        <w:t xml:space="preserve">, </w:t>
      </w:r>
      <w:r w:rsidR="0099629E">
        <w:rPr>
          <w:rFonts w:ascii="Arial" w:hAnsi="Arial" w:cs="Arial"/>
          <w:color w:val="auto"/>
          <w:lang w:val="pt-BR"/>
        </w:rPr>
        <w:t>72.64%</w:t>
      </w:r>
      <w:r>
        <w:rPr>
          <w:rFonts w:ascii="Arial" w:hAnsi="Arial" w:cs="Arial"/>
          <w:color w:val="auto"/>
          <w:lang w:val="pt-BR"/>
        </w:rPr>
        <w:t xml:space="preserve"> e </w:t>
      </w:r>
      <w:r w:rsidR="0099629E">
        <w:rPr>
          <w:rFonts w:ascii="Arial" w:hAnsi="Arial" w:cs="Arial"/>
          <w:color w:val="auto"/>
          <w:lang w:val="pt-BR"/>
        </w:rPr>
        <w:t>79.64%</w:t>
      </w:r>
      <w:r>
        <w:rPr>
          <w:rFonts w:ascii="Arial" w:hAnsi="Arial" w:cs="Arial"/>
          <w:color w:val="auto"/>
          <w:lang w:val="pt-BR"/>
        </w:rPr>
        <w:t xml:space="preserve">, e </w:t>
      </w:r>
      <w:r w:rsidR="003F76BB">
        <w:rPr>
          <w:rFonts w:ascii="Arial" w:hAnsi="Arial" w:cs="Arial"/>
          <w:color w:val="auto"/>
          <w:lang w:val="pt-BR"/>
        </w:rPr>
        <w:t>73.28%,</w:t>
      </w:r>
      <w:r>
        <w:rPr>
          <w:rFonts w:ascii="Arial" w:hAnsi="Arial" w:cs="Arial"/>
          <w:color w:val="auto"/>
          <w:lang w:val="pt-BR"/>
        </w:rPr>
        <w:t xml:space="preserve"> </w:t>
      </w:r>
      <w:r w:rsidR="003F76BB">
        <w:rPr>
          <w:rFonts w:ascii="Arial" w:hAnsi="Arial" w:cs="Arial"/>
          <w:color w:val="auto"/>
          <w:lang w:val="pt-BR"/>
        </w:rPr>
        <w:t>70,71%</w:t>
      </w:r>
      <w:r>
        <w:rPr>
          <w:rFonts w:ascii="Arial" w:hAnsi="Arial" w:cs="Arial"/>
          <w:color w:val="auto"/>
          <w:lang w:val="pt-BR"/>
        </w:rPr>
        <w:t xml:space="preserve"> e </w:t>
      </w:r>
      <w:r w:rsidR="003F76BB">
        <w:rPr>
          <w:rFonts w:ascii="Arial" w:hAnsi="Arial" w:cs="Arial"/>
          <w:color w:val="auto"/>
          <w:lang w:val="pt-BR"/>
        </w:rPr>
        <w:t>52,09%</w:t>
      </w:r>
      <w:r>
        <w:rPr>
          <w:rFonts w:ascii="Arial" w:hAnsi="Arial" w:cs="Arial"/>
          <w:color w:val="auto"/>
          <w:lang w:val="pt-BR"/>
        </w:rPr>
        <w:t xml:space="preserve"> respectivamente.</w:t>
      </w:r>
      <w:r w:rsidR="00B52EC8">
        <w:rPr>
          <w:rFonts w:ascii="Arial" w:hAnsi="Arial" w:cs="Arial"/>
          <w:color w:val="auto"/>
          <w:lang w:val="pt-BR"/>
        </w:rPr>
        <w:t xml:space="preserve"> </w:t>
      </w:r>
      <w:r w:rsidR="004945D6">
        <w:rPr>
          <w:rFonts w:ascii="Arial" w:hAnsi="Arial" w:cs="Arial"/>
          <w:color w:val="auto"/>
          <w:lang w:val="pt-BR"/>
        </w:rPr>
        <w:t>Abaixo está o gráfico comparativo relacionando os diferentes pontos de corte para o algoritmo de SVM.</w:t>
      </w:r>
    </w:p>
    <w:p w14:paraId="4DFE9731" w14:textId="4C2C40BB"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lastRenderedPageBreak/>
        <w:drawing>
          <wp:inline distT="0" distB="0" distL="0" distR="0" wp14:anchorId="58BC3533" wp14:editId="40733643">
            <wp:extent cx="3291272" cy="2520000"/>
            <wp:effectExtent l="0" t="0" r="0" b="0"/>
            <wp:docPr id="12" name="Picture 12"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with green and orang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1272" cy="2520000"/>
                    </a:xfrm>
                    <a:prstGeom prst="rect">
                      <a:avLst/>
                    </a:prstGeom>
                  </pic:spPr>
                </pic:pic>
              </a:graphicData>
            </a:graphic>
          </wp:inline>
        </w:drawing>
      </w:r>
    </w:p>
    <w:p w14:paraId="753EF952" w14:textId="77777777" w:rsidR="004945D6" w:rsidRDefault="004945D6" w:rsidP="004945D6">
      <w:pPr>
        <w:pStyle w:val="CorpodeTextoTCC"/>
        <w:jc w:val="center"/>
        <w:rPr>
          <w:rFonts w:ascii="Arial" w:hAnsi="Arial" w:cs="Arial"/>
          <w:color w:val="auto"/>
          <w:lang w:val="pt-BR"/>
        </w:rPr>
      </w:pPr>
    </w:p>
    <w:p w14:paraId="6848C049" w14:textId="77777777" w:rsidR="004945D6" w:rsidRDefault="00F51A34" w:rsidP="00233C62">
      <w:pPr>
        <w:pStyle w:val="CorpodeTextoTCC"/>
        <w:rPr>
          <w:rFonts w:ascii="Arial" w:hAnsi="Arial" w:cs="Arial"/>
          <w:color w:val="auto"/>
          <w:lang w:val="pt-BR"/>
        </w:rPr>
      </w:pPr>
      <w:r>
        <w:rPr>
          <w:rFonts w:ascii="Arial" w:hAnsi="Arial" w:cs="Arial"/>
          <w:color w:val="auto"/>
          <w:lang w:val="pt-BR"/>
        </w:rPr>
        <w:t xml:space="preserve">Utilizando o método do </w:t>
      </w:r>
      <w:proofErr w:type="spellStart"/>
      <w:r w:rsidRPr="00F51A34">
        <w:rPr>
          <w:rFonts w:ascii="Arial" w:hAnsi="Arial" w:cs="Arial"/>
          <w:i/>
          <w:iCs/>
          <w:color w:val="auto"/>
          <w:lang w:val="pt-BR"/>
        </w:rPr>
        <w:t>Histogram</w:t>
      </w:r>
      <w:proofErr w:type="spellEnd"/>
      <w:r w:rsidRPr="00F51A34">
        <w:rPr>
          <w:rFonts w:ascii="Arial" w:hAnsi="Arial" w:cs="Arial"/>
          <w:i/>
          <w:iCs/>
          <w:color w:val="auto"/>
          <w:lang w:val="pt-BR"/>
        </w:rPr>
        <w:t xml:space="preserve"> Gradient Boosting</w:t>
      </w:r>
      <w:r>
        <w:rPr>
          <w:rFonts w:ascii="Arial" w:hAnsi="Arial" w:cs="Arial"/>
          <w:color w:val="auto"/>
          <w:lang w:val="pt-BR"/>
        </w:rPr>
        <w:t xml:space="preserve">, obtemos acurácia, precisão e recall 74.07%, 73.16% e 71.35% respectivamente, tendo critério de divisão de 30.000. Para um critério de divisão de 20.000, temos </w:t>
      </w:r>
      <w:r w:rsidR="00414AE7">
        <w:rPr>
          <w:rFonts w:ascii="Arial" w:hAnsi="Arial" w:cs="Arial"/>
          <w:color w:val="auto"/>
          <w:lang w:val="pt-BR"/>
        </w:rPr>
        <w:t>72.87%</w:t>
      </w:r>
      <w:r>
        <w:rPr>
          <w:rFonts w:ascii="Arial" w:hAnsi="Arial" w:cs="Arial"/>
          <w:color w:val="auto"/>
          <w:lang w:val="pt-BR"/>
        </w:rPr>
        <w:t xml:space="preserve">, </w:t>
      </w:r>
      <w:r w:rsidR="00414AE7">
        <w:rPr>
          <w:rFonts w:ascii="Arial" w:hAnsi="Arial" w:cs="Arial"/>
          <w:color w:val="auto"/>
          <w:lang w:val="pt-BR"/>
        </w:rPr>
        <w:t>74.53%</w:t>
      </w:r>
      <w:r>
        <w:rPr>
          <w:rFonts w:ascii="Arial" w:hAnsi="Arial" w:cs="Arial"/>
          <w:color w:val="auto"/>
          <w:lang w:val="pt-BR"/>
        </w:rPr>
        <w:t xml:space="preserve"> e </w:t>
      </w:r>
      <w:r w:rsidR="00414AE7">
        <w:rPr>
          <w:rFonts w:ascii="Arial" w:hAnsi="Arial" w:cs="Arial"/>
          <w:color w:val="auto"/>
          <w:lang w:val="pt-BR"/>
        </w:rPr>
        <w:t>78.92%</w:t>
      </w:r>
      <w:r>
        <w:rPr>
          <w:rFonts w:ascii="Arial" w:hAnsi="Arial" w:cs="Arial"/>
          <w:color w:val="auto"/>
          <w:lang w:val="pt-BR"/>
        </w:rPr>
        <w:t xml:space="preserve"> respectivamente.</w:t>
      </w:r>
      <w:r w:rsidR="004945D6">
        <w:rPr>
          <w:rFonts w:ascii="Arial" w:hAnsi="Arial" w:cs="Arial"/>
          <w:color w:val="auto"/>
          <w:lang w:val="pt-BR"/>
        </w:rPr>
        <w:t xml:space="preserve"> Abaixo é exibido um gráfico comparativo das medidas para o algoritmo de HGB.</w:t>
      </w:r>
    </w:p>
    <w:p w14:paraId="03ECD126" w14:textId="77777777" w:rsidR="004945D6" w:rsidRDefault="004945D6" w:rsidP="00233C62">
      <w:pPr>
        <w:pStyle w:val="CorpodeTextoTCC"/>
        <w:rPr>
          <w:rFonts w:ascii="Arial" w:hAnsi="Arial" w:cs="Arial"/>
          <w:color w:val="auto"/>
          <w:lang w:val="pt-BR"/>
        </w:rPr>
      </w:pPr>
    </w:p>
    <w:p w14:paraId="531DCBA2" w14:textId="61D6DA9F"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A8DE48D" wp14:editId="56923412">
            <wp:extent cx="3337091" cy="2520000"/>
            <wp:effectExtent l="0" t="0" r="317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37091" cy="2520000"/>
                    </a:xfrm>
                    <a:prstGeom prst="rect">
                      <a:avLst/>
                    </a:prstGeom>
                  </pic:spPr>
                </pic:pic>
              </a:graphicData>
            </a:graphic>
          </wp:inline>
        </w:drawing>
      </w:r>
    </w:p>
    <w:p w14:paraId="07E72FFA" w14:textId="77777777" w:rsidR="004945D6" w:rsidRDefault="004945D6" w:rsidP="004945D6">
      <w:pPr>
        <w:pStyle w:val="CorpodeTextoTCC"/>
        <w:jc w:val="center"/>
        <w:rPr>
          <w:rFonts w:ascii="Arial" w:hAnsi="Arial" w:cs="Arial"/>
          <w:color w:val="auto"/>
          <w:lang w:val="pt-BR"/>
        </w:rPr>
      </w:pPr>
    </w:p>
    <w:p w14:paraId="7B543D26" w14:textId="3919F259" w:rsidR="00233C62" w:rsidRPr="003F76BB" w:rsidRDefault="00234788" w:rsidP="00233C62">
      <w:pPr>
        <w:pStyle w:val="CorpodeTextoTCC"/>
        <w:rPr>
          <w:rFonts w:ascii="Arial" w:hAnsi="Arial" w:cs="Arial"/>
          <w:b/>
          <w:bCs/>
          <w:color w:val="auto"/>
          <w:lang w:val="pt-BR"/>
        </w:rPr>
      </w:pPr>
      <w:r>
        <w:rPr>
          <w:rFonts w:ascii="Arial" w:hAnsi="Arial" w:cs="Arial"/>
          <w:color w:val="auto"/>
          <w:lang w:val="pt-BR"/>
        </w:rPr>
        <w:t>Comparando com SVM, notamos uma semelhança entre os resultados, com HGB sendo somente um pouco melhor.</w:t>
      </w:r>
      <w:r w:rsidR="00F51A34">
        <w:rPr>
          <w:rFonts w:ascii="Arial" w:hAnsi="Arial" w:cs="Arial"/>
          <w:color w:val="auto"/>
          <w:lang w:val="pt-BR"/>
        </w:rPr>
        <w:t xml:space="preserve"> </w:t>
      </w:r>
      <w:r w:rsidR="00B52EC8">
        <w:rPr>
          <w:rFonts w:ascii="Arial" w:hAnsi="Arial" w:cs="Arial"/>
          <w:color w:val="auto"/>
          <w:lang w:val="pt-BR"/>
        </w:rPr>
        <w:t>Tais resultados sugerem uma relação significativa entre a descrição de um jogo e a quantidade de engajamento que ela atrai.</w:t>
      </w:r>
    </w:p>
    <w:p w14:paraId="60D7AA1A" w14:textId="47F5D281" w:rsidR="004945D6" w:rsidRDefault="00233C62" w:rsidP="00233C62">
      <w:pPr>
        <w:pStyle w:val="CorpodeTextoTCC"/>
        <w:rPr>
          <w:rFonts w:ascii="Arial" w:hAnsi="Arial" w:cs="Arial"/>
          <w:color w:val="auto"/>
          <w:lang w:val="pt-BR"/>
        </w:rPr>
      </w:pPr>
      <w:r>
        <w:rPr>
          <w:rFonts w:ascii="Arial" w:hAnsi="Arial" w:cs="Arial"/>
          <w:color w:val="auto"/>
          <w:lang w:val="pt-BR"/>
        </w:rPr>
        <w:t xml:space="preserve">Analisando as tabelas TF-IDF resultantes do grupo de </w:t>
      </w:r>
      <w:r w:rsidR="000472A8">
        <w:rPr>
          <w:rFonts w:ascii="Arial" w:hAnsi="Arial" w:cs="Arial"/>
          <w:color w:val="auto"/>
          <w:lang w:val="pt-BR"/>
        </w:rPr>
        <w:t>classes</w:t>
      </w:r>
      <w:r w:rsidR="004877E4">
        <w:rPr>
          <w:rFonts w:ascii="Arial" w:hAnsi="Arial" w:cs="Arial"/>
          <w:color w:val="auto"/>
          <w:lang w:val="pt-BR"/>
        </w:rPr>
        <w:t xml:space="preserve"> de alto engajamento e baixo engajamento, notou-se uma maior incidência de palavras </w:t>
      </w:r>
      <w:r w:rsidR="004877E4">
        <w:rPr>
          <w:rFonts w:ascii="Arial" w:hAnsi="Arial" w:cs="Arial"/>
          <w:color w:val="auto"/>
          <w:lang w:val="pt-BR"/>
        </w:rPr>
        <w:lastRenderedPageBreak/>
        <w:t>como “slot”, “casino” e “battle” dentre as 30 mais frequentes, sugerindo temas que atra</w:t>
      </w:r>
      <w:r w:rsidR="00B52EC8">
        <w:rPr>
          <w:rFonts w:ascii="Arial" w:hAnsi="Arial" w:cs="Arial"/>
          <w:color w:val="auto"/>
          <w:lang w:val="pt-BR"/>
        </w:rPr>
        <w:t xml:space="preserve">em mais usuários. Além disso, caracteres especiais utilizados para um formato de tópicos, como pontos de meia altura, também aparecem dentre as 10 palavras com mais escore. Por fim, palavras relacionadas a assinaturas, contas e períodos de teste também estão entre palavras que atraem mais atenção, sugerindo um maior engajamento quando jogos acrescentam detalhes sobre suas assinaturas e formas de cobrança já na descrição </w:t>
      </w:r>
      <w:proofErr w:type="gramStart"/>
      <w:r w:rsidR="00B52EC8">
        <w:rPr>
          <w:rFonts w:ascii="Arial" w:hAnsi="Arial" w:cs="Arial"/>
          <w:color w:val="auto"/>
          <w:lang w:val="pt-BR"/>
        </w:rPr>
        <w:t>dos mesmos</w:t>
      </w:r>
      <w:proofErr w:type="gramEnd"/>
      <w:r w:rsidR="00B52EC8">
        <w:rPr>
          <w:rFonts w:ascii="Arial" w:hAnsi="Arial" w:cs="Arial"/>
          <w:color w:val="auto"/>
          <w:lang w:val="pt-BR"/>
        </w:rPr>
        <w:t>.</w:t>
      </w:r>
      <w:r w:rsidR="004945D6">
        <w:rPr>
          <w:rFonts w:ascii="Arial" w:hAnsi="Arial" w:cs="Arial"/>
          <w:color w:val="auto"/>
          <w:lang w:val="pt-BR"/>
        </w:rPr>
        <w:t xml:space="preserve"> Abaixo está a lista completa das palavras (radicais) com maior escore na tabela TF-IDF.</w:t>
      </w:r>
    </w:p>
    <w:p w14:paraId="04ED58BB" w14:textId="77777777" w:rsidR="004945D6" w:rsidRDefault="004945D6" w:rsidP="00233C62">
      <w:pPr>
        <w:pStyle w:val="CorpodeTextoTCC"/>
        <w:rPr>
          <w:rFonts w:ascii="Arial" w:hAnsi="Arial" w:cs="Arial"/>
          <w:color w:val="auto"/>
          <w:lang w:val="pt-BR"/>
        </w:rPr>
      </w:pPr>
    </w:p>
    <w:p w14:paraId="0D327FA2" w14:textId="427C742A" w:rsidR="008D0E36" w:rsidRPr="00233C62" w:rsidRDefault="004945D6" w:rsidP="004945D6">
      <w:pPr>
        <w:pStyle w:val="CorpodeTextoTCC"/>
        <w:jc w:val="left"/>
        <w:rPr>
          <w:rFonts w:ascii="Arial" w:hAnsi="Arial" w:cs="Arial"/>
          <w:color w:val="auto"/>
          <w:lang w:val="pt-BR"/>
        </w:rPr>
      </w:pPr>
      <w:r>
        <w:rPr>
          <w:rFonts w:ascii="Arial" w:hAnsi="Arial" w:cs="Arial"/>
          <w:noProof/>
          <w:lang w:val="pt-BR"/>
        </w:rPr>
        <w:drawing>
          <wp:inline distT="0" distB="0" distL="0" distR="0" wp14:anchorId="3B814ABF" wp14:editId="57D55A56">
            <wp:extent cx="5537316" cy="2790093"/>
            <wp:effectExtent l="0" t="0" r="0" b="4445"/>
            <wp:docPr id="22" name="Picture 22"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6423" cy="2794682"/>
                    </a:xfrm>
                    <a:prstGeom prst="rect">
                      <a:avLst/>
                    </a:prstGeom>
                  </pic:spPr>
                </pic:pic>
              </a:graphicData>
            </a:graphic>
          </wp:inline>
        </w:drawing>
      </w:r>
      <w:r w:rsidR="008D0E36" w:rsidRPr="00722271">
        <w:rPr>
          <w:rFonts w:ascii="Arial" w:hAnsi="Arial" w:cs="Arial"/>
          <w:lang w:val="pt-BR"/>
        </w:rPr>
        <w:br w:type="page"/>
      </w:r>
    </w:p>
    <w:p w14:paraId="5BA1DEAE" w14:textId="04A58459" w:rsidR="008D0E36" w:rsidRPr="008A54A9" w:rsidRDefault="00722271" w:rsidP="008D0E36">
      <w:pPr>
        <w:pStyle w:val="Heading1"/>
        <w:rPr>
          <w:sz w:val="50"/>
          <w:szCs w:val="50"/>
          <w14:textFill>
            <w14:solidFill>
              <w14:srgbClr w14:val="8A7843"/>
            </w14:solidFill>
          </w14:textFill>
        </w:rPr>
      </w:pPr>
      <w:bookmarkStart w:id="6" w:name="_Toc83580271"/>
      <w:r>
        <w:rPr>
          <w:caps w:val="0"/>
        </w:rPr>
        <w:lastRenderedPageBreak/>
        <w:t>DISCUSSÃO</w:t>
      </w:r>
      <w:bookmarkEnd w:id="6"/>
      <w:r>
        <w:rPr>
          <w:caps w:val="0"/>
        </w:rPr>
        <w:t xml:space="preserve"> </w:t>
      </w:r>
    </w:p>
    <w:p w14:paraId="6BE8AABA"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0160" behindDoc="0" locked="0" layoutInCell="1" allowOverlap="1" wp14:anchorId="068A02AC" wp14:editId="779543B1">
                <wp:simplePos x="0" y="0"/>
                <wp:positionH relativeFrom="margin">
                  <wp:posOffset>108585</wp:posOffset>
                </wp:positionH>
                <wp:positionV relativeFrom="paragraph">
                  <wp:posOffset>384901</wp:posOffset>
                </wp:positionV>
                <wp:extent cx="1380744" cy="0"/>
                <wp:effectExtent l="0" t="19050" r="29210" b="19050"/>
                <wp:wrapNone/>
                <wp:docPr id="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0375" id="Line 2" o:spid="_x0000_s1026" style="position:absolute;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3697DCCF" w14:textId="77777777" w:rsidR="00AF16C4" w:rsidRDefault="00E8394D" w:rsidP="00745AAD">
      <w:pPr>
        <w:pStyle w:val="CorpodeTextoTCC"/>
        <w:rPr>
          <w:rFonts w:ascii="Arial" w:hAnsi="Arial" w:cs="Arial"/>
          <w:color w:val="auto"/>
          <w:lang w:val="pt-BR"/>
        </w:rPr>
      </w:pPr>
      <w:r>
        <w:rPr>
          <w:rFonts w:ascii="Arial" w:hAnsi="Arial" w:cs="Arial"/>
          <w:color w:val="auto"/>
          <w:lang w:val="pt-BR"/>
        </w:rPr>
        <w:t>Após analisar os resultados, notou-se uma relação significativa entre a descrição dos jogos e a quantidade de avaliações feitas, podendo-se atrair mais usuários com algumas palavras-chave específicas</w:t>
      </w:r>
      <w:r w:rsidR="00AF16C4">
        <w:rPr>
          <w:rFonts w:ascii="Arial" w:hAnsi="Arial" w:cs="Arial"/>
          <w:color w:val="auto"/>
          <w:lang w:val="pt-BR"/>
        </w:rPr>
        <w:t xml:space="preserve"> e com informações mais precisas, especialmente no quesito assinaturas in-game</w:t>
      </w:r>
      <w:r>
        <w:rPr>
          <w:rFonts w:ascii="Arial" w:hAnsi="Arial" w:cs="Arial"/>
          <w:color w:val="auto"/>
          <w:lang w:val="pt-BR"/>
        </w:rPr>
        <w:t>.</w:t>
      </w:r>
    </w:p>
    <w:p w14:paraId="50C8AD19" w14:textId="77777777" w:rsidR="00234788" w:rsidRDefault="00AF16C4" w:rsidP="00234788">
      <w:pPr>
        <w:pStyle w:val="CorpodeTextoTCC"/>
        <w:rPr>
          <w:rFonts w:ascii="Arial" w:hAnsi="Arial" w:cs="Arial"/>
          <w:color w:val="auto"/>
          <w:lang w:val="pt-BR"/>
        </w:rPr>
      </w:pPr>
      <w:r>
        <w:rPr>
          <w:rFonts w:ascii="Arial" w:hAnsi="Arial" w:cs="Arial"/>
          <w:color w:val="auto"/>
          <w:lang w:val="pt-BR"/>
        </w:rPr>
        <w:t>A</w:t>
      </w:r>
      <w:r w:rsidR="00E8394D">
        <w:rPr>
          <w:rFonts w:ascii="Arial" w:hAnsi="Arial" w:cs="Arial"/>
          <w:color w:val="auto"/>
          <w:lang w:val="pt-BR"/>
        </w:rPr>
        <w:t xml:space="preserve"> fim de obter uma melhor avaliação média, </w:t>
      </w:r>
      <w:r>
        <w:rPr>
          <w:rFonts w:ascii="Arial" w:hAnsi="Arial" w:cs="Arial"/>
          <w:color w:val="auto"/>
          <w:lang w:val="pt-BR"/>
        </w:rPr>
        <w:t xml:space="preserve">no entanto, </w:t>
      </w:r>
      <w:r w:rsidR="00E8394D">
        <w:rPr>
          <w:rFonts w:ascii="Arial" w:hAnsi="Arial" w:cs="Arial"/>
          <w:color w:val="auto"/>
          <w:lang w:val="pt-BR"/>
        </w:rPr>
        <w:t>as análises feitas não foram eficazes o suficiente, sendo a maior limitação a quantidade de dados disponíveis no dataset. Dos 2000 jogos, 1879 já possuiam uma avaliação maior que 4 estrelas (o que normalmente consideramos como uma boa avaliação). Além disso, esta também foi uma limitação que poderia impedir o modelo relacionado à alto engajamento de obter uma melhor performance.</w:t>
      </w:r>
    </w:p>
    <w:p w14:paraId="5A9E50AE" w14:textId="3FBDD7C6" w:rsidR="008D0E36" w:rsidRPr="00722271" w:rsidRDefault="00234788" w:rsidP="00234788">
      <w:pPr>
        <w:pStyle w:val="CorpodeTextoTCC"/>
        <w:rPr>
          <w:rFonts w:ascii="Arial" w:hAnsi="Arial" w:cs="Arial"/>
          <w:color w:val="auto"/>
          <w:lang w:val="pt-BR"/>
        </w:rPr>
      </w:pPr>
      <w:r>
        <w:rPr>
          <w:rFonts w:ascii="Arial" w:hAnsi="Arial" w:cs="Arial"/>
          <w:color w:val="auto"/>
          <w:lang w:val="pt-BR"/>
        </w:rPr>
        <w:t xml:space="preserve">Finalmente, para o dataset e parâmetros utilizados, o algoritmo de </w:t>
      </w:r>
      <w:r w:rsidRPr="00234788">
        <w:rPr>
          <w:rFonts w:ascii="Arial" w:hAnsi="Arial" w:cs="Arial"/>
          <w:i/>
          <w:iCs/>
          <w:color w:val="auto"/>
          <w:lang w:val="pt-BR"/>
        </w:rPr>
        <w:t>Histogram Gradient Boosting</w:t>
      </w:r>
      <w:r>
        <w:rPr>
          <w:rFonts w:ascii="Arial" w:hAnsi="Arial" w:cs="Arial"/>
          <w:color w:val="auto"/>
          <w:lang w:val="pt-BR"/>
        </w:rPr>
        <w:t xml:space="preserve"> apresentou desempenho muito semelhante ao do </w:t>
      </w:r>
      <w:r w:rsidRPr="00234788">
        <w:rPr>
          <w:rFonts w:ascii="Arial" w:hAnsi="Arial" w:cs="Arial"/>
          <w:i/>
          <w:iCs/>
          <w:color w:val="auto"/>
          <w:lang w:val="pt-BR"/>
        </w:rPr>
        <w:t>Support Vector Machines</w:t>
      </w:r>
      <w:r>
        <w:rPr>
          <w:rFonts w:ascii="Arial" w:hAnsi="Arial" w:cs="Arial"/>
          <w:color w:val="auto"/>
          <w:lang w:val="pt-BR"/>
        </w:rPr>
        <w:t>, obtendo resultados apenas um pouco melhores.</w:t>
      </w:r>
      <w:r w:rsidR="008D0E36" w:rsidRPr="00722271">
        <w:rPr>
          <w:rFonts w:ascii="Arial" w:hAnsi="Arial" w:cs="Arial"/>
          <w:color w:val="auto"/>
          <w:lang w:val="pt-BR"/>
        </w:rPr>
        <w:br w:type="page"/>
      </w:r>
    </w:p>
    <w:p w14:paraId="70ECA279" w14:textId="42E5E7E6" w:rsidR="003D19AC" w:rsidRPr="008A54A9" w:rsidRDefault="003D19AC" w:rsidP="003D19AC">
      <w:pPr>
        <w:pStyle w:val="Heading1"/>
        <w:rPr>
          <w:sz w:val="50"/>
          <w:szCs w:val="50"/>
          <w14:textFill>
            <w14:solidFill>
              <w14:srgbClr w14:val="8A7843"/>
            </w14:solidFill>
          </w14:textFill>
        </w:rPr>
      </w:pPr>
      <w:bookmarkStart w:id="7" w:name="_Toc83580272"/>
      <w:r>
        <w:rPr>
          <w:caps w:val="0"/>
        </w:rPr>
        <w:lastRenderedPageBreak/>
        <w:t>CONCLUSÃO E TRABALHOS FUTUROS</w:t>
      </w:r>
      <w:bookmarkEnd w:id="7"/>
    </w:p>
    <w:p w14:paraId="34C30D97" w14:textId="5BF364B0" w:rsidR="003D19AC" w:rsidRDefault="003D19AC" w:rsidP="003D19AC">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2208" behindDoc="0" locked="0" layoutInCell="1" allowOverlap="1" wp14:anchorId="29ADC090" wp14:editId="09C1156E">
                <wp:simplePos x="0" y="0"/>
                <wp:positionH relativeFrom="margin">
                  <wp:posOffset>108585</wp:posOffset>
                </wp:positionH>
                <wp:positionV relativeFrom="paragraph">
                  <wp:posOffset>384901</wp:posOffset>
                </wp:positionV>
                <wp:extent cx="1380744" cy="0"/>
                <wp:effectExtent l="0" t="19050" r="2921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FFA1" id="Line 2" o:spid="_x0000_s1026" style="position:absolute;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599B0A5" w14:textId="6AED3864" w:rsidR="003D19AC" w:rsidRDefault="00AF16C4" w:rsidP="00745AAD">
      <w:pPr>
        <w:pStyle w:val="CorpodeTextoTCC"/>
        <w:rPr>
          <w:rFonts w:ascii="Arial" w:hAnsi="Arial" w:cs="Arial"/>
          <w:lang w:val="pt-BR"/>
        </w:rPr>
      </w:pPr>
      <w:r>
        <w:rPr>
          <w:rFonts w:ascii="Arial" w:hAnsi="Arial" w:cs="Arial"/>
          <w:lang w:val="pt-BR"/>
        </w:rPr>
        <w:t xml:space="preserve">Para trabalhos futuros, uma possibilidade seria aplicar esta mesma análise e testes em um dataset maior, coletando mais informações na loja para obter resultados mais fidedignos, inclusive analisando a relação entre descrição de um jogo e avaliação </w:t>
      </w:r>
      <w:r w:rsidR="00BB07E1">
        <w:rPr>
          <w:rFonts w:ascii="Arial" w:hAnsi="Arial" w:cs="Arial"/>
          <w:lang w:val="pt-BR"/>
        </w:rPr>
        <w:t>média.</w:t>
      </w:r>
    </w:p>
    <w:p w14:paraId="78A06A7F" w14:textId="271DE3E4" w:rsidR="00BB07E1" w:rsidRDefault="00BB07E1" w:rsidP="00745AAD">
      <w:pPr>
        <w:pStyle w:val="CorpodeTextoTCC"/>
        <w:rPr>
          <w:rFonts w:ascii="Arial" w:hAnsi="Arial" w:cs="Arial"/>
          <w:lang w:val="pt-BR"/>
        </w:rPr>
      </w:pPr>
      <w:r>
        <w:rPr>
          <w:rFonts w:ascii="Arial" w:hAnsi="Arial" w:cs="Arial"/>
          <w:lang w:val="pt-BR"/>
        </w:rPr>
        <w:t>Outro trabalho interessante pode também envolver buscar uma correlação entre capturas de telas de um jogo e suas avaliações, eventualmente classificando o tipo de capturas de tela, se possuem mais texto ou se são mais visuais, quais as cores utilizadas, etc.</w:t>
      </w:r>
    </w:p>
    <w:p w14:paraId="763BD879" w14:textId="105A0DFD" w:rsidR="003D19AC" w:rsidRDefault="00BB07E1" w:rsidP="00BB07E1">
      <w:pPr>
        <w:pStyle w:val="CorpodeTextoTCC"/>
        <w:rPr>
          <w:caps/>
          <w:lang w:val="pt-BR"/>
        </w:rPr>
      </w:pPr>
      <w:r>
        <w:rPr>
          <w:rFonts w:ascii="Arial" w:hAnsi="Arial" w:cs="Arial"/>
          <w:lang w:val="pt-BR"/>
        </w:rPr>
        <w:t>Por fim, um objetivo inicial que o autor possuia mas que também não se tornou possível devido ao dataset, seria buscar uma relação entre o custo de instalação dos jogos e suas avaliações, junto à descrição. Com este dataset isto não se tornou possível devido à apenas um jogo possuir um custo de instalação diferente de zero.</w:t>
      </w:r>
    </w:p>
    <w:p w14:paraId="1943DF13" w14:textId="1498F6CD" w:rsidR="00C043C9" w:rsidRPr="002E5BB8" w:rsidRDefault="00C043C9" w:rsidP="003D19AC">
      <w:pPr>
        <w:pStyle w:val="CorpodeTextoTCC"/>
        <w:spacing w:line="240" w:lineRule="auto"/>
        <w:ind w:right="1213" w:firstLine="0"/>
        <w:rPr>
          <w:rFonts w:ascii="Arial" w:hAnsi="Arial" w:cs="Arial"/>
          <w:lang w:val="pt-BR"/>
        </w:rPr>
      </w:pPr>
    </w:p>
    <w:sectPr w:rsidR="00C043C9" w:rsidRPr="002E5BB8">
      <w:footerReference w:type="default" r:id="rId27"/>
      <w:pgSz w:w="11910" w:h="16840"/>
      <w:pgMar w:top="1500" w:right="0" w:bottom="400" w:left="1060" w:header="689" w:footer="2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379F9" w14:textId="77777777" w:rsidR="00457DBE" w:rsidRDefault="00457DBE">
      <w:r>
        <w:separator/>
      </w:r>
    </w:p>
  </w:endnote>
  <w:endnote w:type="continuationSeparator" w:id="0">
    <w:p w14:paraId="7E40B7C7" w14:textId="77777777" w:rsidR="00457DBE" w:rsidRDefault="00457DBE">
      <w:r>
        <w:continuationSeparator/>
      </w:r>
    </w:p>
  </w:endnote>
  <w:endnote w:id="1">
    <w:p w14:paraId="55693050" w14:textId="63078C70" w:rsidR="009B3B73" w:rsidRPr="009B3B73" w:rsidRDefault="009B3B73">
      <w:pPr>
        <w:pStyle w:val="EndnoteText"/>
      </w:pPr>
      <w:r>
        <w:rPr>
          <w:rStyle w:val="EndnoteReference"/>
        </w:rPr>
        <w:endnoteRef/>
      </w:r>
      <w:r w:rsidRPr="009B3B73">
        <w:t xml:space="preserve"> Medium</w:t>
      </w:r>
      <w:r>
        <w:t>.com,</w:t>
      </w:r>
      <w:r w:rsidRPr="009B3B73">
        <w:rPr>
          <w:i/>
          <w:iCs/>
        </w:rPr>
        <w:t xml:space="preserve"> Is it possible to predict rating of google play store apps based on the given information?,</w:t>
      </w:r>
      <w:r w:rsidRPr="009B3B73">
        <w:t xml:space="preserve"> Disponível em https://medium.com/analytics-vidhya/is-it-possible-to-predict-rating-of-google-play-store-apps-based-on-the-given-information-da9a44a3ac1e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embedRegular r:id="rId1" w:fontKey="{B2352922-5F1B-EA46-B087-3E1C9195BEDE}"/>
    <w:embedBold r:id="rId2" w:fontKey="{8FDA87C4-1F05-4F43-A037-AF8A6BEC1E61}"/>
    <w:embedItalic r:id="rId3" w:fontKey="{907D23B6-EB03-454F-898C-3941C1BBDB83}"/>
  </w:font>
  <w:font w:name="Vrinda">
    <w:panose1 w:val="020B0502040204020203"/>
    <w:charset w:val="00"/>
    <w:family w:val="swiss"/>
    <w:pitch w:val="variable"/>
    <w:sig w:usb0="00010003" w:usb1="00000000" w:usb2="00000000" w:usb3="00000000" w:csb0="00000001" w:csb1="00000000"/>
  </w:font>
  <w:font w:name="Gotham Black">
    <w:altName w:val="Calibri"/>
    <w:panose1 w:val="020B0604020202020204"/>
    <w:charset w:val="00"/>
    <w:family w:val="auto"/>
    <w:pitch w:val="variable"/>
    <w:sig w:usb0="A00000AF" w:usb1="50000048" w:usb2="00000000" w:usb3="00000000" w:csb0="00000111"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embedRegular r:id="rId6" w:fontKey="{25BC0758-EBB3-0744-93CA-AEB9FFC2A110}"/>
    <w:embedBold r:id="rId7" w:fontKey="{F940C55A-5E07-FC46-9895-25005DD4D424}"/>
    <w:embedItalic r:id="rId8" w:fontKey="{BD9221DB-5430-BE43-AA75-B1C300492F7B}"/>
  </w:font>
  <w:font w:name="Segoe UI">
    <w:panose1 w:val="020B0502040204020203"/>
    <w:charset w:val="00"/>
    <w:family w:val="swiss"/>
    <w:pitch w:val="variable"/>
    <w:sig w:usb0="E4002EFF" w:usb1="C000E47F" w:usb2="00000009" w:usb3="00000000" w:csb0="000001FF" w:csb1="00000000"/>
  </w:font>
  <w:font w:name="Rockness">
    <w:charset w:val="00"/>
    <w:family w:val="auto"/>
    <w:pitch w:val="variable"/>
    <w:sig w:usb0="00000003" w:usb1="10000000" w:usb2="00000000" w:usb3="00000000" w:csb0="00000001" w:csb1="00000000"/>
    <w:embedRegular r:id="rId9" w:subsetted="1" w:fontKey="{F504AAEF-1123-CA40-BFFF-782BDCAA53E1}"/>
  </w:font>
  <w:font w:name="Montserrat Medium">
    <w:altName w:val="Courier New"/>
    <w:panose1 w:val="000006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Bold">
    <w:altName w:val="Calibri"/>
    <w:panose1 w:val="020B0604020202020204"/>
    <w:charset w:val="00"/>
    <w:family w:val="auto"/>
    <w:pitch w:val="variable"/>
    <w:sig w:usb0="A00000AF" w:usb1="40000048" w:usb2="00000000" w:usb3="00000000" w:csb0="00000111" w:csb1="00000000"/>
  </w:font>
  <w:font w:name="Gotham Book">
    <w:altName w:val="Arial"/>
    <w:panose1 w:val="020B0604020202020204"/>
    <w:charset w:val="00"/>
    <w:family w:val="modern"/>
    <w:pitch w:val="variable"/>
    <w:sig w:usb0="A10000FF" w:usb1="40000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5B44" w14:textId="77777777" w:rsidR="00FA0D53" w:rsidRDefault="00FA0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CEAE0" w14:textId="77777777" w:rsidR="00FA0D53" w:rsidRDefault="00FA0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AC44D" w14:textId="462B33B8" w:rsidR="00DA3CB0" w:rsidRPr="00DA3CB0" w:rsidRDefault="00000000" w:rsidP="00DA3CB0">
    <w:pPr>
      <w:pStyle w:val="Footer"/>
      <w:tabs>
        <w:tab w:val="clear" w:pos="4252"/>
        <w:tab w:val="clear" w:pos="8504"/>
        <w:tab w:val="left" w:pos="7470"/>
      </w:tabs>
      <w:rPr>
        <w:b/>
        <w:bCs/>
      </w:rPr>
    </w:pPr>
    <w:sdt>
      <w:sdtPr>
        <w:id w:val="-1963712985"/>
        <w:docPartObj>
          <w:docPartGallery w:val="Page Numbers (Bottom of Page)"/>
          <w:docPartUnique/>
        </w:docPartObj>
      </w:sdtPr>
      <w:sdtEndPr>
        <w:rPr>
          <w:b/>
          <w:bCs/>
          <w:color w:val="FFFFFF" w:themeColor="background1"/>
          <w:sz w:val="20"/>
          <w:szCs w:val="20"/>
        </w:rPr>
      </w:sdtEndPr>
      <w:sdtContent>
        <w:r w:rsidR="00DA3CB0" w:rsidRPr="00DA3CB0">
          <w:rPr>
            <w:b/>
            <w:bCs/>
            <w:noProof/>
          </w:rPr>
          <w:drawing>
            <wp:anchor distT="0" distB="0" distL="114300" distR="114300" simplePos="0" relativeHeight="251674624" behindDoc="0" locked="0" layoutInCell="1" allowOverlap="1" wp14:anchorId="18248E38" wp14:editId="2838E9F0">
              <wp:simplePos x="0" y="0"/>
              <wp:positionH relativeFrom="column">
                <wp:posOffset>5787390</wp:posOffset>
              </wp:positionH>
              <wp:positionV relativeFrom="paragraph">
                <wp:posOffset>-215900</wp:posOffset>
              </wp:positionV>
              <wp:extent cx="956310" cy="129540"/>
              <wp:effectExtent l="0" t="0" r="0" b="3810"/>
              <wp:wrapNone/>
              <wp:docPr id="1030"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sidR="00DA3CB0" w:rsidRPr="00DA3CB0">
          <w:rPr>
            <w:b/>
            <w:bCs/>
            <w:noProof/>
          </w:rPr>
          <mc:AlternateContent>
            <mc:Choice Requires="wps">
              <w:drawing>
                <wp:anchor distT="0" distB="0" distL="114300" distR="114300" simplePos="0" relativeHeight="251673600" behindDoc="1" locked="0" layoutInCell="1" allowOverlap="1" wp14:anchorId="0AEFCA57" wp14:editId="06BDD5B1">
                  <wp:simplePos x="0" y="0"/>
                  <wp:positionH relativeFrom="column">
                    <wp:posOffset>-781050</wp:posOffset>
                  </wp:positionH>
                  <wp:positionV relativeFrom="paragraph">
                    <wp:posOffset>-28575</wp:posOffset>
                  </wp:positionV>
                  <wp:extent cx="7788275" cy="462562"/>
                  <wp:effectExtent l="0" t="0" r="3175" b="0"/>
                  <wp:wrapNone/>
                  <wp:docPr id="27" name="Retângulo 27"/>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EDF" id="Retângulo 27" o:spid="_x0000_s1026" style="position:absolute;margin-left:-61.5pt;margin-top:-2.25pt;width:613.25pt;height:36.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" fillcolor="#203644" stroked="f" strokeweight="2pt"/>
              </w:pict>
            </mc:Fallback>
          </mc:AlternateContent>
        </w:r>
        <w:r w:rsidR="00DA3CB0" w:rsidRPr="00DA3CB0">
          <w:rPr>
            <w:b/>
            <w:bCs/>
            <w:color w:val="FFFFFF" w:themeColor="background1"/>
            <w:sz w:val="20"/>
            <w:szCs w:val="20"/>
          </w:rPr>
          <w:fldChar w:fldCharType="begin"/>
        </w:r>
        <w:r w:rsidR="00DA3CB0" w:rsidRPr="00DA3CB0">
          <w:rPr>
            <w:b/>
            <w:bCs/>
            <w:color w:val="FFFFFF" w:themeColor="background1"/>
            <w:sz w:val="20"/>
            <w:szCs w:val="20"/>
          </w:rPr>
          <w:instrText>PAGE   \* MERGEFORMAT</w:instrText>
        </w:r>
        <w:r w:rsidR="00DA3CB0" w:rsidRPr="00DA3CB0">
          <w:rPr>
            <w:b/>
            <w:bCs/>
            <w:color w:val="FFFFFF" w:themeColor="background1"/>
            <w:sz w:val="20"/>
            <w:szCs w:val="20"/>
          </w:rPr>
          <w:fldChar w:fldCharType="separate"/>
        </w:r>
        <w:r w:rsidR="00DA3CB0" w:rsidRPr="00DA3CB0">
          <w:rPr>
            <w:b/>
            <w:bCs/>
            <w:color w:val="FFFFFF" w:themeColor="background1"/>
            <w:sz w:val="20"/>
            <w:szCs w:val="20"/>
            <w:lang w:val="pt-BR"/>
          </w:rPr>
          <w:t>2</w:t>
        </w:r>
        <w:r w:rsidR="00DA3CB0" w:rsidRPr="00DA3CB0">
          <w:rPr>
            <w:b/>
            <w:bCs/>
            <w:color w:val="FFFFFF" w:themeColor="background1"/>
            <w:sz w:val="20"/>
            <w:szCs w:val="20"/>
          </w:rPr>
          <w:fldChar w:fldCharType="end"/>
        </w:r>
      </w:sdtContent>
    </w:sdt>
    <w:r w:rsidR="00DA3CB0">
      <w:rPr>
        <w:b/>
        <w:bCs/>
        <w:color w:val="FFFFFF" w:themeColor="background1"/>
        <w:sz w:val="20"/>
        <w:szCs w:val="20"/>
      </w:rPr>
      <w:tab/>
    </w:r>
  </w:p>
  <w:p w14:paraId="74978991" w14:textId="1630DA01" w:rsidR="00B563AF" w:rsidRDefault="00B563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2B4AE" w14:textId="271304EE" w:rsidR="009424E7" w:rsidRPr="00DE6CE0" w:rsidRDefault="00DE6CE0"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54144" behindDoc="0" locked="0" layoutInCell="1" allowOverlap="1" wp14:anchorId="274D0D91" wp14:editId="540C9A99">
          <wp:simplePos x="0" y="0"/>
          <wp:positionH relativeFrom="column">
            <wp:posOffset>5816882</wp:posOffset>
          </wp:positionH>
          <wp:positionV relativeFrom="paragraph">
            <wp:posOffset>57996</wp:posOffset>
          </wp:positionV>
          <wp:extent cx="956310" cy="129540"/>
          <wp:effectExtent l="0" t="0" r="0" b="3810"/>
          <wp:wrapNone/>
          <wp:docPr id="8"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p w14:paraId="726A34CD" w14:textId="77777777" w:rsidR="00C043C9" w:rsidRDefault="00C043C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08C" w14:textId="413FED17" w:rsidR="0033001F" w:rsidRDefault="0033001F" w:rsidP="009424E7">
    <w:pPr>
      <w:pStyle w:val="Footer"/>
      <w:tabs>
        <w:tab w:val="clear" w:pos="4252"/>
        <w:tab w:val="center" w:pos="3828"/>
      </w:tabs>
      <w:rPr>
        <w:b/>
        <w:color w:val="FFFFFF" w:themeColor="background1"/>
      </w:rPr>
    </w:pPr>
  </w:p>
  <w:p w14:paraId="3F90C27E" w14:textId="5F33FF80" w:rsidR="0033001F" w:rsidRDefault="0033001F"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71552" behindDoc="0" locked="0" layoutInCell="1" allowOverlap="1" wp14:anchorId="38598B2B" wp14:editId="06340EFA">
          <wp:simplePos x="0" y="0"/>
          <wp:positionH relativeFrom="column">
            <wp:posOffset>5816882</wp:posOffset>
          </wp:positionH>
          <wp:positionV relativeFrom="paragraph">
            <wp:posOffset>57996</wp:posOffset>
          </wp:positionV>
          <wp:extent cx="956310" cy="129540"/>
          <wp:effectExtent l="0" t="0" r="0" b="3810"/>
          <wp:wrapNone/>
          <wp:docPr id="40" name="Imagem 40">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Pr>
        <w:b/>
        <w:noProof/>
        <w:color w:val="FFFFFF" w:themeColor="background1"/>
        <w:lang w:val="pt-BR" w:eastAsia="pt-BR"/>
      </w:rPr>
      <mc:AlternateContent>
        <mc:Choice Requires="wps">
          <w:drawing>
            <wp:anchor distT="0" distB="0" distL="114300" distR="114300" simplePos="0" relativeHeight="251670528" behindDoc="1" locked="0" layoutInCell="1" allowOverlap="1" wp14:anchorId="5E15D831" wp14:editId="162F51FC">
              <wp:simplePos x="0" y="0"/>
              <wp:positionH relativeFrom="column">
                <wp:posOffset>-752122</wp:posOffset>
              </wp:positionH>
              <wp:positionV relativeFrom="paragraph">
                <wp:posOffset>245110</wp:posOffset>
              </wp:positionV>
              <wp:extent cx="7788275" cy="462562"/>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782A" id="Retângulo 13" o:spid="_x0000_s1026" style="position:absolute;margin-left:-59.2pt;margin-top:19.3pt;width:613.25pt;height:36.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" fillcolor="#203644" stroked="f" strokeweight="2pt"/>
          </w:pict>
        </mc:Fallback>
      </mc:AlternateContent>
    </w:r>
  </w:p>
  <w:p w14:paraId="2F822820" w14:textId="77777777" w:rsidR="0033001F" w:rsidRDefault="0033001F" w:rsidP="009424E7">
    <w:pPr>
      <w:pStyle w:val="Footer"/>
      <w:tabs>
        <w:tab w:val="clear" w:pos="4252"/>
        <w:tab w:val="center" w:pos="3828"/>
      </w:tabs>
      <w:rPr>
        <w:b/>
        <w:color w:val="FFFFFF" w:themeColor="background1"/>
      </w:rPr>
    </w:pPr>
  </w:p>
  <w:p w14:paraId="2F4A30FD" w14:textId="25784512" w:rsidR="0033001F" w:rsidRPr="00DE6CE0" w:rsidRDefault="00000000" w:rsidP="008D0E36">
    <w:pPr>
      <w:pStyle w:val="Footer"/>
      <w:tabs>
        <w:tab w:val="clear" w:pos="4252"/>
        <w:tab w:val="clear" w:pos="8504"/>
        <w:tab w:val="left" w:pos="2930"/>
      </w:tabs>
      <w:rPr>
        <w:b/>
        <w:color w:val="FFFFFF" w:themeColor="background1"/>
      </w:rPr>
    </w:pPr>
    <w:sdt>
      <w:sdtPr>
        <w:rPr>
          <w:b/>
          <w:color w:val="FFFFFF" w:themeColor="background1"/>
        </w:rPr>
        <w:id w:val="1855765355"/>
        <w:docPartObj>
          <w:docPartGallery w:val="Page Numbers (Bottom of Page)"/>
          <w:docPartUnique/>
        </w:docPartObj>
      </w:sdtPr>
      <w:sdtContent>
        <w:r w:rsidR="0033001F" w:rsidRPr="00DE6CE0">
          <w:rPr>
            <w:b/>
            <w:color w:val="FFFFFF" w:themeColor="background1"/>
          </w:rPr>
          <w:fldChar w:fldCharType="begin"/>
        </w:r>
        <w:r w:rsidR="0033001F" w:rsidRPr="00DE6CE0">
          <w:rPr>
            <w:b/>
            <w:color w:val="FFFFFF" w:themeColor="background1"/>
          </w:rPr>
          <w:instrText>PAGE   \* MERGEFORMAT</w:instrText>
        </w:r>
        <w:r w:rsidR="0033001F" w:rsidRPr="00DE6CE0">
          <w:rPr>
            <w:b/>
            <w:color w:val="FFFFFF" w:themeColor="background1"/>
          </w:rPr>
          <w:fldChar w:fldCharType="separate"/>
        </w:r>
        <w:r w:rsidR="0033001F" w:rsidRPr="004F4E44">
          <w:rPr>
            <w:b/>
            <w:noProof/>
            <w:color w:val="FFFFFF" w:themeColor="background1"/>
            <w:lang w:val="pt-BR"/>
          </w:rPr>
          <w:t>12</w:t>
        </w:r>
        <w:r w:rsidR="0033001F" w:rsidRPr="00DE6CE0">
          <w:rPr>
            <w:b/>
            <w:color w:val="FFFFFF" w:themeColor="background1"/>
          </w:rPr>
          <w:fldChar w:fldCharType="end"/>
        </w:r>
      </w:sdtContent>
    </w:sdt>
    <w:r w:rsidR="008D0E36">
      <w:rPr>
        <w:b/>
        <w:color w:val="FFFFFF" w:themeColor="background1"/>
      </w:rPr>
      <w:tab/>
    </w:r>
  </w:p>
  <w:p w14:paraId="4C4619D3" w14:textId="77777777" w:rsidR="0033001F" w:rsidRDefault="00330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E5E1A" w14:textId="77777777" w:rsidR="00457DBE" w:rsidRDefault="00457DBE">
      <w:r>
        <w:separator/>
      </w:r>
    </w:p>
  </w:footnote>
  <w:footnote w:type="continuationSeparator" w:id="0">
    <w:p w14:paraId="020B75C8" w14:textId="77777777" w:rsidR="00457DBE" w:rsidRDefault="00457D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3F1C" w14:textId="77777777" w:rsidR="00FA0D53" w:rsidRDefault="00FA0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040C" w14:textId="77777777" w:rsidR="00FA0D53" w:rsidRDefault="00FA0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55FE" w14:textId="43C13834" w:rsidR="00DD4BBB" w:rsidRDefault="00DD4BBB" w:rsidP="00DD4BBB">
    <w:pPr>
      <w:pStyle w:val="BodyText"/>
      <w:spacing w:line="14" w:lineRule="auto"/>
      <w:rPr>
        <w:sz w:val="20"/>
      </w:rPr>
    </w:pPr>
  </w:p>
  <w:p w14:paraId="2D32C653" w14:textId="308A219E" w:rsidR="00DD4BBB" w:rsidRDefault="00540893" w:rsidP="00540893">
    <w:pPr>
      <w:pStyle w:val="Header"/>
      <w:tabs>
        <w:tab w:val="clear" w:pos="4252"/>
        <w:tab w:val="clear" w:pos="8504"/>
        <w:tab w:val="left" w:pos="6197"/>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AE6" w14:textId="451BF93B" w:rsidR="00C043C9" w:rsidRDefault="00C043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F1C"/>
    <w:multiLevelType w:val="hybridMultilevel"/>
    <w:tmpl w:val="A74E0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378C6"/>
    <w:multiLevelType w:val="hybridMultilevel"/>
    <w:tmpl w:val="4FE21A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226891"/>
    <w:multiLevelType w:val="hybridMultilevel"/>
    <w:tmpl w:val="C78A8F98"/>
    <w:lvl w:ilvl="0" w:tplc="63A4061C">
      <w:start w:val="1"/>
      <w:numFmt w:val="decimal"/>
      <w:lvlText w:val="%1."/>
      <w:lvlJc w:val="left"/>
      <w:pPr>
        <w:ind w:left="1004" w:hanging="720"/>
      </w:pPr>
      <w:rPr>
        <w:rFonts w:hint="default"/>
        <w:b/>
        <w:color w:val="DDBE59"/>
        <w:sz w:val="50"/>
        <w:szCs w:val="5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0781EA7"/>
    <w:multiLevelType w:val="hybridMultilevel"/>
    <w:tmpl w:val="5B10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26B54FE"/>
    <w:multiLevelType w:val="hybridMultilevel"/>
    <w:tmpl w:val="DE3C62E4"/>
    <w:lvl w:ilvl="0" w:tplc="25404E4E">
      <w:start w:val="1"/>
      <w:numFmt w:val="bullet"/>
      <w:lvlText w:val=""/>
      <w:lvlJc w:val="left"/>
      <w:pPr>
        <w:tabs>
          <w:tab w:val="num" w:pos="720"/>
        </w:tabs>
        <w:ind w:left="720" w:hanging="360"/>
      </w:pPr>
      <w:rPr>
        <w:rFonts w:ascii="Wingdings" w:hAnsi="Wingdings" w:hint="default"/>
      </w:rPr>
    </w:lvl>
    <w:lvl w:ilvl="1" w:tplc="65A853AA" w:tentative="1">
      <w:start w:val="1"/>
      <w:numFmt w:val="bullet"/>
      <w:lvlText w:val=""/>
      <w:lvlJc w:val="left"/>
      <w:pPr>
        <w:tabs>
          <w:tab w:val="num" w:pos="1440"/>
        </w:tabs>
        <w:ind w:left="1440" w:hanging="360"/>
      </w:pPr>
      <w:rPr>
        <w:rFonts w:ascii="Wingdings" w:hAnsi="Wingdings" w:hint="default"/>
      </w:rPr>
    </w:lvl>
    <w:lvl w:ilvl="2" w:tplc="038A09B8" w:tentative="1">
      <w:start w:val="1"/>
      <w:numFmt w:val="bullet"/>
      <w:lvlText w:val=""/>
      <w:lvlJc w:val="left"/>
      <w:pPr>
        <w:tabs>
          <w:tab w:val="num" w:pos="2160"/>
        </w:tabs>
        <w:ind w:left="2160" w:hanging="360"/>
      </w:pPr>
      <w:rPr>
        <w:rFonts w:ascii="Wingdings" w:hAnsi="Wingdings" w:hint="default"/>
      </w:rPr>
    </w:lvl>
    <w:lvl w:ilvl="3" w:tplc="4CD6FCFC" w:tentative="1">
      <w:start w:val="1"/>
      <w:numFmt w:val="bullet"/>
      <w:lvlText w:val=""/>
      <w:lvlJc w:val="left"/>
      <w:pPr>
        <w:tabs>
          <w:tab w:val="num" w:pos="2880"/>
        </w:tabs>
        <w:ind w:left="2880" w:hanging="360"/>
      </w:pPr>
      <w:rPr>
        <w:rFonts w:ascii="Wingdings" w:hAnsi="Wingdings" w:hint="default"/>
      </w:rPr>
    </w:lvl>
    <w:lvl w:ilvl="4" w:tplc="DBEEE734" w:tentative="1">
      <w:start w:val="1"/>
      <w:numFmt w:val="bullet"/>
      <w:lvlText w:val=""/>
      <w:lvlJc w:val="left"/>
      <w:pPr>
        <w:tabs>
          <w:tab w:val="num" w:pos="3600"/>
        </w:tabs>
        <w:ind w:left="3600" w:hanging="360"/>
      </w:pPr>
      <w:rPr>
        <w:rFonts w:ascii="Wingdings" w:hAnsi="Wingdings" w:hint="default"/>
      </w:rPr>
    </w:lvl>
    <w:lvl w:ilvl="5" w:tplc="3FC6F1FE" w:tentative="1">
      <w:start w:val="1"/>
      <w:numFmt w:val="bullet"/>
      <w:lvlText w:val=""/>
      <w:lvlJc w:val="left"/>
      <w:pPr>
        <w:tabs>
          <w:tab w:val="num" w:pos="4320"/>
        </w:tabs>
        <w:ind w:left="4320" w:hanging="360"/>
      </w:pPr>
      <w:rPr>
        <w:rFonts w:ascii="Wingdings" w:hAnsi="Wingdings" w:hint="default"/>
      </w:rPr>
    </w:lvl>
    <w:lvl w:ilvl="6" w:tplc="35685DC8" w:tentative="1">
      <w:start w:val="1"/>
      <w:numFmt w:val="bullet"/>
      <w:lvlText w:val=""/>
      <w:lvlJc w:val="left"/>
      <w:pPr>
        <w:tabs>
          <w:tab w:val="num" w:pos="5040"/>
        </w:tabs>
        <w:ind w:left="5040" w:hanging="360"/>
      </w:pPr>
      <w:rPr>
        <w:rFonts w:ascii="Wingdings" w:hAnsi="Wingdings" w:hint="default"/>
      </w:rPr>
    </w:lvl>
    <w:lvl w:ilvl="7" w:tplc="14D0E152" w:tentative="1">
      <w:start w:val="1"/>
      <w:numFmt w:val="bullet"/>
      <w:lvlText w:val=""/>
      <w:lvlJc w:val="left"/>
      <w:pPr>
        <w:tabs>
          <w:tab w:val="num" w:pos="5760"/>
        </w:tabs>
        <w:ind w:left="5760" w:hanging="360"/>
      </w:pPr>
      <w:rPr>
        <w:rFonts w:ascii="Wingdings" w:hAnsi="Wingdings" w:hint="default"/>
      </w:rPr>
    </w:lvl>
    <w:lvl w:ilvl="8" w:tplc="A9C431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D7F12"/>
    <w:multiLevelType w:val="hybridMultilevel"/>
    <w:tmpl w:val="5A8E5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82008A"/>
    <w:multiLevelType w:val="hybridMultilevel"/>
    <w:tmpl w:val="C6ECC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752E5C"/>
    <w:multiLevelType w:val="hybridMultilevel"/>
    <w:tmpl w:val="97FE8DF4"/>
    <w:lvl w:ilvl="0" w:tplc="04160001">
      <w:start w:val="1"/>
      <w:numFmt w:val="bullet"/>
      <w:lvlText w:val=""/>
      <w:lvlJc w:val="left"/>
      <w:pPr>
        <w:ind w:left="1792" w:hanging="360"/>
      </w:pPr>
      <w:rPr>
        <w:rFonts w:ascii="Symbol" w:hAnsi="Symbol" w:hint="default"/>
      </w:rPr>
    </w:lvl>
    <w:lvl w:ilvl="1" w:tplc="04160003" w:tentative="1">
      <w:start w:val="1"/>
      <w:numFmt w:val="bullet"/>
      <w:lvlText w:val="o"/>
      <w:lvlJc w:val="left"/>
      <w:pPr>
        <w:ind w:left="2512" w:hanging="360"/>
      </w:pPr>
      <w:rPr>
        <w:rFonts w:ascii="Courier New" w:hAnsi="Courier New" w:cs="Courier New" w:hint="default"/>
      </w:rPr>
    </w:lvl>
    <w:lvl w:ilvl="2" w:tplc="04160005" w:tentative="1">
      <w:start w:val="1"/>
      <w:numFmt w:val="bullet"/>
      <w:lvlText w:val=""/>
      <w:lvlJc w:val="left"/>
      <w:pPr>
        <w:ind w:left="3232" w:hanging="360"/>
      </w:pPr>
      <w:rPr>
        <w:rFonts w:ascii="Wingdings" w:hAnsi="Wingdings" w:hint="default"/>
      </w:rPr>
    </w:lvl>
    <w:lvl w:ilvl="3" w:tplc="04160001" w:tentative="1">
      <w:start w:val="1"/>
      <w:numFmt w:val="bullet"/>
      <w:lvlText w:val=""/>
      <w:lvlJc w:val="left"/>
      <w:pPr>
        <w:ind w:left="3952" w:hanging="360"/>
      </w:pPr>
      <w:rPr>
        <w:rFonts w:ascii="Symbol" w:hAnsi="Symbol" w:hint="default"/>
      </w:rPr>
    </w:lvl>
    <w:lvl w:ilvl="4" w:tplc="04160003" w:tentative="1">
      <w:start w:val="1"/>
      <w:numFmt w:val="bullet"/>
      <w:lvlText w:val="o"/>
      <w:lvlJc w:val="left"/>
      <w:pPr>
        <w:ind w:left="4672" w:hanging="360"/>
      </w:pPr>
      <w:rPr>
        <w:rFonts w:ascii="Courier New" w:hAnsi="Courier New" w:cs="Courier New" w:hint="default"/>
      </w:rPr>
    </w:lvl>
    <w:lvl w:ilvl="5" w:tplc="04160005" w:tentative="1">
      <w:start w:val="1"/>
      <w:numFmt w:val="bullet"/>
      <w:lvlText w:val=""/>
      <w:lvlJc w:val="left"/>
      <w:pPr>
        <w:ind w:left="5392" w:hanging="360"/>
      </w:pPr>
      <w:rPr>
        <w:rFonts w:ascii="Wingdings" w:hAnsi="Wingdings" w:hint="default"/>
      </w:rPr>
    </w:lvl>
    <w:lvl w:ilvl="6" w:tplc="04160001" w:tentative="1">
      <w:start w:val="1"/>
      <w:numFmt w:val="bullet"/>
      <w:lvlText w:val=""/>
      <w:lvlJc w:val="left"/>
      <w:pPr>
        <w:ind w:left="6112" w:hanging="360"/>
      </w:pPr>
      <w:rPr>
        <w:rFonts w:ascii="Symbol" w:hAnsi="Symbol" w:hint="default"/>
      </w:rPr>
    </w:lvl>
    <w:lvl w:ilvl="7" w:tplc="04160003" w:tentative="1">
      <w:start w:val="1"/>
      <w:numFmt w:val="bullet"/>
      <w:lvlText w:val="o"/>
      <w:lvlJc w:val="left"/>
      <w:pPr>
        <w:ind w:left="6832" w:hanging="360"/>
      </w:pPr>
      <w:rPr>
        <w:rFonts w:ascii="Courier New" w:hAnsi="Courier New" w:cs="Courier New" w:hint="default"/>
      </w:rPr>
    </w:lvl>
    <w:lvl w:ilvl="8" w:tplc="04160005" w:tentative="1">
      <w:start w:val="1"/>
      <w:numFmt w:val="bullet"/>
      <w:lvlText w:val=""/>
      <w:lvlJc w:val="left"/>
      <w:pPr>
        <w:ind w:left="7552" w:hanging="360"/>
      </w:pPr>
      <w:rPr>
        <w:rFonts w:ascii="Wingdings" w:hAnsi="Wingdings" w:hint="default"/>
      </w:rPr>
    </w:lvl>
  </w:abstractNum>
  <w:abstractNum w:abstractNumId="8" w15:restartNumberingAfterBreak="0">
    <w:nsid w:val="65151123"/>
    <w:multiLevelType w:val="hybridMultilevel"/>
    <w:tmpl w:val="5DC497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7F60952"/>
    <w:multiLevelType w:val="hybridMultilevel"/>
    <w:tmpl w:val="8DDE1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AF57636"/>
    <w:multiLevelType w:val="hybridMultilevel"/>
    <w:tmpl w:val="93B4EFFE"/>
    <w:lvl w:ilvl="0" w:tplc="6508395A">
      <w:start w:val="1"/>
      <w:numFmt w:val="decimal"/>
      <w:pStyle w:val="Heading1"/>
      <w:lvlText w:val="%1."/>
      <w:lvlJc w:val="left"/>
      <w:pPr>
        <w:ind w:left="4405" w:hanging="720"/>
      </w:pPr>
      <w:rPr>
        <w:rFonts w:hint="default"/>
        <w:b/>
        <w:bCs/>
        <w:color w:val="15222D"/>
        <w:sz w:val="48"/>
        <w:szCs w:val="48"/>
        <w:lang w:val="pt-BR"/>
      </w:rPr>
    </w:lvl>
    <w:lvl w:ilvl="1" w:tplc="04090019" w:tentative="1">
      <w:start w:val="1"/>
      <w:numFmt w:val="lowerLetter"/>
      <w:lvlText w:val="%2."/>
      <w:lvlJc w:val="left"/>
      <w:pPr>
        <w:ind w:left="770" w:hanging="360"/>
      </w:pPr>
    </w:lvl>
    <w:lvl w:ilvl="2" w:tplc="0409001B" w:tentative="1">
      <w:start w:val="1"/>
      <w:numFmt w:val="lowerRoman"/>
      <w:lvlText w:val="%3."/>
      <w:lvlJc w:val="right"/>
      <w:pPr>
        <w:ind w:left="1490" w:hanging="180"/>
      </w:pPr>
    </w:lvl>
    <w:lvl w:ilvl="3" w:tplc="0409000F" w:tentative="1">
      <w:start w:val="1"/>
      <w:numFmt w:val="decimal"/>
      <w:lvlText w:val="%4."/>
      <w:lvlJc w:val="left"/>
      <w:pPr>
        <w:ind w:left="2210" w:hanging="360"/>
      </w:pPr>
    </w:lvl>
    <w:lvl w:ilvl="4" w:tplc="04090019" w:tentative="1">
      <w:start w:val="1"/>
      <w:numFmt w:val="lowerLetter"/>
      <w:lvlText w:val="%5."/>
      <w:lvlJc w:val="left"/>
      <w:pPr>
        <w:ind w:left="2930" w:hanging="360"/>
      </w:pPr>
    </w:lvl>
    <w:lvl w:ilvl="5" w:tplc="0409001B" w:tentative="1">
      <w:start w:val="1"/>
      <w:numFmt w:val="lowerRoman"/>
      <w:lvlText w:val="%6."/>
      <w:lvlJc w:val="right"/>
      <w:pPr>
        <w:ind w:left="3650" w:hanging="180"/>
      </w:pPr>
    </w:lvl>
    <w:lvl w:ilvl="6" w:tplc="0409000F" w:tentative="1">
      <w:start w:val="1"/>
      <w:numFmt w:val="decimal"/>
      <w:lvlText w:val="%7."/>
      <w:lvlJc w:val="left"/>
      <w:pPr>
        <w:ind w:left="4370" w:hanging="360"/>
      </w:pPr>
    </w:lvl>
    <w:lvl w:ilvl="7" w:tplc="04090019" w:tentative="1">
      <w:start w:val="1"/>
      <w:numFmt w:val="lowerLetter"/>
      <w:lvlText w:val="%8."/>
      <w:lvlJc w:val="left"/>
      <w:pPr>
        <w:ind w:left="5090" w:hanging="360"/>
      </w:pPr>
    </w:lvl>
    <w:lvl w:ilvl="8" w:tplc="0409001B" w:tentative="1">
      <w:start w:val="1"/>
      <w:numFmt w:val="lowerRoman"/>
      <w:lvlText w:val="%9."/>
      <w:lvlJc w:val="right"/>
      <w:pPr>
        <w:ind w:left="5810" w:hanging="180"/>
      </w:pPr>
    </w:lvl>
  </w:abstractNum>
  <w:abstractNum w:abstractNumId="11" w15:restartNumberingAfterBreak="0">
    <w:nsid w:val="6EB86ADA"/>
    <w:multiLevelType w:val="hybridMultilevel"/>
    <w:tmpl w:val="D4C89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2EE5680"/>
    <w:multiLevelType w:val="hybridMultilevel"/>
    <w:tmpl w:val="5DB08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6605046">
    <w:abstractNumId w:val="10"/>
  </w:num>
  <w:num w:numId="2" w16cid:durableId="714306737">
    <w:abstractNumId w:val="4"/>
  </w:num>
  <w:num w:numId="3" w16cid:durableId="407776158">
    <w:abstractNumId w:val="2"/>
  </w:num>
  <w:num w:numId="4" w16cid:durableId="1890216979">
    <w:abstractNumId w:val="6"/>
  </w:num>
  <w:num w:numId="5" w16cid:durableId="194511609">
    <w:abstractNumId w:val="0"/>
  </w:num>
  <w:num w:numId="6" w16cid:durableId="2070182638">
    <w:abstractNumId w:val="11"/>
  </w:num>
  <w:num w:numId="7" w16cid:durableId="1451246754">
    <w:abstractNumId w:val="5"/>
  </w:num>
  <w:num w:numId="8" w16cid:durableId="1239510695">
    <w:abstractNumId w:val="12"/>
  </w:num>
  <w:num w:numId="9" w16cid:durableId="972755411">
    <w:abstractNumId w:val="3"/>
  </w:num>
  <w:num w:numId="10" w16cid:durableId="123548318">
    <w:abstractNumId w:val="8"/>
  </w:num>
  <w:num w:numId="11" w16cid:durableId="2112119939">
    <w:abstractNumId w:val="1"/>
  </w:num>
  <w:num w:numId="12" w16cid:durableId="1051076249">
    <w:abstractNumId w:val="9"/>
  </w:num>
  <w:num w:numId="13" w16cid:durableId="847868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TrueTypeFonts/>
  <w:saveSubsetFonts/>
  <w:proofState w:spelling="clean" w:grammar="clean"/>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C9"/>
    <w:rsid w:val="000022EA"/>
    <w:rsid w:val="00002436"/>
    <w:rsid w:val="00024DB4"/>
    <w:rsid w:val="00033268"/>
    <w:rsid w:val="00043128"/>
    <w:rsid w:val="000472A8"/>
    <w:rsid w:val="000907FF"/>
    <w:rsid w:val="0009211C"/>
    <w:rsid w:val="000C342B"/>
    <w:rsid w:val="000C578E"/>
    <w:rsid w:val="000D0C36"/>
    <w:rsid w:val="000D2603"/>
    <w:rsid w:val="000D3455"/>
    <w:rsid w:val="0010401E"/>
    <w:rsid w:val="00111D62"/>
    <w:rsid w:val="00115689"/>
    <w:rsid w:val="00121AB5"/>
    <w:rsid w:val="00122C62"/>
    <w:rsid w:val="00151A67"/>
    <w:rsid w:val="0015687D"/>
    <w:rsid w:val="00161882"/>
    <w:rsid w:val="00162B22"/>
    <w:rsid w:val="00165308"/>
    <w:rsid w:val="001704F6"/>
    <w:rsid w:val="00171E1C"/>
    <w:rsid w:val="00173148"/>
    <w:rsid w:val="0018155B"/>
    <w:rsid w:val="0018161A"/>
    <w:rsid w:val="001915BB"/>
    <w:rsid w:val="001A7D57"/>
    <w:rsid w:val="001C0A57"/>
    <w:rsid w:val="001C1AEB"/>
    <w:rsid w:val="001C6B82"/>
    <w:rsid w:val="001F3982"/>
    <w:rsid w:val="001F6666"/>
    <w:rsid w:val="002268F4"/>
    <w:rsid w:val="00233C62"/>
    <w:rsid w:val="00234788"/>
    <w:rsid w:val="00242C38"/>
    <w:rsid w:val="00244103"/>
    <w:rsid w:val="00295B6B"/>
    <w:rsid w:val="002A1E8C"/>
    <w:rsid w:val="002C1596"/>
    <w:rsid w:val="002C7D0F"/>
    <w:rsid w:val="002E5BB8"/>
    <w:rsid w:val="00305650"/>
    <w:rsid w:val="003061DF"/>
    <w:rsid w:val="00312332"/>
    <w:rsid w:val="00313828"/>
    <w:rsid w:val="0033001F"/>
    <w:rsid w:val="0033081A"/>
    <w:rsid w:val="00332E61"/>
    <w:rsid w:val="003379DE"/>
    <w:rsid w:val="00342CBF"/>
    <w:rsid w:val="003539C0"/>
    <w:rsid w:val="00355CB2"/>
    <w:rsid w:val="003730CB"/>
    <w:rsid w:val="0038016C"/>
    <w:rsid w:val="00381CA6"/>
    <w:rsid w:val="00390D15"/>
    <w:rsid w:val="003972C6"/>
    <w:rsid w:val="003A1AC6"/>
    <w:rsid w:val="003B3AA3"/>
    <w:rsid w:val="003D19AC"/>
    <w:rsid w:val="003D207E"/>
    <w:rsid w:val="003D56F8"/>
    <w:rsid w:val="003E18B7"/>
    <w:rsid w:val="003E23BF"/>
    <w:rsid w:val="003F0A81"/>
    <w:rsid w:val="003F4115"/>
    <w:rsid w:val="003F5CE0"/>
    <w:rsid w:val="003F76B9"/>
    <w:rsid w:val="003F76BB"/>
    <w:rsid w:val="00414AE7"/>
    <w:rsid w:val="00417C42"/>
    <w:rsid w:val="00424E9F"/>
    <w:rsid w:val="004260B1"/>
    <w:rsid w:val="00427DD7"/>
    <w:rsid w:val="00433CB1"/>
    <w:rsid w:val="004410C7"/>
    <w:rsid w:val="004445FD"/>
    <w:rsid w:val="00454466"/>
    <w:rsid w:val="00457DBE"/>
    <w:rsid w:val="00467002"/>
    <w:rsid w:val="00467EE4"/>
    <w:rsid w:val="00470C93"/>
    <w:rsid w:val="004877E4"/>
    <w:rsid w:val="004945D6"/>
    <w:rsid w:val="004A13BC"/>
    <w:rsid w:val="004A1A10"/>
    <w:rsid w:val="004A7676"/>
    <w:rsid w:val="004C4732"/>
    <w:rsid w:val="004F4E44"/>
    <w:rsid w:val="005144A5"/>
    <w:rsid w:val="00525503"/>
    <w:rsid w:val="00532864"/>
    <w:rsid w:val="005333C7"/>
    <w:rsid w:val="005355AD"/>
    <w:rsid w:val="00540893"/>
    <w:rsid w:val="00592368"/>
    <w:rsid w:val="00593E99"/>
    <w:rsid w:val="00595082"/>
    <w:rsid w:val="005A286D"/>
    <w:rsid w:val="005C62F2"/>
    <w:rsid w:val="005D00E8"/>
    <w:rsid w:val="005E3373"/>
    <w:rsid w:val="006167E2"/>
    <w:rsid w:val="00657A55"/>
    <w:rsid w:val="00663478"/>
    <w:rsid w:val="00686258"/>
    <w:rsid w:val="006A197C"/>
    <w:rsid w:val="006B642A"/>
    <w:rsid w:val="007016D1"/>
    <w:rsid w:val="007154FB"/>
    <w:rsid w:val="00722271"/>
    <w:rsid w:val="0072322A"/>
    <w:rsid w:val="00730EF1"/>
    <w:rsid w:val="00745AAD"/>
    <w:rsid w:val="007460BD"/>
    <w:rsid w:val="00747F8F"/>
    <w:rsid w:val="00765F25"/>
    <w:rsid w:val="00770114"/>
    <w:rsid w:val="00772999"/>
    <w:rsid w:val="00775F8E"/>
    <w:rsid w:val="00776713"/>
    <w:rsid w:val="00776DD1"/>
    <w:rsid w:val="007B049B"/>
    <w:rsid w:val="007C2F22"/>
    <w:rsid w:val="008031EB"/>
    <w:rsid w:val="00803D55"/>
    <w:rsid w:val="008124D4"/>
    <w:rsid w:val="00845240"/>
    <w:rsid w:val="00891C2D"/>
    <w:rsid w:val="008A54A9"/>
    <w:rsid w:val="008C4D6B"/>
    <w:rsid w:val="008D0E36"/>
    <w:rsid w:val="008F627D"/>
    <w:rsid w:val="0091383C"/>
    <w:rsid w:val="00914928"/>
    <w:rsid w:val="00930A72"/>
    <w:rsid w:val="00941D19"/>
    <w:rsid w:val="009424E7"/>
    <w:rsid w:val="00944A26"/>
    <w:rsid w:val="00956E6C"/>
    <w:rsid w:val="009844ED"/>
    <w:rsid w:val="0099629E"/>
    <w:rsid w:val="009B3B73"/>
    <w:rsid w:val="009C54C7"/>
    <w:rsid w:val="009D030F"/>
    <w:rsid w:val="009D1D61"/>
    <w:rsid w:val="009D4AA6"/>
    <w:rsid w:val="009E136E"/>
    <w:rsid w:val="00A05622"/>
    <w:rsid w:val="00A06A42"/>
    <w:rsid w:val="00A11569"/>
    <w:rsid w:val="00A138B0"/>
    <w:rsid w:val="00A35C66"/>
    <w:rsid w:val="00A511B2"/>
    <w:rsid w:val="00A63E6E"/>
    <w:rsid w:val="00A94066"/>
    <w:rsid w:val="00AB3026"/>
    <w:rsid w:val="00AB611D"/>
    <w:rsid w:val="00AE6AC1"/>
    <w:rsid w:val="00AF16C4"/>
    <w:rsid w:val="00B0692C"/>
    <w:rsid w:val="00B255B2"/>
    <w:rsid w:val="00B51E25"/>
    <w:rsid w:val="00B52EC8"/>
    <w:rsid w:val="00B563AF"/>
    <w:rsid w:val="00B8520D"/>
    <w:rsid w:val="00BB07E1"/>
    <w:rsid w:val="00BB4F90"/>
    <w:rsid w:val="00BC3077"/>
    <w:rsid w:val="00BC5BC2"/>
    <w:rsid w:val="00BC7588"/>
    <w:rsid w:val="00BE169A"/>
    <w:rsid w:val="00BF7A55"/>
    <w:rsid w:val="00C0289A"/>
    <w:rsid w:val="00C043C9"/>
    <w:rsid w:val="00C06A50"/>
    <w:rsid w:val="00C138C9"/>
    <w:rsid w:val="00C22FEA"/>
    <w:rsid w:val="00C273E2"/>
    <w:rsid w:val="00C5673E"/>
    <w:rsid w:val="00C62107"/>
    <w:rsid w:val="00C6263B"/>
    <w:rsid w:val="00C669C8"/>
    <w:rsid w:val="00CA2B2F"/>
    <w:rsid w:val="00CB7A01"/>
    <w:rsid w:val="00CC58ED"/>
    <w:rsid w:val="00CD486C"/>
    <w:rsid w:val="00CE28A0"/>
    <w:rsid w:val="00CF4497"/>
    <w:rsid w:val="00D22C57"/>
    <w:rsid w:val="00D43E05"/>
    <w:rsid w:val="00D654C7"/>
    <w:rsid w:val="00D81E21"/>
    <w:rsid w:val="00DA3CB0"/>
    <w:rsid w:val="00DA7768"/>
    <w:rsid w:val="00DD4BBB"/>
    <w:rsid w:val="00DE6CE0"/>
    <w:rsid w:val="00DF1354"/>
    <w:rsid w:val="00E03C7D"/>
    <w:rsid w:val="00E15D3F"/>
    <w:rsid w:val="00E17433"/>
    <w:rsid w:val="00E618FD"/>
    <w:rsid w:val="00E7511C"/>
    <w:rsid w:val="00E8270C"/>
    <w:rsid w:val="00E8394D"/>
    <w:rsid w:val="00E872D1"/>
    <w:rsid w:val="00EB278F"/>
    <w:rsid w:val="00EB5F1A"/>
    <w:rsid w:val="00ED2F2F"/>
    <w:rsid w:val="00ED4FE6"/>
    <w:rsid w:val="00EF541A"/>
    <w:rsid w:val="00F05788"/>
    <w:rsid w:val="00F1112A"/>
    <w:rsid w:val="00F36317"/>
    <w:rsid w:val="00F51A34"/>
    <w:rsid w:val="00F71C1F"/>
    <w:rsid w:val="00FA0D53"/>
    <w:rsid w:val="00FA201F"/>
  </w:rsids>
  <m:mathPr>
    <m:mathFont m:val="Cambria Math"/>
    <m:brkBin m:val="before"/>
    <m:brkBinSub m:val="--"/>
    <m:smallFrac m:val="0"/>
    <m:dispDef/>
    <m:lMargin m:val="0"/>
    <m:rMargin m:val="0"/>
    <m:defJc m:val="centerGroup"/>
    <m:wrapIndent m:val="1440"/>
    <m:intLim m:val="subSup"/>
    <m:naryLim m:val="undOvr"/>
  </m:mathPr>
  <w:themeFontLang w:val="pt-BR"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D4D7"/>
  <w15:docId w15:val="{403873FB-2DE7-4054-83CF-F209654C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rsid w:val="008A54A9"/>
    <w:pPr>
      <w:numPr>
        <w:numId w:val="1"/>
      </w:numPr>
      <w:spacing w:line="247" w:lineRule="auto"/>
      <w:ind w:left="1003" w:right="4046"/>
      <w:outlineLvl w:val="0"/>
    </w:pPr>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ind w:left="116"/>
      <w:outlineLvl w:val="1"/>
    </w:pPr>
    <w:rPr>
      <w:rFonts w:ascii="Gill Sans MT" w:eastAsia="Gill Sans MT" w:hAnsi="Gill Sans MT" w:cs="Gill Sans MT"/>
      <w:b/>
      <w:bCs/>
      <w:sz w:val="44"/>
      <w:szCs w:val="44"/>
    </w:rPr>
  </w:style>
  <w:style w:type="paragraph" w:styleId="Heading3">
    <w:name w:val="heading 3"/>
    <w:basedOn w:val="Normal"/>
    <w:uiPriority w:val="1"/>
    <w:qFormat/>
    <w:pPr>
      <w:ind w:left="116"/>
      <w:outlineLvl w:val="2"/>
    </w:pPr>
    <w:rPr>
      <w:rFonts w:ascii="Gill Sans MT" w:eastAsia="Gill Sans MT" w:hAnsi="Gill Sans MT" w:cs="Gill Sans M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270C"/>
    <w:pPr>
      <w:tabs>
        <w:tab w:val="center" w:pos="4252"/>
        <w:tab w:val="right" w:pos="8504"/>
      </w:tabs>
    </w:pPr>
  </w:style>
  <w:style w:type="character" w:customStyle="1" w:styleId="HeaderChar">
    <w:name w:val="Header Char"/>
    <w:basedOn w:val="DefaultParagraphFont"/>
    <w:link w:val="Header"/>
    <w:uiPriority w:val="99"/>
    <w:rsid w:val="00E8270C"/>
    <w:rPr>
      <w:rFonts w:ascii="Arial" w:eastAsia="Arial" w:hAnsi="Arial" w:cs="Arial"/>
      <w:lang w:val="pt-PT" w:eastAsia="pt-PT" w:bidi="pt-PT"/>
    </w:rPr>
  </w:style>
  <w:style w:type="paragraph" w:styleId="Footer">
    <w:name w:val="footer"/>
    <w:basedOn w:val="Normal"/>
    <w:link w:val="FooterChar"/>
    <w:uiPriority w:val="99"/>
    <w:unhideWhenUsed/>
    <w:rsid w:val="00E8270C"/>
    <w:pPr>
      <w:tabs>
        <w:tab w:val="center" w:pos="4252"/>
        <w:tab w:val="right" w:pos="8504"/>
      </w:tabs>
    </w:pPr>
  </w:style>
  <w:style w:type="character" w:customStyle="1" w:styleId="FooterChar">
    <w:name w:val="Footer Char"/>
    <w:basedOn w:val="DefaultParagraphFont"/>
    <w:link w:val="Footer"/>
    <w:uiPriority w:val="99"/>
    <w:rsid w:val="00E8270C"/>
    <w:rPr>
      <w:rFonts w:ascii="Arial" w:eastAsia="Arial" w:hAnsi="Arial" w:cs="Arial"/>
      <w:lang w:val="pt-PT" w:eastAsia="pt-PT" w:bidi="pt-PT"/>
    </w:rPr>
  </w:style>
  <w:style w:type="paragraph" w:styleId="BalloonText">
    <w:name w:val="Balloon Text"/>
    <w:basedOn w:val="Normal"/>
    <w:link w:val="BalloonTextChar"/>
    <w:uiPriority w:val="99"/>
    <w:semiHidden/>
    <w:unhideWhenUsed/>
    <w:rsid w:val="00E82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70C"/>
    <w:rPr>
      <w:rFonts w:ascii="Segoe UI" w:eastAsia="Arial" w:hAnsi="Segoe UI" w:cs="Segoe UI"/>
      <w:sz w:val="18"/>
      <w:szCs w:val="18"/>
      <w:lang w:val="pt-PT" w:eastAsia="pt-PT" w:bidi="pt-PT"/>
    </w:rPr>
  </w:style>
  <w:style w:type="paragraph" w:customStyle="1" w:styleId="Estilo1">
    <w:name w:val="Estilo1"/>
    <w:basedOn w:val="TOC1"/>
    <w:link w:val="Estilo1Char"/>
    <w:autoRedefine/>
    <w:uiPriority w:val="1"/>
    <w:qFormat/>
    <w:rsid w:val="00F05788"/>
    <w:pPr>
      <w:ind w:firstLine="426"/>
      <w:jc w:val="both"/>
    </w:pPr>
    <w:rPr>
      <w:rFonts w:ascii="Rockness" w:hAnsi="Rockness"/>
      <w:color w:val="15222D"/>
      <w:sz w:val="96"/>
      <w:szCs w:val="96"/>
    </w:rPr>
  </w:style>
  <w:style w:type="paragraph" w:customStyle="1" w:styleId="Estilo2">
    <w:name w:val="Estilo2"/>
    <w:basedOn w:val="Estilo1"/>
    <w:link w:val="Estilo2Char"/>
    <w:uiPriority w:val="1"/>
    <w:qFormat/>
    <w:rsid w:val="00EF541A"/>
    <w:rPr>
      <w:w w:val="107"/>
      <w:shd w:val="clear" w:color="auto" w:fill="4F4F4F"/>
    </w:rPr>
  </w:style>
  <w:style w:type="character" w:customStyle="1" w:styleId="Estilo1Char">
    <w:name w:val="Estilo1 Char"/>
    <w:basedOn w:val="DefaultParagraphFont"/>
    <w:link w:val="Estilo1"/>
    <w:uiPriority w:val="1"/>
    <w:rsid w:val="00F05788"/>
    <w:rPr>
      <w:rFonts w:ascii="Rockness" w:eastAsia="Arial" w:hAnsi="Rockness" w:cs="Arial"/>
      <w:color w:val="15222D"/>
      <w:sz w:val="96"/>
      <w:szCs w:val="96"/>
      <w:lang w:val="pt-PT" w:eastAsia="pt-PT" w:bidi="pt-PT"/>
    </w:rPr>
  </w:style>
  <w:style w:type="paragraph" w:styleId="TOC1">
    <w:name w:val="toc 1"/>
    <w:basedOn w:val="Normal"/>
    <w:next w:val="Normal"/>
    <w:autoRedefine/>
    <w:uiPriority w:val="39"/>
    <w:unhideWhenUsed/>
    <w:rsid w:val="00111D62"/>
    <w:pPr>
      <w:tabs>
        <w:tab w:val="left" w:pos="440"/>
        <w:tab w:val="right" w:leader="dot" w:pos="9214"/>
      </w:tabs>
      <w:spacing w:line="360" w:lineRule="auto"/>
      <w:ind w:right="1636"/>
    </w:pPr>
  </w:style>
  <w:style w:type="paragraph" w:customStyle="1" w:styleId="Estilo3">
    <w:name w:val="Estilo3"/>
    <w:basedOn w:val="Estilo1"/>
    <w:next w:val="Heading1"/>
    <w:link w:val="Estilo3Char"/>
    <w:autoRedefine/>
    <w:uiPriority w:val="1"/>
    <w:qFormat/>
    <w:rsid w:val="001F6666"/>
    <w:pPr>
      <w:ind w:left="284" w:firstLine="0"/>
    </w:pPr>
  </w:style>
  <w:style w:type="character" w:customStyle="1" w:styleId="Estilo2Char">
    <w:name w:val="Estilo2 Char"/>
    <w:basedOn w:val="Estilo1Char"/>
    <w:link w:val="Estilo2"/>
    <w:uiPriority w:val="1"/>
    <w:rsid w:val="00EF541A"/>
    <w:rPr>
      <w:rFonts w:ascii="Montserrat Medium" w:eastAsia="Arial" w:hAnsi="Montserrat Medium" w:cs="Arial"/>
      <w:color w:val="FFFFFF" w:themeColor="background1"/>
      <w:w w:val="107"/>
      <w:sz w:val="36"/>
      <w:szCs w:val="36"/>
      <w:lang w:val="pt-PT" w:eastAsia="pt-PT" w:bidi="pt-PT"/>
    </w:rPr>
  </w:style>
  <w:style w:type="character" w:styleId="Hyperlink">
    <w:name w:val="Hyperlink"/>
    <w:basedOn w:val="DefaultParagraphFont"/>
    <w:uiPriority w:val="99"/>
    <w:unhideWhenUsed/>
    <w:rsid w:val="001F6666"/>
    <w:rPr>
      <w:color w:val="0000FF" w:themeColor="hyperlink"/>
      <w:u w:val="single"/>
    </w:rPr>
  </w:style>
  <w:style w:type="character" w:customStyle="1" w:styleId="Estilo3Char">
    <w:name w:val="Estilo3 Char"/>
    <w:basedOn w:val="Estilo1Char"/>
    <w:link w:val="Estilo3"/>
    <w:uiPriority w:val="1"/>
    <w:rsid w:val="001F6666"/>
    <w:rPr>
      <w:rFonts w:ascii="Montserrat Medium" w:eastAsia="Arial" w:hAnsi="Montserrat Medium" w:cs="Arial"/>
      <w:color w:val="FFFFFF" w:themeColor="background1"/>
      <w:sz w:val="36"/>
      <w:szCs w:val="36"/>
      <w:lang w:val="pt-PT" w:eastAsia="pt-PT" w:bidi="pt-PT"/>
    </w:rPr>
  </w:style>
  <w:style w:type="paragraph" w:styleId="Subtitle">
    <w:name w:val="Subtitle"/>
    <w:basedOn w:val="Normal"/>
    <w:next w:val="Normal"/>
    <w:link w:val="SubtitleChar"/>
    <w:uiPriority w:val="11"/>
    <w:qFormat/>
    <w:rsid w:val="00EF54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41A"/>
    <w:rPr>
      <w:rFonts w:eastAsiaTheme="minorEastAsia"/>
      <w:color w:val="5A5A5A" w:themeColor="text1" w:themeTint="A5"/>
      <w:spacing w:val="15"/>
      <w:lang w:val="pt-PT" w:eastAsia="pt-PT" w:bidi="pt-PT"/>
    </w:rPr>
  </w:style>
  <w:style w:type="character" w:customStyle="1" w:styleId="MenoPendente1">
    <w:name w:val="Menção Pendente1"/>
    <w:basedOn w:val="DefaultParagraphFont"/>
    <w:uiPriority w:val="99"/>
    <w:semiHidden/>
    <w:unhideWhenUsed/>
    <w:rsid w:val="001F6666"/>
    <w:rPr>
      <w:color w:val="605E5C"/>
      <w:shd w:val="clear" w:color="auto" w:fill="E1DFDD"/>
    </w:rPr>
  </w:style>
  <w:style w:type="paragraph" w:styleId="TOCHeading">
    <w:name w:val="TOC Heading"/>
    <w:basedOn w:val="Heading1"/>
    <w:next w:val="Normal"/>
    <w:uiPriority w:val="39"/>
    <w:unhideWhenUsed/>
    <w:qFormat/>
    <w:rsid w:val="00417C4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customStyle="1" w:styleId="CorpodeTextoTCC">
    <w:name w:val="Corpo de Texto TCC"/>
    <w:basedOn w:val="Normal"/>
    <w:uiPriority w:val="1"/>
    <w:qFormat/>
    <w:rsid w:val="004A13BC"/>
    <w:pPr>
      <w:tabs>
        <w:tab w:val="left" w:pos="9860"/>
      </w:tabs>
      <w:spacing w:line="360" w:lineRule="auto"/>
      <w:ind w:right="1211" w:firstLine="709"/>
      <w:jc w:val="both"/>
    </w:pPr>
    <w:rPr>
      <w:color w:val="231F20"/>
      <w:w w:val="115"/>
      <w:sz w:val="24"/>
      <w:szCs w:val="24"/>
    </w:rPr>
  </w:style>
  <w:style w:type="paragraph" w:customStyle="1" w:styleId="Estilo4">
    <w:name w:val="Estilo4"/>
    <w:basedOn w:val="Heading1"/>
    <w:link w:val="Estilo4Char"/>
    <w:uiPriority w:val="1"/>
    <w:qFormat/>
    <w:rsid w:val="004260B1"/>
    <w:rPr>
      <w:caps w:val="0"/>
    </w:rPr>
  </w:style>
  <w:style w:type="character" w:customStyle="1" w:styleId="Heading1Char">
    <w:name w:val="Heading 1 Char"/>
    <w:basedOn w:val="DefaultParagraphFont"/>
    <w:link w:val="Heading1"/>
    <w:uiPriority w:val="1"/>
    <w:rsid w:val="004260B1"/>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customStyle="1" w:styleId="Estilo4Char">
    <w:name w:val="Estilo4 Char"/>
    <w:basedOn w:val="Heading1Char"/>
    <w:link w:val="Estilo4"/>
    <w:uiPriority w:val="1"/>
    <w:rsid w:val="004260B1"/>
    <w:rPr>
      <w:rFonts w:ascii="Gotham Black" w:hAnsi="Gotham Black"/>
      <w:b/>
      <w:bCs/>
      <w:caps w:val="0"/>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EndnoteText">
    <w:name w:val="endnote text"/>
    <w:basedOn w:val="Normal"/>
    <w:link w:val="EndnoteTextChar"/>
    <w:uiPriority w:val="99"/>
    <w:semiHidden/>
    <w:unhideWhenUsed/>
    <w:rsid w:val="009B3B73"/>
    <w:rPr>
      <w:sz w:val="20"/>
      <w:szCs w:val="20"/>
    </w:rPr>
  </w:style>
  <w:style w:type="character" w:customStyle="1" w:styleId="EndnoteTextChar">
    <w:name w:val="Endnote Text Char"/>
    <w:basedOn w:val="DefaultParagraphFont"/>
    <w:link w:val="EndnoteText"/>
    <w:uiPriority w:val="99"/>
    <w:semiHidden/>
    <w:rsid w:val="009B3B73"/>
    <w:rPr>
      <w:sz w:val="20"/>
      <w:szCs w:val="20"/>
    </w:rPr>
  </w:style>
  <w:style w:type="character" w:styleId="EndnoteReference">
    <w:name w:val="endnote reference"/>
    <w:basedOn w:val="DefaultParagraphFont"/>
    <w:uiPriority w:val="99"/>
    <w:semiHidden/>
    <w:unhideWhenUsed/>
    <w:rsid w:val="009B3B73"/>
    <w:rPr>
      <w:vertAlign w:val="superscript"/>
    </w:rPr>
  </w:style>
  <w:style w:type="table" w:styleId="TableGrid">
    <w:name w:val="Table Grid"/>
    <w:basedOn w:val="TableNormal"/>
    <w:uiPriority w:val="39"/>
    <w:rsid w:val="003D2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626119">
      <w:bodyDiv w:val="1"/>
      <w:marLeft w:val="0"/>
      <w:marRight w:val="0"/>
      <w:marTop w:val="0"/>
      <w:marBottom w:val="0"/>
      <w:divBdr>
        <w:top w:val="none" w:sz="0" w:space="0" w:color="auto"/>
        <w:left w:val="none" w:sz="0" w:space="0" w:color="auto"/>
        <w:bottom w:val="none" w:sz="0" w:space="0" w:color="auto"/>
        <w:right w:val="none" w:sz="0" w:space="0" w:color="auto"/>
      </w:divBdr>
    </w:div>
    <w:div w:id="1770193263">
      <w:bodyDiv w:val="1"/>
      <w:marLeft w:val="0"/>
      <w:marRight w:val="0"/>
      <w:marTop w:val="0"/>
      <w:marBottom w:val="0"/>
      <w:divBdr>
        <w:top w:val="none" w:sz="0" w:space="0" w:color="auto"/>
        <w:left w:val="none" w:sz="0" w:space="0" w:color="auto"/>
        <w:bottom w:val="none" w:sz="0" w:space="0" w:color="auto"/>
        <w:right w:val="none" w:sz="0" w:space="0" w:color="auto"/>
      </w:divBdr>
      <w:divsChild>
        <w:div w:id="1858930102">
          <w:marLeft w:val="547"/>
          <w:marRight w:val="0"/>
          <w:marTop w:val="0"/>
          <w:marBottom w:val="0"/>
          <w:divBdr>
            <w:top w:val="none" w:sz="0" w:space="0" w:color="auto"/>
            <w:left w:val="none" w:sz="0" w:space="0" w:color="auto"/>
            <w:bottom w:val="none" w:sz="0" w:space="0" w:color="auto"/>
            <w:right w:val="none" w:sz="0" w:space="0" w:color="auto"/>
          </w:divBdr>
        </w:div>
        <w:div w:id="1209342120">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oter" Target="foot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14</Pages>
  <Words>2361</Words>
  <Characters>13271</Characters>
  <Application>Microsoft Office Word</Application>
  <DocSecurity>0</DocSecurity>
  <Lines>301</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Saut</dc:creator>
  <cp:lastModifiedBy>MURILO WOLFART</cp:lastModifiedBy>
  <cp:revision>27</cp:revision>
  <dcterms:created xsi:type="dcterms:W3CDTF">2021-09-23T20:06:00Z</dcterms:created>
  <dcterms:modified xsi:type="dcterms:W3CDTF">2024-03-25T02:06:00Z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