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CB23" w14:textId="184E20AD" w:rsidR="005355AD" w:rsidRDefault="00775F8E" w:rsidP="001F6666">
      <w:pPr>
        <w:tabs>
          <w:tab w:val="left" w:pos="7378"/>
        </w:tabs>
        <w:spacing w:before="113"/>
        <w:ind w:left="2880"/>
        <w:rPr>
          <w:b/>
          <w:color w:val="FFFFFF"/>
          <w:w w:val="105"/>
          <w:sz w:val="26"/>
        </w:rPr>
      </w:pPr>
      <w:r>
        <w:rPr>
          <w:b/>
          <w:noProof/>
          <w:color w:val="FFFFFF"/>
          <w:sz w:val="26"/>
        </w:rPr>
        <mc:AlternateContent>
          <mc:Choice Requires="wps">
            <w:drawing>
              <wp:anchor distT="0" distB="0" distL="114300" distR="114300" simplePos="0" relativeHeight="251651072" behindDoc="1" locked="0" layoutInCell="1" allowOverlap="1" wp14:anchorId="2097A7CD" wp14:editId="62B4879F">
                <wp:simplePos x="0" y="0"/>
                <wp:positionH relativeFrom="page">
                  <wp:align>left</wp:align>
                </wp:positionH>
                <wp:positionV relativeFrom="paragraph">
                  <wp:posOffset>-627379</wp:posOffset>
                </wp:positionV>
                <wp:extent cx="7560310" cy="11257280"/>
                <wp:effectExtent l="0" t="0" r="21590" b="2032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25728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AF4E55C" id="Rectangle 18" o:spid="_x0000_s1026" style="position:absolute;margin-left:0;margin-top:-49.4pt;width:595.3pt;height:886.4pt;z-index:-2516654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" fillcolor="#15222d" strokecolor="#203644">
                <w10:wrap anchorx="page"/>
              </v:rect>
            </w:pict>
          </mc:Fallback>
        </mc:AlternateContent>
      </w:r>
    </w:p>
    <w:p w14:paraId="6D5C419D" w14:textId="69485E14" w:rsidR="00C043C9" w:rsidRPr="00776713" w:rsidRDefault="001F6666" w:rsidP="001F6666">
      <w:pPr>
        <w:tabs>
          <w:tab w:val="left" w:pos="7378"/>
        </w:tabs>
        <w:spacing w:before="113"/>
        <w:ind w:left="2880"/>
        <w:rPr>
          <w:b/>
          <w:sz w:val="26"/>
        </w:rPr>
      </w:pPr>
      <w:proofErr w:type="spellStart"/>
      <w:r w:rsidRPr="00776713">
        <w:rPr>
          <w:b/>
          <w:color w:val="FFFFFF"/>
          <w:w w:val="105"/>
          <w:sz w:val="26"/>
        </w:rPr>
        <w:t>Trabalho</w:t>
      </w:r>
      <w:proofErr w:type="spellEnd"/>
      <w:r w:rsidRPr="00776713">
        <w:rPr>
          <w:b/>
          <w:color w:val="FFFFFF"/>
          <w:w w:val="105"/>
          <w:sz w:val="26"/>
        </w:rPr>
        <w:t xml:space="preserve"> de </w:t>
      </w:r>
      <w:proofErr w:type="spellStart"/>
      <w:r w:rsidRPr="00776713">
        <w:rPr>
          <w:b/>
          <w:color w:val="FFFFFF"/>
          <w:w w:val="105"/>
          <w:sz w:val="26"/>
        </w:rPr>
        <w:t>Conclusão</w:t>
      </w:r>
      <w:proofErr w:type="spellEnd"/>
      <w:r w:rsidRPr="00776713">
        <w:rPr>
          <w:b/>
          <w:color w:val="FFFFFF"/>
          <w:w w:val="105"/>
          <w:sz w:val="26"/>
        </w:rPr>
        <w:t xml:space="preserve"> de </w:t>
      </w:r>
      <w:proofErr w:type="spellStart"/>
      <w:r w:rsidRPr="00776713">
        <w:rPr>
          <w:b/>
          <w:color w:val="FFFFFF"/>
          <w:w w:val="105"/>
          <w:sz w:val="26"/>
        </w:rPr>
        <w:t>Curso</w:t>
      </w:r>
      <w:proofErr w:type="spellEnd"/>
    </w:p>
    <w:p w14:paraId="074E1FF8" w14:textId="77DCB729" w:rsidR="00C043C9" w:rsidRPr="00776713" w:rsidRDefault="004C4732" w:rsidP="004C4732">
      <w:pPr>
        <w:pStyle w:val="BodyText"/>
        <w:tabs>
          <w:tab w:val="left" w:pos="7307"/>
        </w:tabs>
        <w:rPr>
          <w:sz w:val="20"/>
        </w:rPr>
      </w:pPr>
      <w:r w:rsidRPr="00776713">
        <w:rPr>
          <w:sz w:val="20"/>
        </w:rPr>
        <w:tab/>
      </w:r>
    </w:p>
    <w:p w14:paraId="5B2D315A" w14:textId="77777777" w:rsidR="00C043C9" w:rsidRPr="00776713" w:rsidRDefault="00C043C9">
      <w:pPr>
        <w:pStyle w:val="BodyText"/>
        <w:rPr>
          <w:sz w:val="20"/>
        </w:rPr>
      </w:pPr>
    </w:p>
    <w:p w14:paraId="6FCB35BD" w14:textId="77777777" w:rsidR="00C043C9" w:rsidRPr="00776713" w:rsidRDefault="00C043C9">
      <w:pPr>
        <w:pStyle w:val="BodyText"/>
        <w:rPr>
          <w:sz w:val="20"/>
        </w:rPr>
      </w:pPr>
    </w:p>
    <w:p w14:paraId="61D99103" w14:textId="77777777" w:rsidR="00C043C9" w:rsidRPr="00776713" w:rsidRDefault="00C043C9">
      <w:pPr>
        <w:pStyle w:val="BodyText"/>
        <w:rPr>
          <w:sz w:val="20"/>
        </w:rPr>
      </w:pPr>
    </w:p>
    <w:p w14:paraId="729D1BF2" w14:textId="77777777" w:rsidR="00C043C9" w:rsidRPr="00776713" w:rsidRDefault="00C043C9">
      <w:pPr>
        <w:pStyle w:val="BodyText"/>
        <w:rPr>
          <w:color w:val="000000" w:themeColor="text1"/>
          <w:sz w:val="20"/>
        </w:rPr>
      </w:pPr>
    </w:p>
    <w:p w14:paraId="1045F66C" w14:textId="77777777" w:rsidR="00C043C9" w:rsidRPr="00776713" w:rsidRDefault="00C043C9">
      <w:pPr>
        <w:pStyle w:val="BodyText"/>
        <w:rPr>
          <w:color w:val="000000" w:themeColor="text1"/>
          <w:sz w:val="20"/>
        </w:rPr>
      </w:pPr>
    </w:p>
    <w:p w14:paraId="670B491A" w14:textId="77777777" w:rsidR="00C043C9" w:rsidRPr="00776713" w:rsidRDefault="00C043C9">
      <w:pPr>
        <w:pStyle w:val="BodyText"/>
        <w:rPr>
          <w:color w:val="000000" w:themeColor="text1"/>
          <w:sz w:val="20"/>
        </w:rPr>
      </w:pPr>
    </w:p>
    <w:p w14:paraId="3700494E" w14:textId="77777777" w:rsidR="00C043C9" w:rsidRPr="00776713" w:rsidRDefault="00C043C9">
      <w:pPr>
        <w:pStyle w:val="BodyText"/>
        <w:spacing w:before="7"/>
        <w:rPr>
          <w:color w:val="000000" w:themeColor="text1"/>
          <w:sz w:val="21"/>
        </w:rPr>
      </w:pPr>
    </w:p>
    <w:p w14:paraId="21090D87" w14:textId="41F599F3" w:rsidR="00C043C9" w:rsidRPr="00776713" w:rsidRDefault="00C043C9">
      <w:pPr>
        <w:pStyle w:val="BodyText"/>
        <w:spacing w:before="6"/>
        <w:rPr>
          <w:b/>
          <w:color w:val="000000" w:themeColor="text1"/>
          <w:sz w:val="36"/>
        </w:rPr>
      </w:pPr>
    </w:p>
    <w:p w14:paraId="7CF70A02" w14:textId="42AC88A1" w:rsidR="00DE6CE0" w:rsidRPr="00776713" w:rsidRDefault="00DE6CE0" w:rsidP="008A54A9">
      <w:pPr>
        <w:pStyle w:val="BodyText"/>
      </w:pPr>
    </w:p>
    <w:p w14:paraId="5E0D9923" w14:textId="16491C62" w:rsidR="00DE6CE0" w:rsidRPr="00776713" w:rsidRDefault="00C0289A" w:rsidP="008A54A9">
      <w:pPr>
        <w:pStyle w:val="BodyText"/>
        <w:rPr>
          <w:color w:val="DDBE59"/>
          <w:sz w:val="64"/>
          <w:szCs w:val="64"/>
        </w:rPr>
      </w:pPr>
      <w:r w:rsidRPr="00417C42">
        <w:rPr>
          <w:noProof/>
          <w:w w:val="105"/>
        </w:rPr>
        <mc:AlternateContent>
          <mc:Choice Requires="wps">
            <w:drawing>
              <wp:anchor distT="0" distB="0" distL="114300" distR="114300" simplePos="0" relativeHeight="251707392" behindDoc="0" locked="0" layoutInCell="1" allowOverlap="1" wp14:anchorId="1DD98727" wp14:editId="1E3FBCB7">
                <wp:simplePos x="0" y="0"/>
                <wp:positionH relativeFrom="page">
                  <wp:align>center</wp:align>
                </wp:positionH>
                <wp:positionV relativeFrom="paragraph">
                  <wp:posOffset>506730</wp:posOffset>
                </wp:positionV>
                <wp:extent cx="6400800" cy="1944534"/>
                <wp:effectExtent l="0" t="0" r="0" b="0"/>
                <wp:wrapNone/>
                <wp:docPr id="59" name="Títul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1944534"/>
                        </a:xfrm>
                        <a:prstGeom prst="rect">
                          <a:avLst/>
                        </a:prstGeom>
                      </wps:spPr>
                      <wps:txb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wps:txbx>
                      <wps:bodyPr vert="horz" wrap="square" lIns="91440" tIns="45720" rIns="91440" bIns="45720" rtlCol="0" anchor="ctr">
                        <a:noAutofit/>
                      </wps:bodyPr>
                    </wps:wsp>
                  </a:graphicData>
                </a:graphic>
                <wp14:sizeRelH relativeFrom="margin">
                  <wp14:pctWidth>0</wp14:pctWidth>
                </wp14:sizeRelH>
              </wp:anchor>
            </w:drawing>
          </mc:Choice>
          <mc:Fallback>
            <w:pict>
              <v:shapetype w14:anchorId="1DD98727" id="_x0000_t202" coordsize="21600,21600" o:spt="202" path="m,l,21600r21600,l21600,xe">
                <v:stroke joinstyle="miter"/>
                <v:path gradientshapeok="t" o:connecttype="rect"/>
              </v:shapetype>
              <v:shape id="Título 1" o:spid="_x0000_s1026" type="#_x0000_t202" style="position:absolute;margin-left:0;margin-top:39.9pt;width:7in;height:153.1pt;z-index:2517073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" filled="f" stroked="f">
                <v:textbo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v:textbox>
                <w10:wrap anchorx="page"/>
              </v:shape>
            </w:pict>
          </mc:Fallback>
        </mc:AlternateContent>
      </w:r>
    </w:p>
    <w:p w14:paraId="499040BC" w14:textId="03776422" w:rsidR="0033001F" w:rsidRDefault="0033001F">
      <w:pPr>
        <w:pStyle w:val="BodyText"/>
        <w:rPr>
          <w:b/>
          <w:bCs/>
          <w:color w:val="DDBE59"/>
          <w:kern w:val="24"/>
          <w:sz w:val="64"/>
          <w:szCs w:val="64"/>
        </w:rPr>
      </w:pPr>
    </w:p>
    <w:p w14:paraId="0B66ABFA" w14:textId="05BD486D" w:rsidR="00C043C9" w:rsidRPr="00776713" w:rsidRDefault="00540893">
      <w:pPr>
        <w:pStyle w:val="BodyText"/>
        <w:rPr>
          <w:b/>
          <w:color w:val="000000" w:themeColor="text1"/>
          <w:sz w:val="20"/>
        </w:rPr>
      </w:pPr>
      <w:r w:rsidRPr="00776713">
        <w:rPr>
          <w:b/>
          <w:bCs/>
          <w:color w:val="DDBE59"/>
          <w:kern w:val="24"/>
          <w:sz w:val="64"/>
          <w:szCs w:val="64"/>
        </w:rPr>
        <w:tab/>
      </w:r>
    </w:p>
    <w:p w14:paraId="7CE044DF" w14:textId="2FB585AF" w:rsidR="00C043C9" w:rsidRPr="00776713" w:rsidRDefault="00941D19" w:rsidP="00941D19">
      <w:pPr>
        <w:pStyle w:val="BodyText"/>
        <w:tabs>
          <w:tab w:val="left" w:pos="7440"/>
        </w:tabs>
        <w:rPr>
          <w:b/>
          <w:color w:val="000000" w:themeColor="text1"/>
          <w:sz w:val="20"/>
        </w:rPr>
      </w:pPr>
      <w:r w:rsidRPr="00776713">
        <w:rPr>
          <w:b/>
          <w:color w:val="000000" w:themeColor="text1"/>
          <w:sz w:val="20"/>
        </w:rPr>
        <w:tab/>
      </w:r>
    </w:p>
    <w:p w14:paraId="42BF21E9" w14:textId="34C144C6" w:rsidR="00C043C9" w:rsidRPr="00776713" w:rsidRDefault="001F6666" w:rsidP="001F6666">
      <w:pPr>
        <w:pStyle w:val="BodyText"/>
        <w:tabs>
          <w:tab w:val="left" w:pos="1568"/>
        </w:tabs>
        <w:rPr>
          <w:b/>
          <w:color w:val="000000" w:themeColor="text1"/>
          <w:sz w:val="20"/>
        </w:rPr>
      </w:pPr>
      <w:r w:rsidRPr="00776713">
        <w:rPr>
          <w:b/>
          <w:color w:val="000000" w:themeColor="text1"/>
          <w:sz w:val="20"/>
        </w:rPr>
        <w:tab/>
      </w:r>
    </w:p>
    <w:p w14:paraId="3984CE12" w14:textId="5812D69B" w:rsidR="00C043C9" w:rsidRPr="00776713" w:rsidRDefault="00C043C9">
      <w:pPr>
        <w:pStyle w:val="BodyText"/>
        <w:rPr>
          <w:b/>
          <w:color w:val="000000" w:themeColor="text1"/>
          <w:sz w:val="20"/>
        </w:rPr>
      </w:pPr>
    </w:p>
    <w:p w14:paraId="36E26DFE" w14:textId="77777777" w:rsidR="00C043C9" w:rsidRPr="00776713" w:rsidRDefault="00C043C9">
      <w:pPr>
        <w:pStyle w:val="BodyText"/>
        <w:rPr>
          <w:b/>
          <w:color w:val="000000" w:themeColor="text1"/>
          <w:sz w:val="20"/>
        </w:rPr>
      </w:pPr>
    </w:p>
    <w:p w14:paraId="77B41605" w14:textId="36B1E317" w:rsidR="00C043C9" w:rsidRPr="00776713" w:rsidRDefault="00C043C9">
      <w:pPr>
        <w:pStyle w:val="BodyText"/>
        <w:rPr>
          <w:b/>
          <w:color w:val="000000" w:themeColor="text1"/>
          <w:sz w:val="20"/>
        </w:rPr>
      </w:pPr>
    </w:p>
    <w:p w14:paraId="52BDC3DD" w14:textId="739309C9" w:rsidR="00C043C9" w:rsidRPr="00776713" w:rsidRDefault="00C043C9">
      <w:pPr>
        <w:pStyle w:val="BodyText"/>
        <w:rPr>
          <w:b/>
          <w:color w:val="000000" w:themeColor="text1"/>
          <w:sz w:val="20"/>
        </w:rPr>
      </w:pPr>
    </w:p>
    <w:p w14:paraId="550FCD7A" w14:textId="60CD669D" w:rsidR="00C043C9" w:rsidRPr="00776713" w:rsidRDefault="00C043C9">
      <w:pPr>
        <w:pStyle w:val="BodyText"/>
        <w:rPr>
          <w:b/>
          <w:color w:val="000000" w:themeColor="text1"/>
          <w:sz w:val="20"/>
        </w:rPr>
      </w:pPr>
    </w:p>
    <w:p w14:paraId="5A4A9324" w14:textId="77777777" w:rsidR="00C043C9" w:rsidRPr="00776713" w:rsidRDefault="00C043C9">
      <w:pPr>
        <w:pStyle w:val="BodyText"/>
        <w:rPr>
          <w:b/>
          <w:color w:val="000000" w:themeColor="text1"/>
          <w:sz w:val="20"/>
        </w:rPr>
      </w:pPr>
    </w:p>
    <w:p w14:paraId="79FBB367" w14:textId="1C19FB0D" w:rsidR="00C043C9" w:rsidRPr="00776713" w:rsidRDefault="009D030F">
      <w:pPr>
        <w:pStyle w:val="BodyText"/>
        <w:rPr>
          <w:b/>
          <w:color w:val="000000" w:themeColor="text1"/>
          <w:sz w:val="20"/>
        </w:rPr>
      </w:pPr>
      <w:r w:rsidRPr="00417C42">
        <w:rPr>
          <w:b/>
          <w:noProof/>
          <w:color w:val="FFFFFF"/>
          <w:w w:val="105"/>
          <w:sz w:val="26"/>
        </w:rPr>
        <mc:AlternateContent>
          <mc:Choice Requires="wps">
            <w:drawing>
              <wp:anchor distT="0" distB="0" distL="114300" distR="114300" simplePos="0" relativeHeight="251709440" behindDoc="0" locked="0" layoutInCell="1" allowOverlap="1" wp14:anchorId="469E21E0" wp14:editId="16FFEC00">
                <wp:simplePos x="0" y="0"/>
                <wp:positionH relativeFrom="column">
                  <wp:posOffset>-273050</wp:posOffset>
                </wp:positionH>
                <wp:positionV relativeFrom="paragraph">
                  <wp:posOffset>202478</wp:posOffset>
                </wp:positionV>
                <wp:extent cx="6753225" cy="10248"/>
                <wp:effectExtent l="0" t="0" r="28575" b="27940"/>
                <wp:wrapNone/>
                <wp:docPr id="16" name="Conector reto 15">
                  <a:extLst xmlns:a="http://schemas.openxmlformats.org/drawingml/2006/main">
                    <a:ext uri="{FF2B5EF4-FFF2-40B4-BE49-F238E27FC236}">
                      <a16:creationId xmlns:a16="http://schemas.microsoft.com/office/drawing/2014/main" id="{A1B62EDF-71BE-4A7F-9F98-48BE57DE72D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3225" cy="10248"/>
                        </a:xfrm>
                        <a:prstGeom prst="line">
                          <a:avLst/>
                        </a:prstGeom>
                        <a:ln>
                          <a:solidFill>
                            <a:srgbClr val="E5CC8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197A6" id="Conector reto 1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5.95pt" to="510.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" strokecolor="#e5cc80">
                <o:lock v:ext="edit" shapetype="f"/>
              </v:line>
            </w:pict>
          </mc:Fallback>
        </mc:AlternateContent>
      </w:r>
    </w:p>
    <w:p w14:paraId="50BFC5DB" w14:textId="627776EB" w:rsidR="00C043C9" w:rsidRPr="00776713" w:rsidRDefault="00C043C9">
      <w:pPr>
        <w:pStyle w:val="BodyText"/>
        <w:rPr>
          <w:b/>
          <w:color w:val="000000" w:themeColor="text1"/>
          <w:sz w:val="20"/>
        </w:rPr>
      </w:pPr>
    </w:p>
    <w:p w14:paraId="6816356D" w14:textId="34DF30E2" w:rsidR="00C043C9" w:rsidRPr="00776713" w:rsidRDefault="00C043C9">
      <w:pPr>
        <w:pStyle w:val="BodyText"/>
        <w:rPr>
          <w:b/>
          <w:color w:val="000000" w:themeColor="text1"/>
          <w:sz w:val="20"/>
        </w:rPr>
      </w:pPr>
    </w:p>
    <w:p w14:paraId="370C92C1" w14:textId="728B948C" w:rsidR="00C043C9" w:rsidRPr="00776713" w:rsidRDefault="00C043C9">
      <w:pPr>
        <w:pStyle w:val="BodyText"/>
        <w:rPr>
          <w:b/>
          <w:color w:val="000000" w:themeColor="text1"/>
          <w:sz w:val="20"/>
        </w:rPr>
      </w:pPr>
    </w:p>
    <w:p w14:paraId="7866CF20" w14:textId="71D0B86D" w:rsidR="00C043C9" w:rsidRPr="00776713" w:rsidRDefault="00C043C9">
      <w:pPr>
        <w:pStyle w:val="BodyText"/>
        <w:rPr>
          <w:b/>
          <w:color w:val="000000" w:themeColor="text1"/>
          <w:sz w:val="20"/>
        </w:rPr>
      </w:pPr>
    </w:p>
    <w:p w14:paraId="1B24F6BD" w14:textId="623CC188" w:rsidR="00C043C9" w:rsidRPr="00776713" w:rsidRDefault="00C043C9">
      <w:pPr>
        <w:pStyle w:val="BodyText"/>
        <w:rPr>
          <w:b/>
          <w:color w:val="000000" w:themeColor="text1"/>
          <w:sz w:val="20"/>
        </w:rPr>
      </w:pPr>
    </w:p>
    <w:p w14:paraId="30DCEAFB" w14:textId="15495EBB" w:rsidR="004C4732" w:rsidRPr="00776713" w:rsidRDefault="004C4732">
      <w:pPr>
        <w:pStyle w:val="BodyText"/>
        <w:rPr>
          <w:b/>
          <w:color w:val="000000" w:themeColor="text1"/>
          <w:sz w:val="20"/>
        </w:rPr>
      </w:pPr>
    </w:p>
    <w:p w14:paraId="0FEF8EF2" w14:textId="06CF7931" w:rsidR="0033001F" w:rsidRDefault="0033001F" w:rsidP="00EF541A">
      <w:pPr>
        <w:spacing w:before="40" w:line="319" w:lineRule="auto"/>
        <w:ind w:left="130" w:right="5523"/>
        <w:rPr>
          <w:b/>
          <w:color w:val="DDBE59"/>
          <w:sz w:val="26"/>
        </w:rPr>
      </w:pPr>
    </w:p>
    <w:p w14:paraId="330A0D42" w14:textId="3DACF3F5" w:rsidR="00F05788" w:rsidRDefault="00F05788" w:rsidP="00EF541A">
      <w:pPr>
        <w:spacing w:before="40" w:line="319" w:lineRule="auto"/>
        <w:ind w:left="130" w:right="5523"/>
        <w:rPr>
          <w:b/>
          <w:color w:val="E5CC80"/>
          <w:sz w:val="26"/>
        </w:rPr>
      </w:pPr>
    </w:p>
    <w:p w14:paraId="03814709" w14:textId="333AFFB9" w:rsidR="00F05788" w:rsidRDefault="00F05788" w:rsidP="00EF541A">
      <w:pPr>
        <w:spacing w:before="40" w:line="319" w:lineRule="auto"/>
        <w:ind w:left="130" w:right="5523"/>
        <w:rPr>
          <w:b/>
          <w:color w:val="E5CC80"/>
          <w:sz w:val="26"/>
        </w:rPr>
      </w:pPr>
    </w:p>
    <w:p w14:paraId="0806D9DF" w14:textId="6F402388" w:rsidR="00C043C9" w:rsidRPr="00F05788" w:rsidRDefault="00845240" w:rsidP="00EF541A">
      <w:pPr>
        <w:spacing w:before="40" w:line="319" w:lineRule="auto"/>
        <w:ind w:left="130" w:right="5523"/>
        <w:rPr>
          <w:b/>
          <w:color w:val="E5CC80"/>
          <w:sz w:val="26"/>
        </w:rPr>
      </w:pPr>
      <w:r w:rsidRPr="00417C42">
        <w:rPr>
          <w:b/>
          <w:noProof/>
          <w:color w:val="FFFFFF"/>
          <w:w w:val="105"/>
          <w:sz w:val="26"/>
        </w:rPr>
        <mc:AlternateContent>
          <mc:Choice Requires="wps">
            <w:drawing>
              <wp:anchor distT="0" distB="0" distL="114300" distR="114300" simplePos="0" relativeHeight="251708416" behindDoc="0" locked="0" layoutInCell="1" allowOverlap="1" wp14:anchorId="73B20155" wp14:editId="0AA01504">
                <wp:simplePos x="0" y="0"/>
                <wp:positionH relativeFrom="margin">
                  <wp:align>left</wp:align>
                </wp:positionH>
                <wp:positionV relativeFrom="paragraph">
                  <wp:posOffset>278130</wp:posOffset>
                </wp:positionV>
                <wp:extent cx="6315075" cy="368935"/>
                <wp:effectExtent l="0" t="0" r="0" b="0"/>
                <wp:wrapNone/>
                <wp:docPr id="15" name="Retângulo 14">
                  <a:extLst xmlns:a="http://schemas.openxmlformats.org/drawingml/2006/main">
                    <a:ext uri="{FF2B5EF4-FFF2-40B4-BE49-F238E27FC236}">
                      <a16:creationId xmlns:a16="http://schemas.microsoft.com/office/drawing/2014/main" id="{A87A799F-B4EE-4F7C-8DF4-1A9603278F02}"/>
                    </a:ext>
                  </a:extLst>
                </wp:docPr>
                <wp:cNvGraphicFramePr/>
                <a:graphic xmlns:a="http://schemas.openxmlformats.org/drawingml/2006/main">
                  <a:graphicData uri="http://schemas.microsoft.com/office/word/2010/wordprocessingShape">
                    <wps:wsp>
                      <wps:cNvSpPr/>
                      <wps:spPr>
                        <a:xfrm>
                          <a:off x="0" y="0"/>
                          <a:ext cx="6315075" cy="368935"/>
                        </a:xfrm>
                        <a:prstGeom prst="rect">
                          <a:avLst/>
                        </a:prstGeom>
                      </wps:spPr>
                      <wps:txbx>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5BA1869D"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w:t>
                            </w:r>
                            <w:r w:rsidR="00833F89" w:rsidRPr="00833F89">
                              <w:rPr>
                                <w:rFonts w:ascii="Gotham Book" w:hAnsi="Gotham Book" w:cs="Gotham Book"/>
                                <w:b/>
                                <w:bCs/>
                                <w:color w:val="FFFFFF" w:themeColor="background1"/>
                                <w:kern w:val="24"/>
                                <w:sz w:val="32"/>
                                <w:szCs w:val="32"/>
                                <w:lang w:val="pt-BR"/>
                              </w:rPr>
                              <w:t>Flávio Arthur Leal Ferreira</w:t>
                            </w:r>
                          </w:p>
                        </w:txbxContent>
                      </wps:txbx>
                      <wps:bodyPr wrap="square">
                        <a:spAutoFit/>
                      </wps:bodyPr>
                    </wps:wsp>
                  </a:graphicData>
                </a:graphic>
              </wp:anchor>
            </w:drawing>
          </mc:Choice>
          <mc:Fallback>
            <w:pict>
              <v:rect w14:anchorId="73B20155" id="Retângulo 14" o:spid="_x0000_s1027" style="position:absolute;left:0;text-align:left;margin-left:0;margin-top:21.9pt;width:497.25pt;height:29.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" filled="f" stroked="f">
                <v:textbox style="mso-fit-shape-to-text:t">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5BA1869D"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w:t>
                      </w:r>
                      <w:r w:rsidR="00833F89" w:rsidRPr="00833F89">
                        <w:rPr>
                          <w:rFonts w:ascii="Gotham Book" w:hAnsi="Gotham Book" w:cs="Gotham Book"/>
                          <w:b/>
                          <w:bCs/>
                          <w:color w:val="FFFFFF" w:themeColor="background1"/>
                          <w:kern w:val="24"/>
                          <w:sz w:val="32"/>
                          <w:szCs w:val="32"/>
                          <w:lang w:val="pt-BR"/>
                        </w:rPr>
                        <w:t>Flávio Arthur Leal Ferreira</w:t>
                      </w:r>
                    </w:p>
                  </w:txbxContent>
                </v:textbox>
                <w10:wrap anchorx="margin"/>
              </v:rect>
            </w:pict>
          </mc:Fallback>
        </mc:AlternateContent>
      </w:r>
    </w:p>
    <w:p w14:paraId="0070CFE1" w14:textId="7EDD1422" w:rsidR="00024DB4" w:rsidRPr="00776713" w:rsidRDefault="00024DB4" w:rsidP="00EF541A">
      <w:pPr>
        <w:spacing w:before="40" w:line="319" w:lineRule="auto"/>
        <w:ind w:left="130" w:right="5523"/>
        <w:rPr>
          <w:b/>
          <w:color w:val="DDBE59"/>
          <w:sz w:val="26"/>
        </w:rPr>
      </w:pPr>
    </w:p>
    <w:p w14:paraId="6374D2B2" w14:textId="3FB81761" w:rsidR="00024DB4" w:rsidRPr="00776713" w:rsidRDefault="00417C42" w:rsidP="00417C42">
      <w:pPr>
        <w:tabs>
          <w:tab w:val="left" w:pos="1450"/>
        </w:tabs>
        <w:spacing w:before="40" w:line="319" w:lineRule="auto"/>
        <w:ind w:left="130" w:right="5523"/>
        <w:rPr>
          <w:b/>
          <w:color w:val="DDBE59"/>
          <w:sz w:val="26"/>
        </w:rPr>
      </w:pPr>
      <w:r>
        <w:rPr>
          <w:b/>
          <w:color w:val="DDBE59"/>
          <w:sz w:val="26"/>
        </w:rPr>
        <w:tab/>
      </w:r>
    </w:p>
    <w:p w14:paraId="5B33CA3F" w14:textId="6102B0BA" w:rsidR="00024DB4" w:rsidRPr="00776713" w:rsidRDefault="00024DB4" w:rsidP="00EF541A">
      <w:pPr>
        <w:spacing w:before="40" w:line="319" w:lineRule="auto"/>
        <w:ind w:left="130" w:right="5523"/>
        <w:rPr>
          <w:b/>
          <w:color w:val="DDBE59"/>
          <w:sz w:val="26"/>
        </w:rPr>
      </w:pPr>
    </w:p>
    <w:p w14:paraId="09E10087" w14:textId="06AB6F3C" w:rsidR="00C043C9" w:rsidRPr="00776713" w:rsidRDefault="00845240">
      <w:pPr>
        <w:spacing w:line="319" w:lineRule="auto"/>
        <w:rPr>
          <w:sz w:val="26"/>
        </w:rPr>
        <w:sectPr w:rsidR="00C043C9" w:rsidRPr="00776713" w:rsidSect="0091102D">
          <w:headerReference w:type="first" r:id="rId8"/>
          <w:footerReference w:type="first" r:id="rId9"/>
          <w:type w:val="continuous"/>
          <w:pgSz w:w="11910" w:h="16840"/>
          <w:pgMar w:top="480" w:right="0" w:bottom="280" w:left="1060" w:header="720" w:footer="720" w:gutter="0"/>
          <w:pgNumType w:start="1"/>
          <w:cols w:space="720"/>
          <w:docGrid w:linePitch="299"/>
        </w:sectPr>
      </w:pPr>
      <w:r>
        <w:rPr>
          <w:noProof/>
          <w:sz w:val="26"/>
        </w:rPr>
        <mc:AlternateContent>
          <mc:Choice Requires="wpg">
            <w:drawing>
              <wp:anchor distT="0" distB="0" distL="114300" distR="114300" simplePos="0" relativeHeight="251711488" behindDoc="0" locked="0" layoutInCell="1" allowOverlap="1" wp14:anchorId="79D70E76" wp14:editId="1311EF5E">
                <wp:simplePos x="0" y="0"/>
                <wp:positionH relativeFrom="page">
                  <wp:align>center</wp:align>
                </wp:positionH>
                <wp:positionV relativeFrom="paragraph">
                  <wp:posOffset>1833880</wp:posOffset>
                </wp:positionV>
                <wp:extent cx="2895600" cy="387350"/>
                <wp:effectExtent l="0" t="0" r="0" b="0"/>
                <wp:wrapNone/>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anchor>
            </w:drawing>
          </mc:Choice>
          <mc:Fallback>
            <w:pict>
              <v:group w14:anchorId="6D9E9005" id="Agrupar 62" o:spid="_x0000_s1026" style="position:absolute;margin-left:0;margin-top:144.4pt;width:228pt;height:30.5pt;z-index:251711488;mso-position-horizontal:center;mso-position-horizontal-relative:pag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6"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7" o:title=""/>
                </v:shape>
                <w10:wrap anchorx="page"/>
              </v:group>
            </w:pict>
          </mc:Fallback>
        </mc:AlternateContent>
      </w:r>
    </w:p>
    <w:p w14:paraId="17DDFD95" w14:textId="6AADAE0C" w:rsidR="00C043C9" w:rsidRPr="00776713" w:rsidRDefault="00B563AF">
      <w:pPr>
        <w:pStyle w:val="BodyText"/>
        <w:rPr>
          <w:b/>
          <w:sz w:val="20"/>
        </w:rPr>
      </w:pPr>
      <w:r>
        <w:rPr>
          <w:b/>
          <w:noProof/>
          <w:sz w:val="20"/>
        </w:rPr>
        <w:lastRenderedPageBreak/>
        <mc:AlternateContent>
          <mc:Choice Requires="wpg">
            <w:drawing>
              <wp:anchor distT="0" distB="0" distL="114300" distR="114300" simplePos="0" relativeHeight="251702272" behindDoc="0" locked="0" layoutInCell="1" allowOverlap="1" wp14:anchorId="23FAE797" wp14:editId="564E1B28">
                <wp:simplePos x="0" y="0"/>
                <wp:positionH relativeFrom="page">
                  <wp:align>center</wp:align>
                </wp:positionH>
                <wp:positionV relativeFrom="paragraph">
                  <wp:posOffset>-174625</wp:posOffset>
                </wp:positionV>
                <wp:extent cx="1814830" cy="774700"/>
                <wp:effectExtent l="0" t="0" r="0" b="6350"/>
                <wp:wrapNone/>
                <wp:docPr id="7" name="Agrupar 7"/>
                <wp:cNvGraphicFramePr/>
                <a:graphic xmlns:a="http://schemas.openxmlformats.org/drawingml/2006/main">
                  <a:graphicData uri="http://schemas.microsoft.com/office/word/2010/wordprocessingGroup">
                    <wpg:wgp>
                      <wpg:cNvGrpSpPr/>
                      <wpg:grpSpPr>
                        <a:xfrm>
                          <a:off x="0" y="0"/>
                          <a:ext cx="1814830" cy="774700"/>
                          <a:chOff x="0" y="0"/>
                          <a:chExt cx="1814830" cy="774700"/>
                        </a:xfrm>
                      </wpg:grpSpPr>
                      <wps:wsp>
                        <wps:cNvPr id="3" name="Retângulo 8"/>
                        <wps:cNvSpPr/>
                        <wps:spPr>
                          <a:xfrm>
                            <a:off x="95250" y="584200"/>
                            <a:ext cx="1619250" cy="158750"/>
                          </a:xfrm>
                          <a:prstGeom prst="rect">
                            <a:avLst/>
                          </a:prstGeom>
                          <a:solidFill>
                            <a:srgbClr val="E5CC8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CaixaDeTexto 3"/>
                        <wps:cNvSpPr txBox="1"/>
                        <wps:spPr>
                          <a:xfrm>
                            <a:off x="0" y="0"/>
                            <a:ext cx="1814830" cy="774700"/>
                          </a:xfrm>
                          <a:prstGeom prst="rect">
                            <a:avLst/>
                          </a:prstGeom>
                          <a:noFill/>
                        </wps:spPr>
                        <wps:txb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wps:txbx>
                        <wps:bodyPr wrap="square" rtlCol="0">
                          <a:noAutofit/>
                        </wps:bodyPr>
                      </wps:wsp>
                      <wps:wsp>
                        <wps:cNvPr id="6" name="Caixa de Texto 6"/>
                        <wps:cNvSpPr txBox="1"/>
                        <wps:spPr>
                          <a:xfrm>
                            <a:off x="946150" y="317500"/>
                            <a:ext cx="730250" cy="171450"/>
                          </a:xfrm>
                          <a:prstGeom prst="rect">
                            <a:avLst/>
                          </a:prstGeom>
                          <a:noFill/>
                          <a:ln w="6350">
                            <a:noFill/>
                          </a:ln>
                        </wps:spPr>
                        <wps:txb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FAE797" id="Agrupar 7" o:spid="_x0000_s1028" style="position:absolute;margin-left:0;margin-top:-13.75pt;width:142.9pt;height:61pt;z-index:251702272;mso-position-horizontal:center;mso-position-horizontal-relative:page;mso-width-relative:margin;mso-height-relative:margin" coordsize="18148,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">
                <v:rect id="Retângulo 8" o:spid="_x0000_s1029" style="position:absolute;left:952;top:5842;width:16193;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" fillcolor="#e5cc80" stroked="f" strokeweight="2pt"/>
                <v:shape id="CaixaDeTexto 3" o:spid="_x0000_s1030" type="#_x0000_t202" style="position:absolute;width:18148;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v:textbox>
                </v:shape>
                <v:shape id="Caixa de Texto 6" o:spid="_x0000_s1031" type="#_x0000_t202" style="position:absolute;left:9461;top:3175;width:73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v:textbox>
                </v:shape>
                <w10:wrap anchorx="page"/>
              </v:group>
            </w:pict>
          </mc:Fallback>
        </mc:AlternateContent>
      </w:r>
    </w:p>
    <w:p w14:paraId="3A55FBFF" w14:textId="17D16F33" w:rsidR="00C043C9" w:rsidRPr="00776713" w:rsidRDefault="00C043C9">
      <w:pPr>
        <w:pStyle w:val="BodyText"/>
        <w:rPr>
          <w:b/>
          <w:sz w:val="20"/>
        </w:rPr>
      </w:pPr>
    </w:p>
    <w:p w14:paraId="0FB12854" w14:textId="1A90F4E1" w:rsidR="00C043C9" w:rsidRPr="00776713" w:rsidRDefault="00C043C9">
      <w:pPr>
        <w:pStyle w:val="BodyText"/>
        <w:spacing w:before="10"/>
        <w:rPr>
          <w:b/>
          <w:sz w:val="26"/>
        </w:rPr>
      </w:pPr>
    </w:p>
    <w:p w14:paraId="26E4A573" w14:textId="1D8CD708" w:rsidR="00C043C9" w:rsidRDefault="00C043C9">
      <w:pPr>
        <w:pStyle w:val="BodyText"/>
      </w:pPr>
    </w:p>
    <w:p w14:paraId="3F22152A" w14:textId="1992BC22" w:rsidR="005355AD" w:rsidRDefault="005355AD">
      <w:pPr>
        <w:pStyle w:val="BodyText"/>
      </w:pPr>
    </w:p>
    <w:p w14:paraId="2D482FF5" w14:textId="77777777" w:rsidR="005355AD" w:rsidRDefault="005355AD">
      <w:pPr>
        <w:pStyle w:val="BodyText"/>
      </w:pPr>
    </w:p>
    <w:p w14:paraId="34A0867F" w14:textId="0D5497D9" w:rsidR="00F05788" w:rsidRDefault="00F05788">
      <w:pPr>
        <w:pStyle w:val="BodyText"/>
      </w:pPr>
    </w:p>
    <w:sdt>
      <w:sdtPr>
        <w:rPr>
          <w:b/>
          <w:bCs/>
          <w:sz w:val="24"/>
          <w:szCs w:val="24"/>
        </w:rPr>
        <w:id w:val="-852181703"/>
        <w:docPartObj>
          <w:docPartGallery w:val="Table of Contents"/>
          <w:docPartUnique/>
        </w:docPartObj>
      </w:sdtPr>
      <w:sdtContent>
        <w:p w14:paraId="7C26A79A" w14:textId="49F35D03" w:rsidR="00417C42" w:rsidRPr="00C0289A" w:rsidRDefault="00417C42" w:rsidP="006A197C">
          <w:pPr>
            <w:pStyle w:val="BodyText"/>
            <w:spacing w:line="360" w:lineRule="auto"/>
            <w:ind w:right="644"/>
            <w:rPr>
              <w:rFonts w:ascii="Arial" w:hAnsi="Arial" w:cs="Arial"/>
              <w:b/>
              <w:bCs/>
              <w:color w:val="15222D"/>
              <w:sz w:val="24"/>
              <w:szCs w:val="24"/>
            </w:rPr>
          </w:pPr>
        </w:p>
        <w:p w14:paraId="366A331E" w14:textId="6BA27FE3" w:rsidR="00CF2311" w:rsidRPr="00CF2311" w:rsidRDefault="00417C42">
          <w:pPr>
            <w:pStyle w:val="TOC1"/>
            <w:rPr>
              <w:rFonts w:ascii="Arial" w:eastAsiaTheme="minorEastAsia" w:hAnsi="Arial" w:cs="Arial"/>
              <w:b/>
              <w:bCs/>
              <w:noProof/>
              <w:kern w:val="2"/>
              <w:sz w:val="24"/>
              <w:szCs w:val="24"/>
              <w:lang w:val="pt-BR" w:eastAsia="pt-BR"/>
              <w14:ligatures w14:val="standardContextual"/>
            </w:rPr>
          </w:pPr>
          <w:r w:rsidRPr="00CF2311">
            <w:rPr>
              <w:rFonts w:ascii="Arial" w:hAnsi="Arial" w:cs="Arial"/>
              <w:b/>
              <w:bCs/>
              <w:color w:val="15222D"/>
              <w:sz w:val="24"/>
              <w:szCs w:val="24"/>
            </w:rPr>
            <w:fldChar w:fldCharType="begin"/>
          </w:r>
          <w:r w:rsidRPr="00CF2311">
            <w:rPr>
              <w:rFonts w:ascii="Arial" w:hAnsi="Arial" w:cs="Arial"/>
              <w:b/>
              <w:bCs/>
              <w:color w:val="15222D"/>
              <w:sz w:val="24"/>
              <w:szCs w:val="24"/>
            </w:rPr>
            <w:instrText xml:space="preserve"> TOC \o "1-3" \h \z \u </w:instrText>
          </w:r>
          <w:r w:rsidRPr="00CF2311">
            <w:rPr>
              <w:rFonts w:ascii="Arial" w:hAnsi="Arial" w:cs="Arial"/>
              <w:b/>
              <w:bCs/>
              <w:color w:val="15222D"/>
              <w:sz w:val="24"/>
              <w:szCs w:val="24"/>
            </w:rPr>
            <w:fldChar w:fldCharType="separate"/>
          </w:r>
          <w:hyperlink w:anchor="_Toc162986287" w:history="1">
            <w:r w:rsidR="00CF2311" w:rsidRPr="00CF2311">
              <w:rPr>
                <w:rStyle w:val="Hyperlink"/>
                <w:rFonts w:ascii="Arial" w:hAnsi="Arial" w:cs="Arial"/>
                <w:b/>
                <w:bCs/>
                <w:noProof/>
                <w:sz w:val="24"/>
                <w:szCs w:val="24"/>
                <w:lang w:val="pt-BR"/>
              </w:rPr>
              <w:t>1.</w:t>
            </w:r>
            <w:r w:rsidR="00CF2311" w:rsidRPr="00CF2311">
              <w:rPr>
                <w:rFonts w:ascii="Arial" w:eastAsiaTheme="minorEastAsia" w:hAnsi="Arial" w:cs="Arial"/>
                <w:b/>
                <w:bCs/>
                <w:noProof/>
                <w:kern w:val="2"/>
                <w:sz w:val="24"/>
                <w:szCs w:val="24"/>
                <w:lang w:val="pt-BR" w:eastAsia="pt-BR"/>
                <w14:ligatures w14:val="standardContextual"/>
              </w:rPr>
              <w:tab/>
            </w:r>
            <w:r w:rsidR="00CF2311" w:rsidRPr="00CF2311">
              <w:rPr>
                <w:rStyle w:val="Hyperlink"/>
                <w:rFonts w:ascii="Arial" w:hAnsi="Arial" w:cs="Arial"/>
                <w:b/>
                <w:bCs/>
                <w:noProof/>
                <w:sz w:val="24"/>
                <w:szCs w:val="24"/>
              </w:rPr>
              <w:t>RESUMO</w:t>
            </w:r>
            <w:r w:rsidR="00CF2311" w:rsidRPr="00CF2311">
              <w:rPr>
                <w:rFonts w:ascii="Arial" w:hAnsi="Arial" w:cs="Arial"/>
                <w:b/>
                <w:bCs/>
                <w:noProof/>
                <w:webHidden/>
                <w:sz w:val="24"/>
                <w:szCs w:val="24"/>
              </w:rPr>
              <w:tab/>
            </w:r>
            <w:r w:rsidR="00CF2311" w:rsidRPr="00CF2311">
              <w:rPr>
                <w:rFonts w:ascii="Arial" w:hAnsi="Arial" w:cs="Arial"/>
                <w:b/>
                <w:bCs/>
                <w:noProof/>
                <w:webHidden/>
                <w:sz w:val="24"/>
                <w:szCs w:val="24"/>
              </w:rPr>
              <w:fldChar w:fldCharType="begin"/>
            </w:r>
            <w:r w:rsidR="00CF2311" w:rsidRPr="00CF2311">
              <w:rPr>
                <w:rFonts w:ascii="Arial" w:hAnsi="Arial" w:cs="Arial"/>
                <w:b/>
                <w:bCs/>
                <w:noProof/>
                <w:webHidden/>
                <w:sz w:val="24"/>
                <w:szCs w:val="24"/>
              </w:rPr>
              <w:instrText xml:space="preserve"> PAGEREF _Toc162986287 \h </w:instrText>
            </w:r>
            <w:r w:rsidR="00CF2311" w:rsidRPr="00CF2311">
              <w:rPr>
                <w:rFonts w:ascii="Arial" w:hAnsi="Arial" w:cs="Arial"/>
                <w:b/>
                <w:bCs/>
                <w:noProof/>
                <w:webHidden/>
                <w:sz w:val="24"/>
                <w:szCs w:val="24"/>
              </w:rPr>
            </w:r>
            <w:r w:rsidR="00CF2311" w:rsidRPr="00CF2311">
              <w:rPr>
                <w:rFonts w:ascii="Arial" w:hAnsi="Arial" w:cs="Arial"/>
                <w:b/>
                <w:bCs/>
                <w:noProof/>
                <w:webHidden/>
                <w:sz w:val="24"/>
                <w:szCs w:val="24"/>
              </w:rPr>
              <w:fldChar w:fldCharType="separate"/>
            </w:r>
            <w:r w:rsidR="00CF2311" w:rsidRPr="00CF2311">
              <w:rPr>
                <w:rFonts w:ascii="Arial" w:hAnsi="Arial" w:cs="Arial"/>
                <w:b/>
                <w:bCs/>
                <w:noProof/>
                <w:webHidden/>
                <w:sz w:val="24"/>
                <w:szCs w:val="24"/>
              </w:rPr>
              <w:t>2</w:t>
            </w:r>
            <w:r w:rsidR="00CF2311" w:rsidRPr="00CF2311">
              <w:rPr>
                <w:rFonts w:ascii="Arial" w:hAnsi="Arial" w:cs="Arial"/>
                <w:b/>
                <w:bCs/>
                <w:noProof/>
                <w:webHidden/>
                <w:sz w:val="24"/>
                <w:szCs w:val="24"/>
              </w:rPr>
              <w:fldChar w:fldCharType="end"/>
            </w:r>
          </w:hyperlink>
        </w:p>
        <w:p w14:paraId="2337D21A" w14:textId="54489A1B" w:rsidR="00CF2311" w:rsidRPr="00CF2311" w:rsidRDefault="00CF2311">
          <w:pPr>
            <w:pStyle w:val="TOC1"/>
            <w:rPr>
              <w:rFonts w:ascii="Arial" w:eastAsiaTheme="minorEastAsia" w:hAnsi="Arial" w:cs="Arial"/>
              <w:b/>
              <w:bCs/>
              <w:noProof/>
              <w:kern w:val="2"/>
              <w:sz w:val="24"/>
              <w:szCs w:val="24"/>
              <w:lang w:val="pt-BR" w:eastAsia="pt-BR"/>
              <w14:ligatures w14:val="standardContextual"/>
            </w:rPr>
          </w:pPr>
          <w:hyperlink w:anchor="_Toc162986288" w:history="1">
            <w:r w:rsidRPr="00CF2311">
              <w:rPr>
                <w:rStyle w:val="Hyperlink"/>
                <w:rFonts w:ascii="Arial" w:hAnsi="Arial" w:cs="Arial"/>
                <w:b/>
                <w:bCs/>
                <w:noProof/>
                <w:sz w:val="24"/>
                <w:szCs w:val="24"/>
                <w:lang w:val="pt-BR"/>
              </w:rPr>
              <w:t>2.</w:t>
            </w:r>
            <w:r w:rsidRPr="00CF2311">
              <w:rPr>
                <w:rFonts w:ascii="Arial" w:eastAsiaTheme="minorEastAsia" w:hAnsi="Arial" w:cs="Arial"/>
                <w:b/>
                <w:bCs/>
                <w:noProof/>
                <w:kern w:val="2"/>
                <w:sz w:val="24"/>
                <w:szCs w:val="24"/>
                <w:lang w:val="pt-BR" w:eastAsia="pt-BR"/>
                <w14:ligatures w14:val="standardContextual"/>
              </w:rPr>
              <w:tab/>
            </w:r>
            <w:r w:rsidRPr="00CF2311">
              <w:rPr>
                <w:rStyle w:val="Hyperlink"/>
                <w:rFonts w:ascii="Arial" w:hAnsi="Arial" w:cs="Arial"/>
                <w:b/>
                <w:bCs/>
                <w:noProof/>
                <w:sz w:val="24"/>
                <w:szCs w:val="24"/>
              </w:rPr>
              <w:t>INTRODUÇÃO</w:t>
            </w:r>
            <w:r w:rsidRPr="00CF2311">
              <w:rPr>
                <w:rFonts w:ascii="Arial" w:hAnsi="Arial" w:cs="Arial"/>
                <w:b/>
                <w:bCs/>
                <w:noProof/>
                <w:webHidden/>
                <w:sz w:val="24"/>
                <w:szCs w:val="24"/>
              </w:rPr>
              <w:tab/>
            </w:r>
            <w:r w:rsidRPr="00CF2311">
              <w:rPr>
                <w:rFonts w:ascii="Arial" w:hAnsi="Arial" w:cs="Arial"/>
                <w:b/>
                <w:bCs/>
                <w:noProof/>
                <w:webHidden/>
                <w:sz w:val="24"/>
                <w:szCs w:val="24"/>
              </w:rPr>
              <w:fldChar w:fldCharType="begin"/>
            </w:r>
            <w:r w:rsidRPr="00CF2311">
              <w:rPr>
                <w:rFonts w:ascii="Arial" w:hAnsi="Arial" w:cs="Arial"/>
                <w:b/>
                <w:bCs/>
                <w:noProof/>
                <w:webHidden/>
                <w:sz w:val="24"/>
                <w:szCs w:val="24"/>
              </w:rPr>
              <w:instrText xml:space="preserve"> PAGEREF _Toc162986288 \h </w:instrText>
            </w:r>
            <w:r w:rsidRPr="00CF2311">
              <w:rPr>
                <w:rFonts w:ascii="Arial" w:hAnsi="Arial" w:cs="Arial"/>
                <w:b/>
                <w:bCs/>
                <w:noProof/>
                <w:webHidden/>
                <w:sz w:val="24"/>
                <w:szCs w:val="24"/>
              </w:rPr>
            </w:r>
            <w:r w:rsidRPr="00CF2311">
              <w:rPr>
                <w:rFonts w:ascii="Arial" w:hAnsi="Arial" w:cs="Arial"/>
                <w:b/>
                <w:bCs/>
                <w:noProof/>
                <w:webHidden/>
                <w:sz w:val="24"/>
                <w:szCs w:val="24"/>
              </w:rPr>
              <w:fldChar w:fldCharType="separate"/>
            </w:r>
            <w:r w:rsidRPr="00CF2311">
              <w:rPr>
                <w:rFonts w:ascii="Arial" w:hAnsi="Arial" w:cs="Arial"/>
                <w:b/>
                <w:bCs/>
                <w:noProof/>
                <w:webHidden/>
                <w:sz w:val="24"/>
                <w:szCs w:val="24"/>
              </w:rPr>
              <w:t>3</w:t>
            </w:r>
            <w:r w:rsidRPr="00CF2311">
              <w:rPr>
                <w:rFonts w:ascii="Arial" w:hAnsi="Arial" w:cs="Arial"/>
                <w:b/>
                <w:bCs/>
                <w:noProof/>
                <w:webHidden/>
                <w:sz w:val="24"/>
                <w:szCs w:val="24"/>
              </w:rPr>
              <w:fldChar w:fldCharType="end"/>
            </w:r>
          </w:hyperlink>
        </w:p>
        <w:p w14:paraId="2F83FEDF" w14:textId="2D234ECA" w:rsidR="00CF2311" w:rsidRPr="00CF2311" w:rsidRDefault="00CF2311">
          <w:pPr>
            <w:pStyle w:val="TOC1"/>
            <w:rPr>
              <w:rFonts w:ascii="Arial" w:eastAsiaTheme="minorEastAsia" w:hAnsi="Arial" w:cs="Arial"/>
              <w:b/>
              <w:bCs/>
              <w:noProof/>
              <w:kern w:val="2"/>
              <w:sz w:val="24"/>
              <w:szCs w:val="24"/>
              <w:lang w:val="pt-BR" w:eastAsia="pt-BR"/>
              <w14:ligatures w14:val="standardContextual"/>
            </w:rPr>
          </w:pPr>
          <w:hyperlink w:anchor="_Toc162986289" w:history="1">
            <w:r w:rsidRPr="00CF2311">
              <w:rPr>
                <w:rStyle w:val="Hyperlink"/>
                <w:rFonts w:ascii="Arial" w:hAnsi="Arial" w:cs="Arial"/>
                <w:b/>
                <w:bCs/>
                <w:noProof/>
                <w:sz w:val="24"/>
                <w:szCs w:val="24"/>
                <w:lang w:val="pt-BR"/>
              </w:rPr>
              <w:t>3.</w:t>
            </w:r>
            <w:r w:rsidRPr="00CF2311">
              <w:rPr>
                <w:rFonts w:ascii="Arial" w:eastAsiaTheme="minorEastAsia" w:hAnsi="Arial" w:cs="Arial"/>
                <w:b/>
                <w:bCs/>
                <w:noProof/>
                <w:kern w:val="2"/>
                <w:sz w:val="24"/>
                <w:szCs w:val="24"/>
                <w:lang w:val="pt-BR" w:eastAsia="pt-BR"/>
                <w14:ligatures w14:val="standardContextual"/>
              </w:rPr>
              <w:tab/>
            </w:r>
            <w:r w:rsidRPr="00CF2311">
              <w:rPr>
                <w:rStyle w:val="Hyperlink"/>
                <w:rFonts w:ascii="Arial" w:hAnsi="Arial" w:cs="Arial"/>
                <w:b/>
                <w:bCs/>
                <w:noProof/>
                <w:sz w:val="24"/>
                <w:szCs w:val="24"/>
              </w:rPr>
              <w:t>TRABALHOS RELACIONAIS</w:t>
            </w:r>
            <w:r w:rsidRPr="00CF2311">
              <w:rPr>
                <w:rFonts w:ascii="Arial" w:hAnsi="Arial" w:cs="Arial"/>
                <w:b/>
                <w:bCs/>
                <w:noProof/>
                <w:webHidden/>
                <w:sz w:val="24"/>
                <w:szCs w:val="24"/>
              </w:rPr>
              <w:tab/>
            </w:r>
            <w:r w:rsidRPr="00CF2311">
              <w:rPr>
                <w:rFonts w:ascii="Arial" w:hAnsi="Arial" w:cs="Arial"/>
                <w:b/>
                <w:bCs/>
                <w:noProof/>
                <w:webHidden/>
                <w:sz w:val="24"/>
                <w:szCs w:val="24"/>
              </w:rPr>
              <w:fldChar w:fldCharType="begin"/>
            </w:r>
            <w:r w:rsidRPr="00CF2311">
              <w:rPr>
                <w:rFonts w:ascii="Arial" w:hAnsi="Arial" w:cs="Arial"/>
                <w:b/>
                <w:bCs/>
                <w:noProof/>
                <w:webHidden/>
                <w:sz w:val="24"/>
                <w:szCs w:val="24"/>
              </w:rPr>
              <w:instrText xml:space="preserve"> PAGEREF _Toc162986289 \h </w:instrText>
            </w:r>
            <w:r w:rsidRPr="00CF2311">
              <w:rPr>
                <w:rFonts w:ascii="Arial" w:hAnsi="Arial" w:cs="Arial"/>
                <w:b/>
                <w:bCs/>
                <w:noProof/>
                <w:webHidden/>
                <w:sz w:val="24"/>
                <w:szCs w:val="24"/>
              </w:rPr>
            </w:r>
            <w:r w:rsidRPr="00CF2311">
              <w:rPr>
                <w:rFonts w:ascii="Arial" w:hAnsi="Arial" w:cs="Arial"/>
                <w:b/>
                <w:bCs/>
                <w:noProof/>
                <w:webHidden/>
                <w:sz w:val="24"/>
                <w:szCs w:val="24"/>
              </w:rPr>
              <w:fldChar w:fldCharType="separate"/>
            </w:r>
            <w:r w:rsidRPr="00CF2311">
              <w:rPr>
                <w:rFonts w:ascii="Arial" w:hAnsi="Arial" w:cs="Arial"/>
                <w:b/>
                <w:bCs/>
                <w:noProof/>
                <w:webHidden/>
                <w:sz w:val="24"/>
                <w:szCs w:val="24"/>
              </w:rPr>
              <w:t>4</w:t>
            </w:r>
            <w:r w:rsidRPr="00CF2311">
              <w:rPr>
                <w:rFonts w:ascii="Arial" w:hAnsi="Arial" w:cs="Arial"/>
                <w:b/>
                <w:bCs/>
                <w:noProof/>
                <w:webHidden/>
                <w:sz w:val="24"/>
                <w:szCs w:val="24"/>
              </w:rPr>
              <w:fldChar w:fldCharType="end"/>
            </w:r>
          </w:hyperlink>
        </w:p>
        <w:p w14:paraId="75D5792A" w14:textId="65DD9B68" w:rsidR="00CF2311" w:rsidRPr="00CF2311" w:rsidRDefault="00CF2311">
          <w:pPr>
            <w:pStyle w:val="TOC1"/>
            <w:rPr>
              <w:rFonts w:ascii="Arial" w:eastAsiaTheme="minorEastAsia" w:hAnsi="Arial" w:cs="Arial"/>
              <w:b/>
              <w:bCs/>
              <w:noProof/>
              <w:kern w:val="2"/>
              <w:sz w:val="24"/>
              <w:szCs w:val="24"/>
              <w:lang w:val="pt-BR" w:eastAsia="pt-BR"/>
              <w14:ligatures w14:val="standardContextual"/>
            </w:rPr>
          </w:pPr>
          <w:hyperlink w:anchor="_Toc162986290" w:history="1">
            <w:r w:rsidRPr="00CF2311">
              <w:rPr>
                <w:rStyle w:val="Hyperlink"/>
                <w:rFonts w:ascii="Arial" w:hAnsi="Arial" w:cs="Arial"/>
                <w:b/>
                <w:bCs/>
                <w:noProof/>
                <w:sz w:val="24"/>
                <w:szCs w:val="24"/>
                <w:lang w:val="pt-BR"/>
              </w:rPr>
              <w:t>4.</w:t>
            </w:r>
            <w:r w:rsidRPr="00CF2311">
              <w:rPr>
                <w:rFonts w:ascii="Arial" w:eastAsiaTheme="minorEastAsia" w:hAnsi="Arial" w:cs="Arial"/>
                <w:b/>
                <w:bCs/>
                <w:noProof/>
                <w:kern w:val="2"/>
                <w:sz w:val="24"/>
                <w:szCs w:val="24"/>
                <w:lang w:val="pt-BR" w:eastAsia="pt-BR"/>
                <w14:ligatures w14:val="standardContextual"/>
              </w:rPr>
              <w:tab/>
            </w:r>
            <w:r w:rsidRPr="00CF2311">
              <w:rPr>
                <w:rStyle w:val="Hyperlink"/>
                <w:rFonts w:ascii="Arial" w:hAnsi="Arial" w:cs="Arial"/>
                <w:b/>
                <w:bCs/>
                <w:noProof/>
                <w:sz w:val="24"/>
                <w:szCs w:val="24"/>
              </w:rPr>
              <w:t>METODOLOGIA</w:t>
            </w:r>
            <w:r w:rsidRPr="00CF2311">
              <w:rPr>
                <w:rFonts w:ascii="Arial" w:hAnsi="Arial" w:cs="Arial"/>
                <w:b/>
                <w:bCs/>
                <w:noProof/>
                <w:webHidden/>
                <w:sz w:val="24"/>
                <w:szCs w:val="24"/>
              </w:rPr>
              <w:tab/>
            </w:r>
            <w:r w:rsidRPr="00CF2311">
              <w:rPr>
                <w:rFonts w:ascii="Arial" w:hAnsi="Arial" w:cs="Arial"/>
                <w:b/>
                <w:bCs/>
                <w:noProof/>
                <w:webHidden/>
                <w:sz w:val="24"/>
                <w:szCs w:val="24"/>
              </w:rPr>
              <w:fldChar w:fldCharType="begin"/>
            </w:r>
            <w:r w:rsidRPr="00CF2311">
              <w:rPr>
                <w:rFonts w:ascii="Arial" w:hAnsi="Arial" w:cs="Arial"/>
                <w:b/>
                <w:bCs/>
                <w:noProof/>
                <w:webHidden/>
                <w:sz w:val="24"/>
                <w:szCs w:val="24"/>
              </w:rPr>
              <w:instrText xml:space="preserve"> PAGEREF _Toc162986290 \h </w:instrText>
            </w:r>
            <w:r w:rsidRPr="00CF2311">
              <w:rPr>
                <w:rFonts w:ascii="Arial" w:hAnsi="Arial" w:cs="Arial"/>
                <w:b/>
                <w:bCs/>
                <w:noProof/>
                <w:webHidden/>
                <w:sz w:val="24"/>
                <w:szCs w:val="24"/>
              </w:rPr>
            </w:r>
            <w:r w:rsidRPr="00CF2311">
              <w:rPr>
                <w:rFonts w:ascii="Arial" w:hAnsi="Arial" w:cs="Arial"/>
                <w:b/>
                <w:bCs/>
                <w:noProof/>
                <w:webHidden/>
                <w:sz w:val="24"/>
                <w:szCs w:val="24"/>
              </w:rPr>
              <w:fldChar w:fldCharType="separate"/>
            </w:r>
            <w:r w:rsidRPr="00CF2311">
              <w:rPr>
                <w:rFonts w:ascii="Arial" w:hAnsi="Arial" w:cs="Arial"/>
                <w:b/>
                <w:bCs/>
                <w:noProof/>
                <w:webHidden/>
                <w:sz w:val="24"/>
                <w:szCs w:val="24"/>
              </w:rPr>
              <w:t>6</w:t>
            </w:r>
            <w:r w:rsidRPr="00CF2311">
              <w:rPr>
                <w:rFonts w:ascii="Arial" w:hAnsi="Arial" w:cs="Arial"/>
                <w:b/>
                <w:bCs/>
                <w:noProof/>
                <w:webHidden/>
                <w:sz w:val="24"/>
                <w:szCs w:val="24"/>
              </w:rPr>
              <w:fldChar w:fldCharType="end"/>
            </w:r>
          </w:hyperlink>
        </w:p>
        <w:p w14:paraId="19963D64" w14:textId="034538E1" w:rsidR="00CF2311" w:rsidRPr="00CF2311" w:rsidRDefault="00CF2311">
          <w:pPr>
            <w:pStyle w:val="TOC1"/>
            <w:rPr>
              <w:rFonts w:ascii="Arial" w:eastAsiaTheme="minorEastAsia" w:hAnsi="Arial" w:cs="Arial"/>
              <w:b/>
              <w:bCs/>
              <w:noProof/>
              <w:kern w:val="2"/>
              <w:sz w:val="24"/>
              <w:szCs w:val="24"/>
              <w:lang w:val="pt-BR" w:eastAsia="pt-BR"/>
              <w14:ligatures w14:val="standardContextual"/>
            </w:rPr>
          </w:pPr>
          <w:hyperlink w:anchor="_Toc162986291" w:history="1">
            <w:r w:rsidRPr="00CF2311">
              <w:rPr>
                <w:rStyle w:val="Hyperlink"/>
                <w:rFonts w:ascii="Arial" w:hAnsi="Arial" w:cs="Arial"/>
                <w:b/>
                <w:bCs/>
                <w:noProof/>
                <w:sz w:val="24"/>
                <w:szCs w:val="24"/>
                <w:lang w:val="pt-BR"/>
              </w:rPr>
              <w:t>5.</w:t>
            </w:r>
            <w:r w:rsidRPr="00CF2311">
              <w:rPr>
                <w:rFonts w:ascii="Arial" w:eastAsiaTheme="minorEastAsia" w:hAnsi="Arial" w:cs="Arial"/>
                <w:b/>
                <w:bCs/>
                <w:noProof/>
                <w:kern w:val="2"/>
                <w:sz w:val="24"/>
                <w:szCs w:val="24"/>
                <w:lang w:val="pt-BR" w:eastAsia="pt-BR"/>
                <w14:ligatures w14:val="standardContextual"/>
              </w:rPr>
              <w:tab/>
            </w:r>
            <w:r w:rsidRPr="00CF2311">
              <w:rPr>
                <w:rStyle w:val="Hyperlink"/>
                <w:rFonts w:ascii="Arial" w:hAnsi="Arial" w:cs="Arial"/>
                <w:b/>
                <w:bCs/>
                <w:noProof/>
                <w:sz w:val="24"/>
                <w:szCs w:val="24"/>
                <w:lang w:val="pt-BR"/>
              </w:rPr>
              <w:t>RESULTADOS</w:t>
            </w:r>
            <w:r w:rsidRPr="00CF2311">
              <w:rPr>
                <w:rFonts w:ascii="Arial" w:hAnsi="Arial" w:cs="Arial"/>
                <w:b/>
                <w:bCs/>
                <w:noProof/>
                <w:webHidden/>
                <w:sz w:val="24"/>
                <w:szCs w:val="24"/>
              </w:rPr>
              <w:tab/>
            </w:r>
            <w:r w:rsidRPr="00CF2311">
              <w:rPr>
                <w:rFonts w:ascii="Arial" w:hAnsi="Arial" w:cs="Arial"/>
                <w:b/>
                <w:bCs/>
                <w:noProof/>
                <w:webHidden/>
                <w:sz w:val="24"/>
                <w:szCs w:val="24"/>
              </w:rPr>
              <w:fldChar w:fldCharType="begin"/>
            </w:r>
            <w:r w:rsidRPr="00CF2311">
              <w:rPr>
                <w:rFonts w:ascii="Arial" w:hAnsi="Arial" w:cs="Arial"/>
                <w:b/>
                <w:bCs/>
                <w:noProof/>
                <w:webHidden/>
                <w:sz w:val="24"/>
                <w:szCs w:val="24"/>
              </w:rPr>
              <w:instrText xml:space="preserve"> PAGEREF _Toc162986291 \h </w:instrText>
            </w:r>
            <w:r w:rsidRPr="00CF2311">
              <w:rPr>
                <w:rFonts w:ascii="Arial" w:hAnsi="Arial" w:cs="Arial"/>
                <w:b/>
                <w:bCs/>
                <w:noProof/>
                <w:webHidden/>
                <w:sz w:val="24"/>
                <w:szCs w:val="24"/>
              </w:rPr>
            </w:r>
            <w:r w:rsidRPr="00CF2311">
              <w:rPr>
                <w:rFonts w:ascii="Arial" w:hAnsi="Arial" w:cs="Arial"/>
                <w:b/>
                <w:bCs/>
                <w:noProof/>
                <w:webHidden/>
                <w:sz w:val="24"/>
                <w:szCs w:val="24"/>
              </w:rPr>
              <w:fldChar w:fldCharType="separate"/>
            </w:r>
            <w:r w:rsidRPr="00CF2311">
              <w:rPr>
                <w:rFonts w:ascii="Arial" w:hAnsi="Arial" w:cs="Arial"/>
                <w:b/>
                <w:bCs/>
                <w:noProof/>
                <w:webHidden/>
                <w:sz w:val="24"/>
                <w:szCs w:val="24"/>
              </w:rPr>
              <w:t>9</w:t>
            </w:r>
            <w:r w:rsidRPr="00CF2311">
              <w:rPr>
                <w:rFonts w:ascii="Arial" w:hAnsi="Arial" w:cs="Arial"/>
                <w:b/>
                <w:bCs/>
                <w:noProof/>
                <w:webHidden/>
                <w:sz w:val="24"/>
                <w:szCs w:val="24"/>
              </w:rPr>
              <w:fldChar w:fldCharType="end"/>
            </w:r>
          </w:hyperlink>
        </w:p>
        <w:p w14:paraId="33BDE5FE" w14:textId="25ED8A26" w:rsidR="00CF2311" w:rsidRPr="00CF2311" w:rsidRDefault="00CF2311">
          <w:pPr>
            <w:pStyle w:val="TOC1"/>
            <w:rPr>
              <w:rFonts w:ascii="Arial" w:eastAsiaTheme="minorEastAsia" w:hAnsi="Arial" w:cs="Arial"/>
              <w:b/>
              <w:bCs/>
              <w:noProof/>
              <w:kern w:val="2"/>
              <w:sz w:val="24"/>
              <w:szCs w:val="24"/>
              <w:lang w:val="pt-BR" w:eastAsia="pt-BR"/>
              <w14:ligatures w14:val="standardContextual"/>
            </w:rPr>
          </w:pPr>
          <w:hyperlink w:anchor="_Toc162986292" w:history="1">
            <w:r w:rsidRPr="00CF2311">
              <w:rPr>
                <w:rStyle w:val="Hyperlink"/>
                <w:rFonts w:ascii="Arial" w:hAnsi="Arial" w:cs="Arial"/>
                <w:b/>
                <w:bCs/>
                <w:noProof/>
                <w:sz w:val="24"/>
                <w:szCs w:val="24"/>
                <w:lang w:val="pt-BR"/>
              </w:rPr>
              <w:t>6.</w:t>
            </w:r>
            <w:r w:rsidRPr="00CF2311">
              <w:rPr>
                <w:rFonts w:ascii="Arial" w:eastAsiaTheme="minorEastAsia" w:hAnsi="Arial" w:cs="Arial"/>
                <w:b/>
                <w:bCs/>
                <w:noProof/>
                <w:kern w:val="2"/>
                <w:sz w:val="24"/>
                <w:szCs w:val="24"/>
                <w:lang w:val="pt-BR" w:eastAsia="pt-BR"/>
                <w14:ligatures w14:val="standardContextual"/>
              </w:rPr>
              <w:tab/>
            </w:r>
            <w:r w:rsidRPr="00CF2311">
              <w:rPr>
                <w:rStyle w:val="Hyperlink"/>
                <w:rFonts w:ascii="Arial" w:hAnsi="Arial" w:cs="Arial"/>
                <w:b/>
                <w:bCs/>
                <w:noProof/>
                <w:sz w:val="24"/>
                <w:szCs w:val="24"/>
              </w:rPr>
              <w:t>DISCUSSÃO</w:t>
            </w:r>
            <w:r w:rsidRPr="00CF2311">
              <w:rPr>
                <w:rFonts w:ascii="Arial" w:hAnsi="Arial" w:cs="Arial"/>
                <w:b/>
                <w:bCs/>
                <w:noProof/>
                <w:webHidden/>
                <w:sz w:val="24"/>
                <w:szCs w:val="24"/>
              </w:rPr>
              <w:tab/>
            </w:r>
            <w:r w:rsidRPr="00CF2311">
              <w:rPr>
                <w:rFonts w:ascii="Arial" w:hAnsi="Arial" w:cs="Arial"/>
                <w:b/>
                <w:bCs/>
                <w:noProof/>
                <w:webHidden/>
                <w:sz w:val="24"/>
                <w:szCs w:val="24"/>
              </w:rPr>
              <w:fldChar w:fldCharType="begin"/>
            </w:r>
            <w:r w:rsidRPr="00CF2311">
              <w:rPr>
                <w:rFonts w:ascii="Arial" w:hAnsi="Arial" w:cs="Arial"/>
                <w:b/>
                <w:bCs/>
                <w:noProof/>
                <w:webHidden/>
                <w:sz w:val="24"/>
                <w:szCs w:val="24"/>
              </w:rPr>
              <w:instrText xml:space="preserve"> PAGEREF _Toc162986292 \h </w:instrText>
            </w:r>
            <w:r w:rsidRPr="00CF2311">
              <w:rPr>
                <w:rFonts w:ascii="Arial" w:hAnsi="Arial" w:cs="Arial"/>
                <w:b/>
                <w:bCs/>
                <w:noProof/>
                <w:webHidden/>
                <w:sz w:val="24"/>
                <w:szCs w:val="24"/>
              </w:rPr>
            </w:r>
            <w:r w:rsidRPr="00CF2311">
              <w:rPr>
                <w:rFonts w:ascii="Arial" w:hAnsi="Arial" w:cs="Arial"/>
                <w:b/>
                <w:bCs/>
                <w:noProof/>
                <w:webHidden/>
                <w:sz w:val="24"/>
                <w:szCs w:val="24"/>
              </w:rPr>
              <w:fldChar w:fldCharType="separate"/>
            </w:r>
            <w:r w:rsidRPr="00CF2311">
              <w:rPr>
                <w:rFonts w:ascii="Arial" w:hAnsi="Arial" w:cs="Arial"/>
                <w:b/>
                <w:bCs/>
                <w:noProof/>
                <w:webHidden/>
                <w:sz w:val="24"/>
                <w:szCs w:val="24"/>
              </w:rPr>
              <w:t>13</w:t>
            </w:r>
            <w:r w:rsidRPr="00CF2311">
              <w:rPr>
                <w:rFonts w:ascii="Arial" w:hAnsi="Arial" w:cs="Arial"/>
                <w:b/>
                <w:bCs/>
                <w:noProof/>
                <w:webHidden/>
                <w:sz w:val="24"/>
                <w:szCs w:val="24"/>
              </w:rPr>
              <w:fldChar w:fldCharType="end"/>
            </w:r>
          </w:hyperlink>
        </w:p>
        <w:p w14:paraId="172D11C0" w14:textId="700B5A67" w:rsidR="00CF2311" w:rsidRPr="00CF2311" w:rsidRDefault="00CF2311">
          <w:pPr>
            <w:pStyle w:val="TOC1"/>
            <w:rPr>
              <w:rFonts w:ascii="Arial" w:eastAsiaTheme="minorEastAsia" w:hAnsi="Arial" w:cs="Arial"/>
              <w:b/>
              <w:bCs/>
              <w:noProof/>
              <w:kern w:val="2"/>
              <w:sz w:val="24"/>
              <w:szCs w:val="24"/>
              <w:lang w:val="pt-BR" w:eastAsia="pt-BR"/>
              <w14:ligatures w14:val="standardContextual"/>
            </w:rPr>
          </w:pPr>
          <w:hyperlink w:anchor="_Toc162986293" w:history="1">
            <w:r w:rsidRPr="00CF2311">
              <w:rPr>
                <w:rStyle w:val="Hyperlink"/>
                <w:rFonts w:ascii="Arial" w:hAnsi="Arial" w:cs="Arial"/>
                <w:b/>
                <w:bCs/>
                <w:noProof/>
                <w:sz w:val="24"/>
                <w:szCs w:val="24"/>
                <w:lang w:val="pt-BR"/>
              </w:rPr>
              <w:t>7.</w:t>
            </w:r>
            <w:r w:rsidRPr="00CF2311">
              <w:rPr>
                <w:rFonts w:ascii="Arial" w:eastAsiaTheme="minorEastAsia" w:hAnsi="Arial" w:cs="Arial"/>
                <w:b/>
                <w:bCs/>
                <w:noProof/>
                <w:kern w:val="2"/>
                <w:sz w:val="24"/>
                <w:szCs w:val="24"/>
                <w:lang w:val="pt-BR" w:eastAsia="pt-BR"/>
                <w14:ligatures w14:val="standardContextual"/>
              </w:rPr>
              <w:tab/>
            </w:r>
            <w:r w:rsidRPr="00CF2311">
              <w:rPr>
                <w:rStyle w:val="Hyperlink"/>
                <w:rFonts w:ascii="Arial" w:hAnsi="Arial" w:cs="Arial"/>
                <w:b/>
                <w:bCs/>
                <w:noProof/>
                <w:sz w:val="24"/>
                <w:szCs w:val="24"/>
              </w:rPr>
              <w:t>CONCLUSÃO E TRABALHOS FUTUROS</w:t>
            </w:r>
            <w:r w:rsidRPr="00CF2311">
              <w:rPr>
                <w:rFonts w:ascii="Arial" w:hAnsi="Arial" w:cs="Arial"/>
                <w:b/>
                <w:bCs/>
                <w:noProof/>
                <w:webHidden/>
                <w:sz w:val="24"/>
                <w:szCs w:val="24"/>
              </w:rPr>
              <w:tab/>
            </w:r>
            <w:r w:rsidRPr="00CF2311">
              <w:rPr>
                <w:rFonts w:ascii="Arial" w:hAnsi="Arial" w:cs="Arial"/>
                <w:b/>
                <w:bCs/>
                <w:noProof/>
                <w:webHidden/>
                <w:sz w:val="24"/>
                <w:szCs w:val="24"/>
              </w:rPr>
              <w:fldChar w:fldCharType="begin"/>
            </w:r>
            <w:r w:rsidRPr="00CF2311">
              <w:rPr>
                <w:rFonts w:ascii="Arial" w:hAnsi="Arial" w:cs="Arial"/>
                <w:b/>
                <w:bCs/>
                <w:noProof/>
                <w:webHidden/>
                <w:sz w:val="24"/>
                <w:szCs w:val="24"/>
              </w:rPr>
              <w:instrText xml:space="preserve"> PAGEREF _Toc162986293 \h </w:instrText>
            </w:r>
            <w:r w:rsidRPr="00CF2311">
              <w:rPr>
                <w:rFonts w:ascii="Arial" w:hAnsi="Arial" w:cs="Arial"/>
                <w:b/>
                <w:bCs/>
                <w:noProof/>
                <w:webHidden/>
                <w:sz w:val="24"/>
                <w:szCs w:val="24"/>
              </w:rPr>
            </w:r>
            <w:r w:rsidRPr="00CF2311">
              <w:rPr>
                <w:rFonts w:ascii="Arial" w:hAnsi="Arial" w:cs="Arial"/>
                <w:b/>
                <w:bCs/>
                <w:noProof/>
                <w:webHidden/>
                <w:sz w:val="24"/>
                <w:szCs w:val="24"/>
              </w:rPr>
              <w:fldChar w:fldCharType="separate"/>
            </w:r>
            <w:r w:rsidRPr="00CF2311">
              <w:rPr>
                <w:rFonts w:ascii="Arial" w:hAnsi="Arial" w:cs="Arial"/>
                <w:b/>
                <w:bCs/>
                <w:noProof/>
                <w:webHidden/>
                <w:sz w:val="24"/>
                <w:szCs w:val="24"/>
              </w:rPr>
              <w:t>14</w:t>
            </w:r>
            <w:r w:rsidRPr="00CF2311">
              <w:rPr>
                <w:rFonts w:ascii="Arial" w:hAnsi="Arial" w:cs="Arial"/>
                <w:b/>
                <w:bCs/>
                <w:noProof/>
                <w:webHidden/>
                <w:sz w:val="24"/>
                <w:szCs w:val="24"/>
              </w:rPr>
              <w:fldChar w:fldCharType="end"/>
            </w:r>
          </w:hyperlink>
        </w:p>
        <w:p w14:paraId="370EA960" w14:textId="49781A86" w:rsidR="00CF2311" w:rsidRPr="00CF2311" w:rsidRDefault="00CF2311">
          <w:pPr>
            <w:pStyle w:val="TOC1"/>
            <w:rPr>
              <w:rFonts w:ascii="Arial" w:eastAsiaTheme="minorEastAsia" w:hAnsi="Arial" w:cs="Arial"/>
              <w:b/>
              <w:bCs/>
              <w:noProof/>
              <w:kern w:val="2"/>
              <w:sz w:val="24"/>
              <w:szCs w:val="24"/>
              <w:lang w:val="pt-BR" w:eastAsia="pt-BR"/>
              <w14:ligatures w14:val="standardContextual"/>
            </w:rPr>
          </w:pPr>
          <w:hyperlink w:anchor="_Toc162986294" w:history="1">
            <w:r w:rsidRPr="00CF2311">
              <w:rPr>
                <w:rStyle w:val="Hyperlink"/>
                <w:rFonts w:ascii="Arial" w:hAnsi="Arial" w:cs="Arial"/>
                <w:b/>
                <w:bCs/>
                <w:noProof/>
                <w:sz w:val="24"/>
                <w:szCs w:val="24"/>
                <w:lang w:val="pt-BR"/>
              </w:rPr>
              <w:t>8.</w:t>
            </w:r>
            <w:r w:rsidRPr="00CF2311">
              <w:rPr>
                <w:rFonts w:ascii="Arial" w:eastAsiaTheme="minorEastAsia" w:hAnsi="Arial" w:cs="Arial"/>
                <w:b/>
                <w:bCs/>
                <w:noProof/>
                <w:kern w:val="2"/>
                <w:sz w:val="24"/>
                <w:szCs w:val="24"/>
                <w:lang w:val="pt-BR" w:eastAsia="pt-BR"/>
                <w14:ligatures w14:val="standardContextual"/>
              </w:rPr>
              <w:tab/>
            </w:r>
            <w:r w:rsidRPr="00CF2311">
              <w:rPr>
                <w:rStyle w:val="Hyperlink"/>
                <w:rFonts w:ascii="Arial" w:hAnsi="Arial" w:cs="Arial"/>
                <w:b/>
                <w:bCs/>
                <w:noProof/>
                <w:sz w:val="24"/>
                <w:szCs w:val="24"/>
              </w:rPr>
              <w:t>REFERÊNCIAS</w:t>
            </w:r>
            <w:r w:rsidRPr="00CF2311">
              <w:rPr>
                <w:rFonts w:ascii="Arial" w:hAnsi="Arial" w:cs="Arial"/>
                <w:b/>
                <w:bCs/>
                <w:noProof/>
                <w:webHidden/>
                <w:sz w:val="24"/>
                <w:szCs w:val="24"/>
              </w:rPr>
              <w:tab/>
            </w:r>
            <w:r w:rsidRPr="00CF2311">
              <w:rPr>
                <w:rFonts w:ascii="Arial" w:hAnsi="Arial" w:cs="Arial"/>
                <w:b/>
                <w:bCs/>
                <w:noProof/>
                <w:webHidden/>
                <w:sz w:val="24"/>
                <w:szCs w:val="24"/>
              </w:rPr>
              <w:fldChar w:fldCharType="begin"/>
            </w:r>
            <w:r w:rsidRPr="00CF2311">
              <w:rPr>
                <w:rFonts w:ascii="Arial" w:hAnsi="Arial" w:cs="Arial"/>
                <w:b/>
                <w:bCs/>
                <w:noProof/>
                <w:webHidden/>
                <w:sz w:val="24"/>
                <w:szCs w:val="24"/>
              </w:rPr>
              <w:instrText xml:space="preserve"> PAGEREF _Toc162986294 \h </w:instrText>
            </w:r>
            <w:r w:rsidRPr="00CF2311">
              <w:rPr>
                <w:rFonts w:ascii="Arial" w:hAnsi="Arial" w:cs="Arial"/>
                <w:b/>
                <w:bCs/>
                <w:noProof/>
                <w:webHidden/>
                <w:sz w:val="24"/>
                <w:szCs w:val="24"/>
              </w:rPr>
            </w:r>
            <w:r w:rsidRPr="00CF2311">
              <w:rPr>
                <w:rFonts w:ascii="Arial" w:hAnsi="Arial" w:cs="Arial"/>
                <w:b/>
                <w:bCs/>
                <w:noProof/>
                <w:webHidden/>
                <w:sz w:val="24"/>
                <w:szCs w:val="24"/>
              </w:rPr>
              <w:fldChar w:fldCharType="separate"/>
            </w:r>
            <w:r w:rsidRPr="00CF2311">
              <w:rPr>
                <w:rFonts w:ascii="Arial" w:hAnsi="Arial" w:cs="Arial"/>
                <w:b/>
                <w:bCs/>
                <w:noProof/>
                <w:webHidden/>
                <w:sz w:val="24"/>
                <w:szCs w:val="24"/>
              </w:rPr>
              <w:t>15</w:t>
            </w:r>
            <w:r w:rsidRPr="00CF2311">
              <w:rPr>
                <w:rFonts w:ascii="Arial" w:hAnsi="Arial" w:cs="Arial"/>
                <w:b/>
                <w:bCs/>
                <w:noProof/>
                <w:webHidden/>
                <w:sz w:val="24"/>
                <w:szCs w:val="24"/>
              </w:rPr>
              <w:fldChar w:fldCharType="end"/>
            </w:r>
          </w:hyperlink>
        </w:p>
        <w:p w14:paraId="71F8AC57" w14:textId="48848B4F" w:rsidR="00417C42" w:rsidRDefault="00417C42" w:rsidP="00A511B2">
          <w:pPr>
            <w:spacing w:line="360" w:lineRule="auto"/>
            <w:ind w:right="644"/>
          </w:pPr>
          <w:r w:rsidRPr="00CF2311">
            <w:rPr>
              <w:rFonts w:ascii="Arial" w:hAnsi="Arial" w:cs="Arial"/>
              <w:b/>
              <w:bCs/>
              <w:color w:val="15222D"/>
              <w:sz w:val="24"/>
              <w:szCs w:val="24"/>
            </w:rPr>
            <w:fldChar w:fldCharType="end"/>
          </w:r>
        </w:p>
      </w:sdtContent>
    </w:sdt>
    <w:p w14:paraId="6CE11AB5" w14:textId="77777777" w:rsidR="00C043C9" w:rsidRDefault="00C043C9">
      <w:pPr>
        <w:spacing w:line="417" w:lineRule="auto"/>
      </w:pPr>
    </w:p>
    <w:p w14:paraId="7BDEC8C2" w14:textId="77777777" w:rsidR="00DA3CB0" w:rsidRDefault="00DA3CB0">
      <w:pPr>
        <w:spacing w:line="417" w:lineRule="auto"/>
      </w:pPr>
    </w:p>
    <w:p w14:paraId="18C5E385" w14:textId="77777777" w:rsidR="00DA3CB0" w:rsidRDefault="00DA3CB0">
      <w:pPr>
        <w:spacing w:line="417" w:lineRule="auto"/>
        <w:sectPr w:rsidR="00DA3CB0" w:rsidSect="0091102D">
          <w:headerReference w:type="default" r:id="rId18"/>
          <w:footerReference w:type="default" r:id="rId19"/>
          <w:pgSz w:w="11910" w:h="16840"/>
          <w:pgMar w:top="1500" w:right="0" w:bottom="400" w:left="1060" w:header="689" w:footer="134" w:gutter="0"/>
          <w:pgNumType w:start="1"/>
          <w:cols w:space="720"/>
        </w:sectPr>
      </w:pPr>
    </w:p>
    <w:p w14:paraId="3BAA5998" w14:textId="24ED7FE5" w:rsidR="00C043C9" w:rsidRPr="008A54A9" w:rsidRDefault="009D1D61" w:rsidP="00A138B0">
      <w:pPr>
        <w:tabs>
          <w:tab w:val="left" w:pos="9020"/>
        </w:tabs>
        <w:spacing w:before="123"/>
        <w:ind w:left="116"/>
        <w:rPr>
          <w:rFonts w:ascii="Gotham Bold" w:hAnsi="Gotham Bold"/>
          <w:b/>
          <w:color w:val="203644"/>
          <w:sz w:val="28"/>
        </w:rPr>
      </w:pPr>
      <w:r>
        <w:rPr>
          <w:rFonts w:ascii="Gotham Bold" w:hAnsi="Gotham Bold"/>
          <w:b/>
          <w:color w:val="203644"/>
          <w:sz w:val="28"/>
        </w:rPr>
        <w:lastRenderedPageBreak/>
        <w:t>ARTIGO CIENTÍFICO</w:t>
      </w:r>
    </w:p>
    <w:p w14:paraId="113BEFC4" w14:textId="4C33A2C5" w:rsidR="00C043C9" w:rsidRPr="00776713" w:rsidRDefault="00C043C9">
      <w:pPr>
        <w:pStyle w:val="BodyText"/>
        <w:spacing w:before="2"/>
        <w:rPr>
          <w:b/>
          <w:sz w:val="52"/>
        </w:rPr>
      </w:pPr>
    </w:p>
    <w:p w14:paraId="53D42B1F" w14:textId="7BDC9E2F" w:rsidR="00D654C7" w:rsidRPr="008A54A9" w:rsidRDefault="00722271" w:rsidP="008A54A9">
      <w:pPr>
        <w:pStyle w:val="Heading1"/>
        <w:rPr>
          <w:sz w:val="50"/>
          <w:szCs w:val="50"/>
          <w14:textFill>
            <w14:solidFill>
              <w14:srgbClr w14:val="8A7843"/>
            </w14:solidFill>
          </w14:textFill>
        </w:rPr>
      </w:pPr>
      <w:bookmarkStart w:id="0" w:name="_Hlk515043141"/>
      <w:bookmarkStart w:id="1" w:name="_Toc162986287"/>
      <w:r>
        <w:rPr>
          <w:caps w:val="0"/>
        </w:rPr>
        <w:t>RESUMO</w:t>
      </w:r>
      <w:bookmarkEnd w:id="1"/>
    </w:p>
    <w:bookmarkEnd w:id="0"/>
    <w:p w14:paraId="53A812D6" w14:textId="1483B908" w:rsidR="00C043C9" w:rsidRPr="00776713" w:rsidRDefault="00A94066" w:rsidP="00A138B0">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685888" behindDoc="0" locked="0" layoutInCell="1" allowOverlap="1" wp14:anchorId="6EE71D61" wp14:editId="1A206CBA">
                <wp:simplePos x="0" y="0"/>
                <wp:positionH relativeFrom="margin">
                  <wp:posOffset>108585</wp:posOffset>
                </wp:positionH>
                <wp:positionV relativeFrom="paragraph">
                  <wp:posOffset>384901</wp:posOffset>
                </wp:positionV>
                <wp:extent cx="1380744" cy="0"/>
                <wp:effectExtent l="0" t="19050" r="29210" b="19050"/>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F47B7" id="Line 2" o:spid="_x0000_s1026" style="position:absolute;z-index:2516858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00A138B0" w:rsidRPr="00776713">
        <w:rPr>
          <w:sz w:val="100"/>
        </w:rPr>
        <w:tab/>
      </w:r>
    </w:p>
    <w:p w14:paraId="60004898" w14:textId="211D19C9" w:rsidR="00173148" w:rsidRPr="00BB4F90" w:rsidRDefault="00173148" w:rsidP="00173148">
      <w:pPr>
        <w:pStyle w:val="CorpodeTextoTCC"/>
        <w:rPr>
          <w:rFonts w:ascii="Arial" w:hAnsi="Arial" w:cs="Arial"/>
          <w:color w:val="auto"/>
          <w:lang w:val="pt-BR"/>
        </w:rPr>
      </w:pPr>
      <w:r>
        <w:rPr>
          <w:rFonts w:ascii="Arial" w:hAnsi="Arial" w:cs="Arial"/>
          <w:color w:val="auto"/>
          <w:lang w:val="pt-BR"/>
        </w:rPr>
        <w:t xml:space="preserve">A fim de descobrir formas de </w:t>
      </w:r>
      <w:r w:rsidR="00B0692C">
        <w:rPr>
          <w:rFonts w:ascii="Arial" w:hAnsi="Arial" w:cs="Arial"/>
          <w:color w:val="auto"/>
          <w:lang w:val="pt-BR"/>
        </w:rPr>
        <w:t>atrair mais usuários para jogos na App Store</w:t>
      </w:r>
      <w:r>
        <w:rPr>
          <w:rFonts w:ascii="Arial" w:hAnsi="Arial" w:cs="Arial"/>
          <w:color w:val="auto"/>
          <w:lang w:val="pt-BR"/>
        </w:rPr>
        <w:t>, u</w:t>
      </w:r>
      <w:r w:rsidR="005333C7">
        <w:rPr>
          <w:rFonts w:ascii="Arial" w:hAnsi="Arial" w:cs="Arial"/>
          <w:color w:val="auto"/>
          <w:lang w:val="pt-BR"/>
        </w:rPr>
        <w:t>sou-se u</w:t>
      </w:r>
      <w:r>
        <w:rPr>
          <w:rFonts w:ascii="Arial" w:hAnsi="Arial" w:cs="Arial"/>
          <w:color w:val="auto"/>
          <w:lang w:val="pt-BR"/>
        </w:rPr>
        <w:t xml:space="preserve">m dataset do Kaggle contendo 2000 jogos junto às suas descrições e avaliações </w:t>
      </w:r>
      <w:r w:rsidR="005333C7">
        <w:rPr>
          <w:rFonts w:ascii="Arial" w:hAnsi="Arial" w:cs="Arial"/>
          <w:color w:val="auto"/>
          <w:lang w:val="pt-BR"/>
        </w:rPr>
        <w:t>para fazer</w:t>
      </w:r>
      <w:r>
        <w:rPr>
          <w:rFonts w:ascii="Arial" w:hAnsi="Arial" w:cs="Arial"/>
          <w:color w:val="auto"/>
          <w:lang w:val="pt-BR"/>
        </w:rPr>
        <w:t xml:space="preserve"> uma análise e treinamento de um modelo </w:t>
      </w:r>
      <w:r w:rsidR="005333C7">
        <w:rPr>
          <w:rFonts w:ascii="Arial" w:hAnsi="Arial" w:cs="Arial"/>
          <w:color w:val="auto"/>
          <w:lang w:val="pt-BR"/>
        </w:rPr>
        <w:t>e</w:t>
      </w:r>
      <w:r>
        <w:rPr>
          <w:rFonts w:ascii="Arial" w:hAnsi="Arial" w:cs="Arial"/>
          <w:color w:val="auto"/>
          <w:lang w:val="pt-BR"/>
        </w:rPr>
        <w:t xml:space="preserve"> verificar se existe alguma relação entre o conteúdo do jogo, descrito no campo “descrição”, e as avaliações do mesmo. Através deste dataset descobriu-se que existe uma quantiade enorme de avaliações positivas (4 estrelas ou mais), demonstrando alta satisfação dentre os usuários que instalam e avaliam o jogo, e portanto não produzindo um mode</w:t>
      </w:r>
      <w:r w:rsidR="008F627D">
        <w:rPr>
          <w:rFonts w:ascii="Arial" w:hAnsi="Arial" w:cs="Arial"/>
          <w:color w:val="auto"/>
          <w:lang w:val="pt-BR"/>
        </w:rPr>
        <w:t>l</w:t>
      </w:r>
      <w:r>
        <w:rPr>
          <w:rFonts w:ascii="Arial" w:hAnsi="Arial" w:cs="Arial"/>
          <w:color w:val="auto"/>
          <w:lang w:val="pt-BR"/>
        </w:rPr>
        <w:t xml:space="preserve">o eficaz o suficiente para prever avaliações positivas. No entanto, aproximadamente metade do dataset contém menos de </w:t>
      </w:r>
      <w:r w:rsidR="00BB4F90">
        <w:rPr>
          <w:rFonts w:ascii="Arial" w:hAnsi="Arial" w:cs="Arial"/>
          <w:color w:val="auto"/>
          <w:lang w:val="pt-BR"/>
        </w:rPr>
        <w:t>3</w:t>
      </w:r>
      <w:r>
        <w:rPr>
          <w:rFonts w:ascii="Arial" w:hAnsi="Arial" w:cs="Arial"/>
          <w:color w:val="auto"/>
          <w:lang w:val="pt-BR"/>
        </w:rPr>
        <w:t>0.000 avaliações feitas,</w:t>
      </w:r>
      <w:r w:rsidR="00BB4F90">
        <w:rPr>
          <w:rFonts w:ascii="Arial" w:hAnsi="Arial" w:cs="Arial"/>
          <w:color w:val="auto"/>
          <w:lang w:val="pt-BR"/>
        </w:rPr>
        <w:t xml:space="preserve"> e um quarto contém menos de 5.300 avaliações</w:t>
      </w:r>
      <w:r>
        <w:rPr>
          <w:rFonts w:ascii="Arial" w:hAnsi="Arial" w:cs="Arial"/>
          <w:color w:val="auto"/>
          <w:lang w:val="pt-BR"/>
        </w:rPr>
        <w:t>. Dessa forma, treinou-se um modelo a fim de verificar relações entre o conteúdo (descrição) de um jogo e a quantidade de avaliações feitas (gerando portanto um maior engajamento). Analisa</w:t>
      </w:r>
      <w:r w:rsidR="00BB4F90">
        <w:rPr>
          <w:rFonts w:ascii="Arial" w:hAnsi="Arial" w:cs="Arial"/>
          <w:color w:val="auto"/>
          <w:lang w:val="pt-BR"/>
        </w:rPr>
        <w:t>ndo as tabelas TF-IDF geradas para duas classes distintas “highRatingCount” e “lowRatingCount” notou-se, dentre os dados de maior quantidade de avaliações, maior presen</w:t>
      </w:r>
      <w:r w:rsidR="00BB4F90" w:rsidRPr="00BB4F90">
        <w:rPr>
          <w:rFonts w:ascii="Arial" w:hAnsi="Arial" w:cs="Arial"/>
          <w:color w:val="auto"/>
          <w:lang w:val="pt-BR"/>
        </w:rPr>
        <w:t>ç</w:t>
      </w:r>
      <w:r w:rsidR="00BB4F90">
        <w:rPr>
          <w:rFonts w:ascii="Arial" w:hAnsi="Arial" w:cs="Arial"/>
          <w:color w:val="auto"/>
          <w:lang w:val="pt-BR"/>
        </w:rPr>
        <w:t>a de palavras como “subscription” (assinatura), “slot” (caça-níqueis), “free” (gratuito), “trial”, “casino”, “battle” (batalha), além de uso de estrutura em tópicos, indicando um maior engajamento para estes temas e para descrições mais claras, objetivas e detalhadas. O modelo treinado previu corretamente as classes numa taxa de aproximadamente 70% (acurácia), indicando portanto uma relação consideravelmente forte entre descrição de jogos e quantidade de avaliações.</w:t>
      </w:r>
    </w:p>
    <w:p w14:paraId="7DD3F31D" w14:textId="20FA5E1C" w:rsidR="000022EA" w:rsidRDefault="000022EA">
      <w:pPr>
        <w:rPr>
          <w:color w:val="231F20"/>
          <w:w w:val="115"/>
          <w:lang w:val="pt-BR"/>
        </w:rPr>
      </w:pPr>
      <w:r>
        <w:rPr>
          <w:color w:val="231F20"/>
          <w:w w:val="115"/>
          <w:lang w:val="pt-BR"/>
        </w:rPr>
        <w:br w:type="page"/>
      </w:r>
    </w:p>
    <w:p w14:paraId="35DA8B7B" w14:textId="284458BC" w:rsidR="008D0E36" w:rsidRPr="008A54A9" w:rsidRDefault="007016D1" w:rsidP="008D0E36">
      <w:pPr>
        <w:pStyle w:val="Heading1"/>
        <w:rPr>
          <w:sz w:val="50"/>
          <w:szCs w:val="50"/>
          <w14:textFill>
            <w14:solidFill>
              <w14:srgbClr w14:val="8A7843"/>
            </w14:solidFill>
          </w14:textFill>
        </w:rPr>
      </w:pPr>
      <w:bookmarkStart w:id="2" w:name="_Toc162986288"/>
      <w:r>
        <w:rPr>
          <w:caps w:val="0"/>
        </w:rPr>
        <w:lastRenderedPageBreak/>
        <w:t>INTRODUÇÃO</w:t>
      </w:r>
      <w:bookmarkEnd w:id="2"/>
    </w:p>
    <w:p w14:paraId="1C25CDD2"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1968" behindDoc="0" locked="0" layoutInCell="1" allowOverlap="1" wp14:anchorId="7DC751F5" wp14:editId="62A02B66">
                <wp:simplePos x="0" y="0"/>
                <wp:positionH relativeFrom="margin">
                  <wp:posOffset>108585</wp:posOffset>
                </wp:positionH>
                <wp:positionV relativeFrom="paragraph">
                  <wp:posOffset>384901</wp:posOffset>
                </wp:positionV>
                <wp:extent cx="1380744" cy="0"/>
                <wp:effectExtent l="0" t="19050" r="29210" b="19050"/>
                <wp:wrapNone/>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7646" id="Line 2" o:spid="_x0000_s1026" style="position:absolute;z-index:2517319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690E60C2" w14:textId="77777777" w:rsidR="008F627D" w:rsidRDefault="008F627D" w:rsidP="00745AAD">
      <w:pPr>
        <w:pStyle w:val="CorpodeTextoTCC"/>
        <w:rPr>
          <w:rFonts w:ascii="Arial" w:hAnsi="Arial" w:cs="Arial"/>
          <w:lang w:val="pt-BR"/>
        </w:rPr>
      </w:pPr>
      <w:r w:rsidRPr="008F627D">
        <w:rPr>
          <w:rFonts w:ascii="Arial" w:hAnsi="Arial" w:cs="Arial"/>
          <w:lang w:val="pt-BR"/>
        </w:rPr>
        <w:t>No atual universo de dispositivos móveis, a App Store, loja digital da Apple,  desempenha um papel fundamental na disponibilização e lançamento de aplicativos. Atualmente existem mais de 1.8 milhões de apps disponíveis na plataforma dividos em diversas categorias, cada uma com seu perfil de usuário e particularidades. Dentre estas categorias, está a de jogos digitais, que vem crescendo cada vez mais ao longo dos anos. Para os desenvolvedores, um dos desafios no lançamento de um jogo é obter avaliações positivas e atrair usuários, uma vez que as únicas informações que estes terão inicialmente é a descrição, categoria e algumas capturas de tela antes de instalá-lo. Nesse contexto, torna-se útil estudar formas de atrair jogadores utilizando estes pequenos espaços na página de cada aplicativo.</w:t>
      </w:r>
    </w:p>
    <w:p w14:paraId="01C1016C" w14:textId="2329E78F" w:rsidR="008F627D" w:rsidRDefault="008F627D" w:rsidP="00745AAD">
      <w:pPr>
        <w:pStyle w:val="CorpodeTextoTCC"/>
        <w:rPr>
          <w:rFonts w:ascii="Arial" w:hAnsi="Arial" w:cs="Arial"/>
          <w:lang w:val="pt-BR"/>
        </w:rPr>
      </w:pPr>
      <w:r w:rsidRPr="008F627D">
        <w:rPr>
          <w:rFonts w:ascii="Arial" w:hAnsi="Arial" w:cs="Arial"/>
          <w:lang w:val="pt-BR"/>
        </w:rPr>
        <w:t>Este trabalho propõe-se a analisar a relação entre descrições de jogos e avaliações de usuários na App Store, se ela existe e como influencia na popularidade do jogo. Por meio de análises estatísticas e modelagem preditiva, procura-se identificar padrões e correlações que possam oferecer informações valiosas para desenvolvedores na criação e promoção de jogos</w:t>
      </w:r>
      <w:r w:rsidR="00433CB1">
        <w:rPr>
          <w:rFonts w:ascii="Arial" w:hAnsi="Arial" w:cs="Arial"/>
          <w:lang w:val="pt-BR"/>
        </w:rPr>
        <w:t>, bem como temas, características e funcionalidades que atraem mais atenção</w:t>
      </w:r>
      <w:r w:rsidRPr="008F627D">
        <w:rPr>
          <w:rFonts w:ascii="Arial" w:hAnsi="Arial" w:cs="Arial"/>
          <w:lang w:val="pt-BR"/>
        </w:rPr>
        <w:t>.</w:t>
      </w:r>
    </w:p>
    <w:p w14:paraId="032F0ED4" w14:textId="77777777" w:rsidR="00433CB1" w:rsidRDefault="008F627D" w:rsidP="00745AAD">
      <w:pPr>
        <w:pStyle w:val="CorpodeTextoTCC"/>
        <w:rPr>
          <w:rFonts w:ascii="Arial" w:hAnsi="Arial" w:cs="Arial"/>
          <w:lang w:val="pt-BR"/>
        </w:rPr>
      </w:pPr>
      <w:r w:rsidRPr="008F627D">
        <w:rPr>
          <w:rFonts w:ascii="Arial" w:hAnsi="Arial" w:cs="Arial"/>
          <w:lang w:val="pt-BR"/>
        </w:rPr>
        <w:t>O modelo preditivo construído neste estudo também é utilizado para, dado uma descrição de um jogo, predizer se ele irá obter uma boa quantidade de avaliações na loja, atraindo mais usuários e gerando um maior engajamento. A aplicação deste modelo pode auxiliar desenvolvedores na otimização de suas estratégias de marketing e na criação de conteúdo mais atrativo para usuários da App Store.</w:t>
      </w:r>
    </w:p>
    <w:p w14:paraId="01C0609F" w14:textId="721711F5" w:rsidR="00171E1C" w:rsidRPr="00722271" w:rsidRDefault="00433CB1" w:rsidP="00745AAD">
      <w:pPr>
        <w:pStyle w:val="CorpodeTextoTCC"/>
        <w:rPr>
          <w:rFonts w:ascii="Arial" w:hAnsi="Arial" w:cs="Arial"/>
          <w:lang w:val="pt-BR"/>
        </w:rPr>
      </w:pPr>
      <w:r w:rsidRPr="00433CB1">
        <w:rPr>
          <w:rFonts w:ascii="Arial" w:hAnsi="Arial" w:cs="Arial"/>
          <w:lang w:val="pt-BR"/>
        </w:rPr>
        <w:t>Ao compreendermos melhor como as descrições dos jogos se relacionam com o engajamento dos usuários</w:t>
      </w:r>
      <w:r>
        <w:rPr>
          <w:rFonts w:ascii="Arial" w:hAnsi="Arial" w:cs="Arial"/>
          <w:lang w:val="pt-BR"/>
        </w:rPr>
        <w:t xml:space="preserve"> e quais características influenciam positivamente na popularidade de um jogo</w:t>
      </w:r>
      <w:r w:rsidRPr="00433CB1">
        <w:rPr>
          <w:rFonts w:ascii="Arial" w:hAnsi="Arial" w:cs="Arial"/>
          <w:lang w:val="pt-BR"/>
        </w:rPr>
        <w:t xml:space="preserve">, podemos não apenas melhorar a visibilidade e o sucesso dos jogos na plataforma, mas também contribuir para uma </w:t>
      </w:r>
      <w:r>
        <w:rPr>
          <w:rFonts w:ascii="Arial" w:hAnsi="Arial" w:cs="Arial"/>
          <w:lang w:val="pt-BR"/>
        </w:rPr>
        <w:t xml:space="preserve">melhor </w:t>
      </w:r>
      <w:r w:rsidRPr="00433CB1">
        <w:rPr>
          <w:rFonts w:ascii="Arial" w:hAnsi="Arial" w:cs="Arial"/>
          <w:lang w:val="pt-BR"/>
        </w:rPr>
        <w:t>experiência para os jogadores.</w:t>
      </w:r>
      <w:r w:rsidR="00171E1C" w:rsidRPr="00722271">
        <w:rPr>
          <w:rFonts w:ascii="Arial" w:hAnsi="Arial" w:cs="Arial"/>
          <w:lang w:val="pt-BR"/>
        </w:rPr>
        <w:br w:type="page"/>
      </w:r>
    </w:p>
    <w:p w14:paraId="54DC20DD" w14:textId="6C8E566A" w:rsidR="008D0E36" w:rsidRPr="008A54A9" w:rsidRDefault="00722271" w:rsidP="008D0E36">
      <w:pPr>
        <w:pStyle w:val="Heading1"/>
        <w:rPr>
          <w:sz w:val="50"/>
          <w:szCs w:val="50"/>
          <w14:textFill>
            <w14:solidFill>
              <w14:srgbClr w14:val="8A7843"/>
            </w14:solidFill>
          </w14:textFill>
        </w:rPr>
      </w:pPr>
      <w:bookmarkStart w:id="3" w:name="_Toc162986289"/>
      <w:r>
        <w:rPr>
          <w:caps w:val="0"/>
        </w:rPr>
        <w:lastRenderedPageBreak/>
        <w:t>TRABALHOS RELACIONAIS</w:t>
      </w:r>
      <w:bookmarkEnd w:id="3"/>
    </w:p>
    <w:p w14:paraId="1BE5A889"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4016" behindDoc="0" locked="0" layoutInCell="1" allowOverlap="1" wp14:anchorId="06929EA3" wp14:editId="41DC874A">
                <wp:simplePos x="0" y="0"/>
                <wp:positionH relativeFrom="margin">
                  <wp:posOffset>108585</wp:posOffset>
                </wp:positionH>
                <wp:positionV relativeFrom="paragraph">
                  <wp:posOffset>384901</wp:posOffset>
                </wp:positionV>
                <wp:extent cx="1380744" cy="0"/>
                <wp:effectExtent l="0" t="19050" r="29210" b="1905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CA040" id="Line 2" o:spid="_x0000_s1026" style="position:absolute;z-index:251734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1F97AAFC" w14:textId="1857AA61" w:rsidR="0015687D" w:rsidRDefault="009B3B73" w:rsidP="00745AAD">
      <w:pPr>
        <w:pStyle w:val="CorpodeTextoTCC"/>
        <w:rPr>
          <w:rFonts w:ascii="Arial" w:hAnsi="Arial" w:cs="Arial"/>
          <w:lang w:val="pt-BR"/>
        </w:rPr>
      </w:pPr>
      <w:r>
        <w:rPr>
          <w:rFonts w:ascii="Arial" w:hAnsi="Arial" w:cs="Arial"/>
          <w:lang w:val="pt-BR"/>
        </w:rPr>
        <w:t>Um trabalho semelhante foi feito por Aisulu Omar e publicado no website Medium.co</w:t>
      </w:r>
      <w:r w:rsidR="00DD0073">
        <w:rPr>
          <w:rFonts w:ascii="Arial" w:hAnsi="Arial" w:cs="Arial"/>
          <w:lang w:val="pt-BR"/>
        </w:rPr>
        <w:t>m,</w:t>
      </w:r>
      <w:r>
        <w:rPr>
          <w:rFonts w:ascii="Arial" w:hAnsi="Arial" w:cs="Arial"/>
          <w:lang w:val="pt-BR"/>
        </w:rPr>
        <w:t xml:space="preserve"> onde vários aplicativos na Play Store (de Google) são analisados, a fim de verificar quais das informações básicas como ano de lançamento, categoria e preço influenciam na avaliação de usuários. O trabalho utiliza um dataset disponível no Kaggle contendo informações de 10 mil aplicativos e diferentes regressores, fundamentalmente utilizando o regressor XGBoost para geração do modelo final que prevê avaliações de um aplicativo com base nas informações básicas. Este regressor também é utilizado para verificar que aplicativos das categorias esportes, utilitários e também aplicativos gratuitos obtem uma melhor avaliação num geral.</w:t>
      </w:r>
    </w:p>
    <w:p w14:paraId="734FE213" w14:textId="77777777" w:rsidR="007E2FD8" w:rsidRDefault="0015687D" w:rsidP="007E2FD8">
      <w:pPr>
        <w:pStyle w:val="CorpodeTextoTCC"/>
        <w:rPr>
          <w:rFonts w:ascii="Arial" w:hAnsi="Arial" w:cs="Arial"/>
          <w:lang w:val="pt-BR"/>
        </w:rPr>
      </w:pPr>
      <w:r w:rsidRPr="0015687D">
        <w:rPr>
          <w:rFonts w:ascii="Arial" w:hAnsi="Arial" w:cs="Arial"/>
          <w:lang w:val="pt-BR"/>
        </w:rPr>
        <w:t>Em 2019 um artigo f</w:t>
      </w:r>
      <w:r>
        <w:rPr>
          <w:rFonts w:ascii="Arial" w:hAnsi="Arial" w:cs="Arial"/>
          <w:lang w:val="pt-BR"/>
        </w:rPr>
        <w:t>eito por Kevin Daimi e Noha Hazzazi pela universidade de Detroit analisou diversos aplicativos na App Store a fim de buscar relações entre avaliações de usuarios e informações básicas, muito semelhante ao trabalho feito por Omar. Neste trabalho, somente é utilizado para predizer a avaliação média dos aplicativos os atributos quantidade de avaliações, número de dispositivos suportados, número de idiomas suportados e número de capturas de telas fornecidas. O trabalho visa utilizar diferentes técnicas de aprendizado de máquina para predizer as avaliações médias dos aplicativos, como SVM, florestas aleatórias e regressão linear, sendo árvores aleatórias o algoritmo que gerou os melhores resultados</w:t>
      </w:r>
      <w:r w:rsidR="000C578E">
        <w:rPr>
          <w:rFonts w:ascii="Arial" w:hAnsi="Arial" w:cs="Arial"/>
          <w:lang w:val="pt-BR"/>
        </w:rPr>
        <w:t>.</w:t>
      </w:r>
    </w:p>
    <w:p w14:paraId="3CF59A49" w14:textId="77777777" w:rsidR="00FF31B8" w:rsidRDefault="007E2FD8" w:rsidP="007E2FD8">
      <w:pPr>
        <w:pStyle w:val="CorpodeTextoTCC"/>
        <w:rPr>
          <w:rFonts w:ascii="Arial" w:hAnsi="Arial" w:cs="Arial"/>
          <w:lang w:val="pt-BR"/>
        </w:rPr>
      </w:pPr>
      <w:r>
        <w:rPr>
          <w:rFonts w:ascii="Arial" w:hAnsi="Arial" w:cs="Arial"/>
          <w:lang w:val="pt-BR"/>
        </w:rPr>
        <w:t xml:space="preserve">Um artigo de 2018 publicado por Maleknaz Nayebi busca correlacionar avaliações de 30793 aplicativos na App Store com relatos feitos no Twitter, a fim de descobrir padrões e verificar </w:t>
      </w:r>
      <w:r w:rsidR="00FF31B8">
        <w:rPr>
          <w:rFonts w:ascii="Arial" w:hAnsi="Arial" w:cs="Arial"/>
          <w:lang w:val="pt-BR"/>
        </w:rPr>
        <w:t>o quão útil pode ser o feedback coletado na rede social, quando comparado às avaliações feitas na loja</w:t>
      </w:r>
      <w:r>
        <w:rPr>
          <w:rFonts w:ascii="Arial" w:hAnsi="Arial" w:cs="Arial"/>
          <w:lang w:val="pt-BR"/>
        </w:rPr>
        <w:t>. Resultados desta pesquisa mostram que os tweets de modo geral permitem identificar de forma eficiente não só o sentimento de um usuário para com um aplicativo, mas também outras informações valiosas como pedidos de funcionalidade</w:t>
      </w:r>
      <w:r w:rsidR="00FF31B8">
        <w:rPr>
          <w:rFonts w:ascii="Arial" w:hAnsi="Arial" w:cs="Arial"/>
          <w:lang w:val="pt-BR"/>
        </w:rPr>
        <w:t xml:space="preserve"> e</w:t>
      </w:r>
      <w:r>
        <w:rPr>
          <w:rFonts w:ascii="Arial" w:hAnsi="Arial" w:cs="Arial"/>
          <w:lang w:val="pt-BR"/>
        </w:rPr>
        <w:t xml:space="preserve"> relatos de bugs</w:t>
      </w:r>
      <w:r w:rsidR="00FF31B8">
        <w:rPr>
          <w:rFonts w:ascii="Arial" w:hAnsi="Arial" w:cs="Arial"/>
          <w:lang w:val="pt-BR"/>
        </w:rPr>
        <w:t>.</w:t>
      </w:r>
    </w:p>
    <w:p w14:paraId="076DF09C" w14:textId="7259CDF1" w:rsidR="00F51A5D" w:rsidRDefault="00FF31B8" w:rsidP="007E2FD8">
      <w:pPr>
        <w:pStyle w:val="CorpodeTextoTCC"/>
        <w:rPr>
          <w:rFonts w:ascii="Arial" w:hAnsi="Arial" w:cs="Arial"/>
          <w:lang w:val="pt-BR"/>
        </w:rPr>
      </w:pPr>
      <w:r>
        <w:rPr>
          <w:rFonts w:ascii="Arial" w:hAnsi="Arial" w:cs="Arial"/>
          <w:lang w:val="pt-BR"/>
        </w:rPr>
        <w:t xml:space="preserve">Em 2013 </w:t>
      </w:r>
      <w:r w:rsidR="00F51A5D">
        <w:rPr>
          <w:rFonts w:ascii="Arial" w:hAnsi="Arial" w:cs="Arial"/>
          <w:lang w:val="pt-BR"/>
        </w:rPr>
        <w:t>um</w:t>
      </w:r>
      <w:r>
        <w:rPr>
          <w:rFonts w:ascii="Arial" w:hAnsi="Arial" w:cs="Arial"/>
          <w:lang w:val="pt-BR"/>
        </w:rPr>
        <w:t xml:space="preserve"> estudo foi realizado por Bin Fu</w:t>
      </w:r>
      <w:r w:rsidR="00F51A5D">
        <w:rPr>
          <w:rFonts w:ascii="Arial" w:hAnsi="Arial" w:cs="Arial"/>
          <w:lang w:val="pt-BR"/>
        </w:rPr>
        <w:t xml:space="preserve"> </w:t>
      </w:r>
      <w:r w:rsidR="00F51A5D" w:rsidRPr="00F51A5D">
        <w:rPr>
          <w:rFonts w:ascii="Arial" w:hAnsi="Arial" w:cs="Arial"/>
          <w:i/>
          <w:iCs/>
          <w:lang w:val="pt-BR"/>
        </w:rPr>
        <w:t>et al</w:t>
      </w:r>
      <w:r>
        <w:rPr>
          <w:rFonts w:ascii="Arial" w:hAnsi="Arial" w:cs="Arial"/>
          <w:lang w:val="pt-BR"/>
        </w:rPr>
        <w:t>.</w:t>
      </w:r>
      <w:r w:rsidR="00F51A5D">
        <w:rPr>
          <w:rFonts w:ascii="Arial" w:hAnsi="Arial" w:cs="Arial"/>
          <w:lang w:val="pt-BR"/>
        </w:rPr>
        <w:t xml:space="preserve"> em que uma análise a </w:t>
      </w:r>
      <w:r w:rsidR="00F51A5D">
        <w:rPr>
          <w:rFonts w:ascii="Arial" w:hAnsi="Arial" w:cs="Arial"/>
          <w:lang w:val="pt-BR"/>
        </w:rPr>
        <w:lastRenderedPageBreak/>
        <w:t>três níveis de detalhamento diferentes é feita em cima de aplicativos na Google Play Store. Através desta pesquisa foi possível identificar motivos pelos quais os usuários não gostam de um aplicativo, além de inconsistências nas avaliações de usuários e preferências gerais por tipos de apps específicos</w:t>
      </w:r>
      <w:r w:rsidR="00121A0A">
        <w:rPr>
          <w:rFonts w:ascii="Arial" w:hAnsi="Arial" w:cs="Arial"/>
          <w:lang w:val="pt-BR"/>
        </w:rPr>
        <w:t xml:space="preserve"> e trends em alta</w:t>
      </w:r>
      <w:r w:rsidR="00F51A5D">
        <w:rPr>
          <w:rFonts w:ascii="Arial" w:hAnsi="Arial" w:cs="Arial"/>
          <w:lang w:val="pt-BR"/>
        </w:rPr>
        <w:t>.</w:t>
      </w:r>
    </w:p>
    <w:p w14:paraId="67D06161" w14:textId="5997818D" w:rsidR="00F2160A" w:rsidRDefault="00F51A5D" w:rsidP="007E2FD8">
      <w:pPr>
        <w:pStyle w:val="CorpodeTextoTCC"/>
        <w:rPr>
          <w:rFonts w:ascii="Arial" w:hAnsi="Arial" w:cs="Arial"/>
          <w:lang w:val="pt-BR"/>
        </w:rPr>
      </w:pPr>
      <w:r>
        <w:rPr>
          <w:rFonts w:ascii="Arial" w:hAnsi="Arial" w:cs="Arial"/>
          <w:lang w:val="pt-BR"/>
        </w:rPr>
        <w:t xml:space="preserve">Em 2014 um artigo publicado por </w:t>
      </w:r>
      <w:r w:rsidRPr="00F51A5D">
        <w:rPr>
          <w:rFonts w:ascii="Arial" w:hAnsi="Arial" w:cs="Arial"/>
          <w:lang w:val="pt-BR"/>
        </w:rPr>
        <w:t>Mir Riyanul Islam</w:t>
      </w:r>
      <w:r>
        <w:rPr>
          <w:rFonts w:ascii="Arial" w:hAnsi="Arial" w:cs="Arial"/>
          <w:lang w:val="pt-BR"/>
        </w:rPr>
        <w:t xml:space="preserve"> observa grandes diferenças </w:t>
      </w:r>
      <w:r w:rsidR="00F2160A">
        <w:rPr>
          <w:rFonts w:ascii="Arial" w:hAnsi="Arial" w:cs="Arial"/>
          <w:lang w:val="pt-BR"/>
        </w:rPr>
        <w:t xml:space="preserve">entre as </w:t>
      </w:r>
      <w:r>
        <w:rPr>
          <w:rFonts w:ascii="Arial" w:hAnsi="Arial" w:cs="Arial"/>
          <w:lang w:val="pt-BR"/>
        </w:rPr>
        <w:t xml:space="preserve">avaliações numéricas </w:t>
      </w:r>
      <w:r w:rsidR="00F2160A">
        <w:rPr>
          <w:rFonts w:ascii="Arial" w:hAnsi="Arial" w:cs="Arial"/>
          <w:lang w:val="pt-BR"/>
        </w:rPr>
        <w:t xml:space="preserve">de usuários e as avaliações escritas, para diversas aplicações disponíveis na Google Play Store. A fim de remover esta ambiguidade, o estudo propõe criar uma nova métrica calculada a partir das duas informações, que possa ser utilizada como </w:t>
      </w:r>
      <w:r w:rsidR="00F2160A">
        <w:rPr>
          <w:rFonts w:ascii="Arial" w:hAnsi="Arial" w:cs="Arial"/>
          <w:lang w:val="pt-BR"/>
        </w:rPr>
        <w:t>avaliação</w:t>
      </w:r>
      <w:r w:rsidR="00F2160A">
        <w:rPr>
          <w:rFonts w:ascii="Arial" w:hAnsi="Arial" w:cs="Arial"/>
          <w:lang w:val="pt-BR"/>
        </w:rPr>
        <w:t xml:space="preserve"> </w:t>
      </w:r>
      <w:r w:rsidR="00F2160A">
        <w:rPr>
          <w:rFonts w:ascii="Arial" w:hAnsi="Arial" w:cs="Arial"/>
          <w:lang w:val="pt-BR"/>
        </w:rPr>
        <w:t>(</w:t>
      </w:r>
      <w:r w:rsidR="00F2160A">
        <w:rPr>
          <w:rFonts w:ascii="Arial" w:hAnsi="Arial" w:cs="Arial"/>
          <w:lang w:val="pt-BR"/>
        </w:rPr>
        <w:t>escore</w:t>
      </w:r>
      <w:r w:rsidR="00F2160A">
        <w:rPr>
          <w:rFonts w:ascii="Arial" w:hAnsi="Arial" w:cs="Arial"/>
          <w:lang w:val="pt-BR"/>
        </w:rPr>
        <w:t>)</w:t>
      </w:r>
      <w:r w:rsidR="00F2160A">
        <w:rPr>
          <w:rFonts w:ascii="Arial" w:hAnsi="Arial" w:cs="Arial"/>
          <w:lang w:val="pt-BR"/>
        </w:rPr>
        <w:t xml:space="preserve"> final de um aplicativo. Neste trabalho, uma análise de sentimento também é utilizada nos corpus de escrita </w:t>
      </w:r>
      <w:r w:rsidR="00121A0A">
        <w:rPr>
          <w:rFonts w:ascii="Arial" w:hAnsi="Arial" w:cs="Arial"/>
          <w:lang w:val="pt-BR"/>
        </w:rPr>
        <w:t>d</w:t>
      </w:r>
      <w:r w:rsidR="00F2160A">
        <w:rPr>
          <w:rFonts w:ascii="Arial" w:hAnsi="Arial" w:cs="Arial"/>
          <w:lang w:val="pt-BR"/>
        </w:rPr>
        <w:t xml:space="preserve">as avaliações </w:t>
      </w:r>
      <w:r w:rsidR="00121A0A">
        <w:rPr>
          <w:rFonts w:ascii="Arial" w:hAnsi="Arial" w:cs="Arial"/>
          <w:lang w:val="pt-BR"/>
        </w:rPr>
        <w:t xml:space="preserve">disponíveis </w:t>
      </w:r>
      <w:r w:rsidR="00F2160A">
        <w:rPr>
          <w:rFonts w:ascii="Arial" w:hAnsi="Arial" w:cs="Arial"/>
          <w:lang w:val="pt-BR"/>
        </w:rPr>
        <w:t>a fim de calcular a nova métrica.</w:t>
      </w:r>
    </w:p>
    <w:p w14:paraId="43006ABA" w14:textId="68ACC8E8" w:rsidR="00171E1C" w:rsidRPr="0015687D" w:rsidRDefault="00F2160A" w:rsidP="007E2FD8">
      <w:pPr>
        <w:pStyle w:val="CorpodeTextoTCC"/>
        <w:rPr>
          <w:rFonts w:ascii="Arial" w:hAnsi="Arial" w:cs="Arial"/>
          <w:lang w:val="pt-BR"/>
        </w:rPr>
      </w:pPr>
      <w:r>
        <w:rPr>
          <w:rFonts w:ascii="Arial" w:hAnsi="Arial" w:cs="Arial"/>
          <w:lang w:val="pt-BR"/>
        </w:rPr>
        <w:t xml:space="preserve">Por fim, um estudo semelhante ao descrito aqui foi feito </w:t>
      </w:r>
      <w:r w:rsidR="007F3E07">
        <w:rPr>
          <w:rFonts w:ascii="Arial" w:hAnsi="Arial" w:cs="Arial"/>
          <w:lang w:val="pt-BR"/>
        </w:rPr>
        <w:t xml:space="preserve">por Dayi Lin </w:t>
      </w:r>
      <w:r w:rsidR="007F3E07" w:rsidRPr="007F3E07">
        <w:rPr>
          <w:rFonts w:ascii="Arial" w:hAnsi="Arial" w:cs="Arial"/>
          <w:i/>
          <w:iCs/>
          <w:lang w:val="pt-BR"/>
        </w:rPr>
        <w:t>et al.</w:t>
      </w:r>
      <w:r w:rsidR="007F3E07">
        <w:rPr>
          <w:rFonts w:ascii="Arial" w:hAnsi="Arial" w:cs="Arial"/>
          <w:lang w:val="pt-BR"/>
        </w:rPr>
        <w:t xml:space="preserve"> </w:t>
      </w:r>
      <w:r>
        <w:rPr>
          <w:rFonts w:ascii="Arial" w:hAnsi="Arial" w:cs="Arial"/>
          <w:lang w:val="pt-BR"/>
        </w:rPr>
        <w:t>em 201</w:t>
      </w:r>
      <w:r w:rsidR="007F3E07">
        <w:rPr>
          <w:rFonts w:ascii="Arial" w:hAnsi="Arial" w:cs="Arial"/>
          <w:lang w:val="pt-BR"/>
        </w:rPr>
        <w:t>8,</w:t>
      </w:r>
      <w:r>
        <w:rPr>
          <w:rFonts w:ascii="Arial" w:hAnsi="Arial" w:cs="Arial"/>
          <w:lang w:val="pt-BR"/>
        </w:rPr>
        <w:t xml:space="preserve"> </w:t>
      </w:r>
      <w:r w:rsidR="007F3E07">
        <w:rPr>
          <w:rFonts w:ascii="Arial" w:hAnsi="Arial" w:cs="Arial"/>
          <w:lang w:val="pt-BR"/>
        </w:rPr>
        <w:t>utilizando</w:t>
      </w:r>
      <w:r>
        <w:rPr>
          <w:rFonts w:ascii="Arial" w:hAnsi="Arial" w:cs="Arial"/>
          <w:lang w:val="pt-BR"/>
        </w:rPr>
        <w:t xml:space="preserve"> </w:t>
      </w:r>
      <w:r w:rsidR="007F3E07">
        <w:rPr>
          <w:rFonts w:ascii="Arial" w:hAnsi="Arial" w:cs="Arial"/>
          <w:lang w:val="pt-BR"/>
        </w:rPr>
        <w:t xml:space="preserve">avaliações de </w:t>
      </w:r>
      <w:r>
        <w:rPr>
          <w:rFonts w:ascii="Arial" w:hAnsi="Arial" w:cs="Arial"/>
          <w:lang w:val="pt-BR"/>
        </w:rPr>
        <w:t>jogos na plataforma Steam</w:t>
      </w:r>
      <w:r w:rsidR="007F3E07">
        <w:rPr>
          <w:rFonts w:ascii="Arial" w:hAnsi="Arial" w:cs="Arial"/>
          <w:lang w:val="pt-BR"/>
        </w:rPr>
        <w:t xml:space="preserve"> a fim de detectar correlações com avaliações de jogos de dispositivos móveis e, portanto, entender se é possível utilizar das mesmas descobertas em ambas. As avaliações feitas na plataforma também são analisadas para verificar se é possível extrair tópicos relevantes e percepções dos usuários num geral. O estudo conclui que as avaliações feitas para jogos na plataforma são bem diferentes de avaliações de jogos para dispositivos móveis, citando a quantidade de horas jogadas como um parâmetro importante que é inexistente nestes últimos.</w:t>
      </w:r>
      <w:r w:rsidR="00171E1C" w:rsidRPr="0015687D">
        <w:rPr>
          <w:rFonts w:ascii="Arial" w:hAnsi="Arial" w:cs="Arial"/>
          <w:lang w:val="pt-BR"/>
        </w:rPr>
        <w:br w:type="page"/>
      </w:r>
    </w:p>
    <w:p w14:paraId="7479201D" w14:textId="4EF13891" w:rsidR="008D0E36" w:rsidRPr="008A54A9" w:rsidRDefault="007016D1" w:rsidP="008D0E36">
      <w:pPr>
        <w:pStyle w:val="Heading1"/>
        <w:rPr>
          <w:sz w:val="50"/>
          <w:szCs w:val="50"/>
          <w14:textFill>
            <w14:solidFill>
              <w14:srgbClr w14:val="8A7843"/>
            </w14:solidFill>
          </w14:textFill>
        </w:rPr>
      </w:pPr>
      <w:bookmarkStart w:id="4" w:name="_Toc162986290"/>
      <w:r>
        <w:rPr>
          <w:caps w:val="0"/>
        </w:rPr>
        <w:lastRenderedPageBreak/>
        <w:t>M</w:t>
      </w:r>
      <w:r w:rsidR="00722271">
        <w:rPr>
          <w:caps w:val="0"/>
        </w:rPr>
        <w:t>ETODOLOGIA</w:t>
      </w:r>
      <w:bookmarkEnd w:id="4"/>
    </w:p>
    <w:p w14:paraId="65D1ECBF"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6064" behindDoc="0" locked="0" layoutInCell="1" allowOverlap="1" wp14:anchorId="1BF608BE" wp14:editId="48BA2129">
                <wp:simplePos x="0" y="0"/>
                <wp:positionH relativeFrom="margin">
                  <wp:posOffset>108585</wp:posOffset>
                </wp:positionH>
                <wp:positionV relativeFrom="paragraph">
                  <wp:posOffset>384901</wp:posOffset>
                </wp:positionV>
                <wp:extent cx="1380744" cy="0"/>
                <wp:effectExtent l="0" t="19050" r="29210" b="19050"/>
                <wp:wrapNone/>
                <wp:docPr id="1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865B5" id="Line 2" o:spid="_x0000_s1026" style="position:absolute;z-index:2517360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5FE0FCFE" w14:textId="0F332A3C" w:rsidR="008D0E36" w:rsidRDefault="00390D15" w:rsidP="00745AAD">
      <w:pPr>
        <w:pStyle w:val="CorpodeTextoTCC"/>
        <w:rPr>
          <w:rFonts w:ascii="Arial" w:hAnsi="Arial" w:cs="Arial"/>
          <w:color w:val="auto"/>
          <w:lang w:val="pt-BR"/>
        </w:rPr>
      </w:pPr>
      <w:r>
        <w:rPr>
          <w:rFonts w:ascii="Arial" w:hAnsi="Arial" w:cs="Arial"/>
          <w:color w:val="auto"/>
          <w:lang w:val="pt-BR"/>
        </w:rPr>
        <w:t>Para realizar o estudo, foi utilizado um dataset contendo informações de 2000 jogos na App Store, disponível no Kaggle. O dataset contém diversas informações sobre os apps, incluindo descrição, autores, avaliação média, número de avaliações, gênero primário, preço, notas de lançamento, dentr</w:t>
      </w:r>
      <w:r w:rsidR="00312332">
        <w:rPr>
          <w:rFonts w:ascii="Arial" w:hAnsi="Arial" w:cs="Arial"/>
          <w:color w:val="auto"/>
          <w:lang w:val="pt-BR"/>
        </w:rPr>
        <w:t>e</w:t>
      </w:r>
      <w:r>
        <w:rPr>
          <w:rFonts w:ascii="Arial" w:hAnsi="Arial" w:cs="Arial"/>
          <w:color w:val="auto"/>
          <w:lang w:val="pt-BR"/>
        </w:rPr>
        <w:t xml:space="preserve"> outros.</w:t>
      </w:r>
      <w:r w:rsidR="001C1AEB">
        <w:rPr>
          <w:rFonts w:ascii="Arial" w:hAnsi="Arial" w:cs="Arial"/>
          <w:color w:val="auto"/>
          <w:lang w:val="pt-BR"/>
        </w:rPr>
        <w:t xml:space="preserve"> Além disso, utilizou-se de Python e suas bibliotecas para as análises, transformações e treinamento de modelo descritos neste artigo.</w:t>
      </w:r>
    </w:p>
    <w:p w14:paraId="0895E886" w14:textId="0372D8D4" w:rsidR="003D207E" w:rsidRDefault="00390D15" w:rsidP="00745AAD">
      <w:pPr>
        <w:pStyle w:val="CorpodeTextoTCC"/>
        <w:rPr>
          <w:rFonts w:ascii="Arial" w:hAnsi="Arial" w:cs="Arial"/>
          <w:color w:val="auto"/>
          <w:lang w:val="pt-BR"/>
        </w:rPr>
      </w:pPr>
      <w:r>
        <w:rPr>
          <w:rFonts w:ascii="Arial" w:hAnsi="Arial" w:cs="Arial"/>
          <w:color w:val="auto"/>
          <w:lang w:val="pt-BR"/>
        </w:rPr>
        <w:t>Através das informações do dataset</w:t>
      </w:r>
      <w:r w:rsidR="001C1AEB">
        <w:rPr>
          <w:rFonts w:ascii="Arial" w:hAnsi="Arial" w:cs="Arial"/>
          <w:color w:val="auto"/>
          <w:lang w:val="pt-BR"/>
        </w:rPr>
        <w:t xml:space="preserve">, convertidas para um dataframe da biblioteca </w:t>
      </w:r>
      <w:r w:rsidR="001C1AEB" w:rsidRPr="00312332">
        <w:rPr>
          <w:rFonts w:ascii="Arial" w:hAnsi="Arial" w:cs="Arial"/>
          <w:i/>
          <w:iCs/>
          <w:color w:val="auto"/>
          <w:lang w:val="pt-BR"/>
        </w:rPr>
        <w:t>pandas</w:t>
      </w:r>
      <w:r>
        <w:rPr>
          <w:rFonts w:ascii="Arial" w:hAnsi="Arial" w:cs="Arial"/>
          <w:color w:val="auto"/>
          <w:lang w:val="pt-BR"/>
        </w:rPr>
        <w:t>, o primeiro passo foi identificar por ausência de dados</w:t>
      </w:r>
      <w:r w:rsidR="001C1AEB">
        <w:rPr>
          <w:rFonts w:ascii="Arial" w:hAnsi="Arial" w:cs="Arial"/>
          <w:color w:val="auto"/>
          <w:lang w:val="pt-BR"/>
        </w:rPr>
        <w:t>.</w:t>
      </w:r>
      <w:r>
        <w:rPr>
          <w:rFonts w:ascii="Arial" w:hAnsi="Arial" w:cs="Arial"/>
          <w:color w:val="auto"/>
          <w:lang w:val="pt-BR"/>
        </w:rPr>
        <w:t xml:space="preserve"> </w:t>
      </w:r>
      <w:r w:rsidR="001C1AEB">
        <w:rPr>
          <w:rFonts w:ascii="Arial" w:hAnsi="Arial" w:cs="Arial"/>
          <w:color w:val="auto"/>
          <w:lang w:val="pt-BR"/>
        </w:rPr>
        <w:t xml:space="preserve">Foram </w:t>
      </w:r>
      <w:r>
        <w:rPr>
          <w:rFonts w:ascii="Arial" w:hAnsi="Arial" w:cs="Arial"/>
          <w:color w:val="auto"/>
          <w:lang w:val="pt-BR"/>
        </w:rPr>
        <w:t>constat</w:t>
      </w:r>
      <w:r w:rsidR="001C1AEB">
        <w:rPr>
          <w:rFonts w:ascii="Arial" w:hAnsi="Arial" w:cs="Arial"/>
          <w:color w:val="auto"/>
          <w:lang w:val="pt-BR"/>
        </w:rPr>
        <w:t>adas</w:t>
      </w:r>
      <w:r>
        <w:rPr>
          <w:rFonts w:ascii="Arial" w:hAnsi="Arial" w:cs="Arial"/>
          <w:color w:val="auto"/>
          <w:lang w:val="pt-BR"/>
        </w:rPr>
        <w:t xml:space="preserve"> 58 lacunas no campo “preço” e 31 no campo “notas de lançamento”, com os outros campos nunca estando vazios. No entanto, foi também constatado que dos jogos que possuem preço, apenas um efetivamente possui um custo de instalação, enquanto 1941 são todos gratuitos para um primeiro download. Além do preço, também foi feita uma análise sobre os dados de avaliação média dos usuários, número de avaliações feitas e descrição. </w:t>
      </w:r>
      <w:r w:rsidR="003D207E">
        <w:rPr>
          <w:rFonts w:ascii="Arial" w:hAnsi="Arial" w:cs="Arial"/>
          <w:color w:val="auto"/>
          <w:lang w:val="pt-BR"/>
        </w:rPr>
        <w:t xml:space="preserve">Abaixo é exibida duas imagens referentes à distribuição de dois campos do dataset: avaliação média (à esquerda) e número de avaliações (à direita, com extração de alguns outliers para melhor visualização).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17"/>
        <w:gridCol w:w="4817"/>
      </w:tblGrid>
      <w:tr w:rsidR="003D207E" w:rsidRPr="00DD0073" w14:paraId="63907214" w14:textId="77777777" w:rsidTr="003D207E">
        <w:trPr>
          <w:trHeight w:val="418"/>
        </w:trPr>
        <w:tc>
          <w:tcPr>
            <w:tcW w:w="4817" w:type="dxa"/>
            <w:tcMar>
              <w:left w:w="0" w:type="dxa"/>
              <w:right w:w="0" w:type="dxa"/>
            </w:tcMar>
            <w:vAlign w:val="center"/>
          </w:tcPr>
          <w:p w14:paraId="57382FB3" w14:textId="3580ADC4" w:rsidR="003D207E" w:rsidRDefault="003D207E" w:rsidP="003D207E">
            <w:pPr>
              <w:pStyle w:val="CorpodeTextoTCC"/>
              <w:ind w:firstLine="0"/>
              <w:jc w:val="center"/>
              <w:rPr>
                <w:rFonts w:ascii="Arial" w:hAnsi="Arial" w:cs="Arial"/>
                <w:color w:val="auto"/>
                <w:lang w:val="pt-BR"/>
              </w:rPr>
            </w:pPr>
            <w:r>
              <w:rPr>
                <w:rFonts w:ascii="Arial" w:hAnsi="Arial" w:cs="Arial"/>
                <w:noProof/>
                <w:color w:val="auto"/>
                <w:lang w:val="pt-BR"/>
              </w:rPr>
              <w:drawing>
                <wp:anchor distT="0" distB="0" distL="114300" distR="114300" simplePos="0" relativeHeight="251743232" behindDoc="0" locked="0" layoutInCell="1" allowOverlap="1" wp14:anchorId="2496F592" wp14:editId="79156581">
                  <wp:simplePos x="0" y="0"/>
                  <wp:positionH relativeFrom="column">
                    <wp:align>center</wp:align>
                  </wp:positionH>
                  <wp:positionV relativeFrom="paragraph">
                    <wp:posOffset>0</wp:posOffset>
                  </wp:positionV>
                  <wp:extent cx="2548800" cy="2520000"/>
                  <wp:effectExtent l="0" t="0" r="4445" b="0"/>
                  <wp:wrapSquare wrapText="bothSides"/>
                  <wp:docPr id="2" name="Picture 2"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blu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48800" cy="2520000"/>
                          </a:xfrm>
                          <a:prstGeom prst="rect">
                            <a:avLst/>
                          </a:prstGeom>
                        </pic:spPr>
                      </pic:pic>
                    </a:graphicData>
                  </a:graphic>
                  <wp14:sizeRelH relativeFrom="margin">
                    <wp14:pctWidth>0</wp14:pctWidth>
                  </wp14:sizeRelH>
                  <wp14:sizeRelV relativeFrom="margin">
                    <wp14:pctHeight>0</wp14:pctHeight>
                  </wp14:sizeRelV>
                </wp:anchor>
              </w:drawing>
            </w:r>
          </w:p>
        </w:tc>
        <w:tc>
          <w:tcPr>
            <w:tcW w:w="4817" w:type="dxa"/>
            <w:tcMar>
              <w:left w:w="0" w:type="dxa"/>
              <w:right w:w="0" w:type="dxa"/>
            </w:tcMar>
            <w:vAlign w:val="center"/>
          </w:tcPr>
          <w:p w14:paraId="218AC411" w14:textId="263AEB43" w:rsidR="003D207E" w:rsidRDefault="003D207E" w:rsidP="003D207E">
            <w:pPr>
              <w:pStyle w:val="CorpodeTextoTCC"/>
              <w:ind w:firstLine="0"/>
              <w:jc w:val="center"/>
              <w:rPr>
                <w:rFonts w:ascii="Arial" w:hAnsi="Arial" w:cs="Arial"/>
                <w:color w:val="auto"/>
                <w:lang w:val="pt-BR"/>
              </w:rPr>
            </w:pPr>
            <w:r>
              <w:rPr>
                <w:rFonts w:ascii="Arial" w:hAnsi="Arial" w:cs="Arial"/>
                <w:noProof/>
                <w:color w:val="auto"/>
                <w:lang w:val="pt-BR"/>
              </w:rPr>
              <w:drawing>
                <wp:anchor distT="0" distB="0" distL="114300" distR="114300" simplePos="0" relativeHeight="251744256" behindDoc="0" locked="0" layoutInCell="1" allowOverlap="1" wp14:anchorId="3D6024FC" wp14:editId="090968BB">
                  <wp:simplePos x="0" y="0"/>
                  <wp:positionH relativeFrom="column">
                    <wp:align>center</wp:align>
                  </wp:positionH>
                  <wp:positionV relativeFrom="paragraph">
                    <wp:posOffset>0</wp:posOffset>
                  </wp:positionV>
                  <wp:extent cx="2498400" cy="2520000"/>
                  <wp:effectExtent l="0" t="0" r="3810" b="0"/>
                  <wp:wrapSquare wrapText="bothSides"/>
                  <wp:docPr id="4" name="Picture 4"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98400" cy="2520000"/>
                          </a:xfrm>
                          <a:prstGeom prst="rect">
                            <a:avLst/>
                          </a:prstGeom>
                        </pic:spPr>
                      </pic:pic>
                    </a:graphicData>
                  </a:graphic>
                  <wp14:sizeRelH relativeFrom="margin">
                    <wp14:pctWidth>0</wp14:pctWidth>
                  </wp14:sizeRelH>
                  <wp14:sizeRelV relativeFrom="margin">
                    <wp14:pctHeight>0</wp14:pctHeight>
                  </wp14:sizeRelV>
                </wp:anchor>
              </w:drawing>
            </w:r>
          </w:p>
        </w:tc>
      </w:tr>
    </w:tbl>
    <w:p w14:paraId="1BA846EA" w14:textId="77777777" w:rsidR="003D207E" w:rsidRDefault="003D207E" w:rsidP="00745AAD">
      <w:pPr>
        <w:pStyle w:val="CorpodeTextoTCC"/>
        <w:rPr>
          <w:rFonts w:ascii="Arial" w:hAnsi="Arial" w:cs="Arial"/>
          <w:color w:val="auto"/>
          <w:lang w:val="pt-BR"/>
        </w:rPr>
      </w:pPr>
    </w:p>
    <w:p w14:paraId="54A6CBB6" w14:textId="77777777" w:rsidR="003D207E" w:rsidRDefault="003D207E" w:rsidP="00745AAD">
      <w:pPr>
        <w:pStyle w:val="CorpodeTextoTCC"/>
        <w:rPr>
          <w:rFonts w:ascii="Arial" w:hAnsi="Arial" w:cs="Arial"/>
          <w:color w:val="auto"/>
          <w:lang w:val="pt-BR"/>
        </w:rPr>
      </w:pPr>
    </w:p>
    <w:p w14:paraId="16CD1999" w14:textId="2E526FF3" w:rsidR="00390D15" w:rsidRDefault="004945D6" w:rsidP="00745AAD">
      <w:pPr>
        <w:pStyle w:val="CorpodeTextoTCC"/>
        <w:rPr>
          <w:rFonts w:ascii="Arial" w:hAnsi="Arial" w:cs="Arial"/>
          <w:color w:val="auto"/>
          <w:lang w:val="pt-BR"/>
        </w:rPr>
      </w:pPr>
      <w:r>
        <w:rPr>
          <w:rFonts w:ascii="Arial" w:hAnsi="Arial" w:cs="Arial"/>
          <w:color w:val="auto"/>
          <w:lang w:val="pt-BR"/>
        </w:rPr>
        <w:lastRenderedPageBreak/>
        <w:t>Com base nessa análise exploratória é possível visualizar</w:t>
      </w:r>
      <w:r w:rsidR="00390D15">
        <w:rPr>
          <w:rFonts w:ascii="Arial" w:hAnsi="Arial" w:cs="Arial"/>
          <w:color w:val="auto"/>
          <w:lang w:val="pt-BR"/>
        </w:rPr>
        <w:t xml:space="preserve"> que</w:t>
      </w:r>
      <w:r>
        <w:rPr>
          <w:rFonts w:ascii="Arial" w:hAnsi="Arial" w:cs="Arial"/>
          <w:color w:val="auto"/>
          <w:lang w:val="pt-BR"/>
        </w:rPr>
        <w:t>,</w:t>
      </w:r>
      <w:r w:rsidR="00390D15">
        <w:rPr>
          <w:rFonts w:ascii="Arial" w:hAnsi="Arial" w:cs="Arial"/>
          <w:color w:val="auto"/>
          <w:lang w:val="pt-BR"/>
        </w:rPr>
        <w:t xml:space="preserve"> dos 2000 jogos, 1879 possuem avaliação média superior a 4 estrelas num total de 5, e que 1451 possuem avaliação superior a 4.5 estrelas. </w:t>
      </w:r>
      <w:r w:rsidR="00C22FEA">
        <w:rPr>
          <w:rFonts w:ascii="Arial" w:hAnsi="Arial" w:cs="Arial"/>
          <w:color w:val="auto"/>
          <w:lang w:val="pt-BR"/>
        </w:rPr>
        <w:t xml:space="preserve">Mais precisamente, a mediana do campo avaliação média fica em 4.62, e o primeiro quartil fica em 4.47. Tais informações demonstram uma satisfação geral dentre usuários que instalam e avaliam os jogos. Para o número de avaliações, a distribuição é um pouco mais uniforme, variando entre 0 e 10 milhões, com mediana em 26 mil, primeiro quartil em 5 mil e terceiro quartil em 108 mil, embora ela ainda siga uma distribuição </w:t>
      </w:r>
      <w:r w:rsidR="001C1AEB">
        <w:rPr>
          <w:rFonts w:ascii="Arial" w:hAnsi="Arial" w:cs="Arial"/>
          <w:color w:val="auto"/>
          <w:lang w:val="pt-BR"/>
        </w:rPr>
        <w:t>semelhante à exponencial negativa</w:t>
      </w:r>
      <w:r>
        <w:rPr>
          <w:rFonts w:ascii="Arial" w:hAnsi="Arial" w:cs="Arial"/>
          <w:color w:val="auto"/>
          <w:lang w:val="pt-BR"/>
        </w:rPr>
        <w:t xml:space="preserve"> e possua alguns outliers</w:t>
      </w:r>
      <w:r w:rsidR="001C1AEB">
        <w:rPr>
          <w:rFonts w:ascii="Arial" w:hAnsi="Arial" w:cs="Arial"/>
          <w:color w:val="auto"/>
          <w:lang w:val="pt-BR"/>
        </w:rPr>
        <w:t>. Quanto ao campo descrição, a média da quantidade de palavras fica em 300, com mediana em 279 e primeiro e terceiro quartis em 159 e 428 respectivamente.</w:t>
      </w:r>
    </w:p>
    <w:p w14:paraId="7015F24E" w14:textId="77777777" w:rsidR="00EB278F" w:rsidRDefault="001C1AEB" w:rsidP="00EB278F">
      <w:pPr>
        <w:pStyle w:val="CorpodeTextoTCC"/>
        <w:rPr>
          <w:rFonts w:ascii="Arial" w:hAnsi="Arial" w:cs="Arial"/>
          <w:color w:val="auto"/>
          <w:lang w:val="pt-BR"/>
        </w:rPr>
      </w:pPr>
      <w:r>
        <w:rPr>
          <w:rFonts w:ascii="Arial" w:hAnsi="Arial" w:cs="Arial"/>
          <w:color w:val="auto"/>
          <w:lang w:val="pt-BR"/>
        </w:rPr>
        <w:t xml:space="preserve">Após a análise inicial, aplicou-se um algoritmo de stemming e remoção de stop words com auxílio da biblioteca </w:t>
      </w:r>
      <w:r w:rsidRPr="001C1AEB">
        <w:rPr>
          <w:rFonts w:ascii="Arial" w:hAnsi="Arial" w:cs="Arial"/>
          <w:i/>
          <w:iCs/>
          <w:color w:val="auto"/>
          <w:lang w:val="pt-BR"/>
        </w:rPr>
        <w:t>ntlk</w:t>
      </w:r>
      <w:r>
        <w:rPr>
          <w:rFonts w:ascii="Arial" w:hAnsi="Arial" w:cs="Arial"/>
          <w:color w:val="auto"/>
          <w:lang w:val="pt-BR"/>
        </w:rPr>
        <w:t xml:space="preserve">, utilizando </w:t>
      </w:r>
      <w:r>
        <w:rPr>
          <w:rFonts w:ascii="Arial" w:hAnsi="Arial" w:cs="Arial"/>
          <w:i/>
          <w:iCs/>
          <w:color w:val="auto"/>
          <w:lang w:val="pt-BR"/>
        </w:rPr>
        <w:t>Porter Stemmer</w:t>
      </w:r>
      <w:r>
        <w:rPr>
          <w:rFonts w:ascii="Arial" w:hAnsi="Arial" w:cs="Arial"/>
          <w:color w:val="auto"/>
          <w:lang w:val="pt-BR"/>
        </w:rPr>
        <w:t xml:space="preserve"> para a realização do primeiro.</w:t>
      </w:r>
      <w:r w:rsidR="00467EE4">
        <w:rPr>
          <w:rFonts w:ascii="Arial" w:hAnsi="Arial" w:cs="Arial"/>
          <w:color w:val="auto"/>
          <w:lang w:val="pt-BR"/>
        </w:rPr>
        <w:t xml:space="preserve"> Feito isso, gerou-se uma matriz de palavras e suas quantidades por linha através do algoritmo </w:t>
      </w:r>
      <w:r w:rsidR="00467EE4" w:rsidRPr="00467EE4">
        <w:rPr>
          <w:rFonts w:ascii="Arial" w:hAnsi="Arial" w:cs="Arial"/>
          <w:i/>
          <w:iCs/>
          <w:color w:val="auto"/>
          <w:lang w:val="pt-BR"/>
        </w:rPr>
        <w:t>CountVectorizer</w:t>
      </w:r>
      <w:r w:rsidR="00467EE4">
        <w:rPr>
          <w:rFonts w:ascii="Arial" w:hAnsi="Arial" w:cs="Arial"/>
          <w:color w:val="auto"/>
          <w:lang w:val="pt-BR"/>
        </w:rPr>
        <w:t xml:space="preserve">, pertencente à biblioteca </w:t>
      </w:r>
      <w:r w:rsidR="00467EE4" w:rsidRPr="00467EE4">
        <w:rPr>
          <w:rFonts w:ascii="Arial" w:hAnsi="Arial" w:cs="Arial"/>
          <w:i/>
          <w:iCs/>
          <w:color w:val="auto"/>
          <w:lang w:val="pt-BR"/>
        </w:rPr>
        <w:t>SciKit</w:t>
      </w:r>
      <w:r w:rsidR="00467EE4">
        <w:rPr>
          <w:rFonts w:ascii="Arial" w:hAnsi="Arial" w:cs="Arial"/>
          <w:color w:val="auto"/>
          <w:lang w:val="pt-BR"/>
        </w:rPr>
        <w:t xml:space="preserve">. Além disso, também foi utilizado um </w:t>
      </w:r>
      <w:r w:rsidR="00467EE4">
        <w:rPr>
          <w:rFonts w:ascii="Arial" w:hAnsi="Arial" w:cs="Arial"/>
          <w:i/>
          <w:iCs/>
          <w:color w:val="auto"/>
          <w:lang w:val="pt-BR"/>
        </w:rPr>
        <w:t>TfidfTransformer</w:t>
      </w:r>
      <w:r w:rsidR="00467EE4">
        <w:rPr>
          <w:rFonts w:ascii="Arial" w:hAnsi="Arial" w:cs="Arial"/>
          <w:color w:val="auto"/>
          <w:lang w:val="pt-BR"/>
        </w:rPr>
        <w:t xml:space="preserve"> para realçar palavras que possuem mais importância no contexto de descrição do aplicativo.</w:t>
      </w:r>
    </w:p>
    <w:p w14:paraId="56E60F13" w14:textId="171A5387" w:rsidR="008D0E36" w:rsidRDefault="00EB278F" w:rsidP="00EB278F">
      <w:pPr>
        <w:pStyle w:val="CorpodeTextoTCC"/>
        <w:rPr>
          <w:rFonts w:ascii="Arial" w:hAnsi="Arial" w:cs="Arial"/>
          <w:lang w:val="pt-BR"/>
        </w:rPr>
      </w:pPr>
      <w:r>
        <w:rPr>
          <w:rFonts w:ascii="Arial" w:hAnsi="Arial" w:cs="Arial"/>
          <w:lang w:val="pt-BR"/>
        </w:rPr>
        <w:t>Com as transformações necessárias feitas, duas sequências de testes foram feitas à partir de duas novas propriedades: “goodRating”, que determina se um jogo possui uma avaliação boa, e “highEngagement”, que determina se um jogo irá possuir uma quantidade significativa de avaliações de usuário. Para o primeiro caso, utilizou-se inicialmente como critério de avaliação boa o limiar de 4.5 estrelas, tendo em vista a alta distribuição de valores acima de 4 para esta informação</w:t>
      </w:r>
      <w:r w:rsidR="00930A72">
        <w:rPr>
          <w:rFonts w:ascii="Arial" w:hAnsi="Arial" w:cs="Arial"/>
          <w:lang w:val="pt-BR"/>
        </w:rPr>
        <w:t>, e eventualmente testando valores novos</w:t>
      </w:r>
      <w:r>
        <w:rPr>
          <w:rFonts w:ascii="Arial" w:hAnsi="Arial" w:cs="Arial"/>
          <w:lang w:val="pt-BR"/>
        </w:rPr>
        <w:t>. Já para o segundo caso, utilizou-se 30.000 avaliações recebidas como critério, um valor próximo da mediana desta coluna. Est</w:t>
      </w:r>
      <w:r w:rsidR="00427DD7">
        <w:rPr>
          <w:rFonts w:ascii="Arial" w:hAnsi="Arial" w:cs="Arial"/>
          <w:lang w:val="pt-BR"/>
        </w:rPr>
        <w:t>as duas propriedades seriam então as classes preditas pelo nosso modelo treinado.</w:t>
      </w:r>
    </w:p>
    <w:p w14:paraId="18975C25" w14:textId="43F4E2B5" w:rsidR="00930A72" w:rsidRDefault="00427DD7" w:rsidP="00930A72">
      <w:pPr>
        <w:pStyle w:val="CorpodeTextoTCC"/>
        <w:rPr>
          <w:rFonts w:ascii="Arial" w:hAnsi="Arial" w:cs="Arial"/>
          <w:lang w:val="pt-BR"/>
        </w:rPr>
      </w:pPr>
      <w:r>
        <w:rPr>
          <w:rFonts w:ascii="Arial" w:hAnsi="Arial" w:cs="Arial"/>
          <w:lang w:val="pt-BR"/>
        </w:rPr>
        <w:t xml:space="preserve">Para treinamento de modelo utilizou-se dois algoritmos: </w:t>
      </w:r>
      <w:r w:rsidRPr="00427DD7">
        <w:rPr>
          <w:rFonts w:ascii="Arial" w:hAnsi="Arial" w:cs="Arial"/>
          <w:i/>
          <w:iCs/>
          <w:lang w:val="pt-BR"/>
        </w:rPr>
        <w:t>Support Vector Machines</w:t>
      </w:r>
      <w:r>
        <w:rPr>
          <w:rFonts w:ascii="Arial" w:hAnsi="Arial" w:cs="Arial"/>
          <w:lang w:val="pt-BR"/>
        </w:rPr>
        <w:t xml:space="preserve"> e também </w:t>
      </w:r>
      <w:r>
        <w:rPr>
          <w:rFonts w:ascii="Arial" w:hAnsi="Arial" w:cs="Arial"/>
          <w:i/>
          <w:iCs/>
          <w:lang w:val="pt-BR"/>
        </w:rPr>
        <w:t>Histogram Gradient Boosting</w:t>
      </w:r>
      <w:r>
        <w:rPr>
          <w:rFonts w:ascii="Arial" w:hAnsi="Arial" w:cs="Arial"/>
          <w:lang w:val="pt-BR"/>
        </w:rPr>
        <w:t xml:space="preserve">, ambas de </w:t>
      </w:r>
      <w:r>
        <w:rPr>
          <w:rFonts w:ascii="Arial" w:hAnsi="Arial" w:cs="Arial"/>
          <w:i/>
          <w:iCs/>
          <w:lang w:val="pt-BR"/>
        </w:rPr>
        <w:t>SciKit</w:t>
      </w:r>
      <w:r>
        <w:rPr>
          <w:rFonts w:ascii="Arial" w:hAnsi="Arial" w:cs="Arial"/>
          <w:lang w:val="pt-BR"/>
        </w:rPr>
        <w:t>.</w:t>
      </w:r>
      <w:r w:rsidR="00930A72">
        <w:rPr>
          <w:rFonts w:ascii="Arial" w:hAnsi="Arial" w:cs="Arial"/>
          <w:lang w:val="pt-BR"/>
        </w:rPr>
        <w:t xml:space="preserve"> </w:t>
      </w:r>
      <w:r w:rsidR="007154FB">
        <w:rPr>
          <w:rFonts w:ascii="Arial" w:hAnsi="Arial" w:cs="Arial"/>
          <w:lang w:val="pt-BR"/>
        </w:rPr>
        <w:t>20</w:t>
      </w:r>
      <w:r w:rsidR="00930A72">
        <w:rPr>
          <w:rFonts w:ascii="Arial" w:hAnsi="Arial" w:cs="Arial"/>
          <w:lang w:val="pt-BR"/>
        </w:rPr>
        <w:t xml:space="preserve"> modelos foram gerados para diferentes combinações de conjuntos de treinamento e teste</w:t>
      </w:r>
      <w:r w:rsidR="000472A8">
        <w:rPr>
          <w:rFonts w:ascii="Arial" w:hAnsi="Arial" w:cs="Arial"/>
          <w:lang w:val="pt-BR"/>
        </w:rPr>
        <w:t>, onde o conjunto de testes sempre era 20% do conjunto original.</w:t>
      </w:r>
      <w:r w:rsidR="00930A72">
        <w:rPr>
          <w:rFonts w:ascii="Arial" w:hAnsi="Arial" w:cs="Arial"/>
          <w:lang w:val="pt-BR"/>
        </w:rPr>
        <w:t xml:space="preserve"> </w:t>
      </w:r>
      <w:r w:rsidR="000472A8">
        <w:rPr>
          <w:rFonts w:ascii="Arial" w:hAnsi="Arial" w:cs="Arial"/>
          <w:lang w:val="pt-BR"/>
        </w:rPr>
        <w:t>A</w:t>
      </w:r>
      <w:r w:rsidR="00930A72">
        <w:rPr>
          <w:rFonts w:ascii="Arial" w:hAnsi="Arial" w:cs="Arial"/>
          <w:lang w:val="pt-BR"/>
        </w:rPr>
        <w:t>o final computou-se</w:t>
      </w:r>
      <w:r w:rsidR="00454466">
        <w:rPr>
          <w:rFonts w:ascii="Arial" w:hAnsi="Arial" w:cs="Arial"/>
          <w:lang w:val="pt-BR"/>
        </w:rPr>
        <w:t>, através da matriz de confusão,</w:t>
      </w:r>
      <w:r w:rsidR="00930A72">
        <w:rPr>
          <w:rFonts w:ascii="Arial" w:hAnsi="Arial" w:cs="Arial"/>
          <w:lang w:val="pt-BR"/>
        </w:rPr>
        <w:t xml:space="preserve"> a média dos valores de acurácia, </w:t>
      </w:r>
      <w:r w:rsidR="00930A72">
        <w:rPr>
          <w:rFonts w:ascii="Arial" w:hAnsi="Arial" w:cs="Arial"/>
          <w:lang w:val="pt-BR"/>
        </w:rPr>
        <w:lastRenderedPageBreak/>
        <w:t>precisão e recall.</w:t>
      </w:r>
    </w:p>
    <w:p w14:paraId="08E3F040" w14:textId="1309A47E" w:rsidR="00427DD7" w:rsidRPr="00930A72" w:rsidRDefault="00930A72" w:rsidP="00930A72">
      <w:pPr>
        <w:pStyle w:val="CorpodeTextoTCC"/>
        <w:rPr>
          <w:rFonts w:ascii="Arial" w:hAnsi="Arial" w:cs="Arial"/>
          <w:lang w:val="pt-BR"/>
        </w:rPr>
      </w:pPr>
      <w:r>
        <w:rPr>
          <w:rFonts w:ascii="Arial" w:hAnsi="Arial" w:cs="Arial"/>
          <w:lang w:val="pt-BR"/>
        </w:rPr>
        <w:t>Além do modelo criado, também foi-se feita uma análise das palavras de maior incidência dentre jogos com maior engajamento, verificando os maiores valores numéricos nas tabelas TF-IDF. Mais precisamente, separou-se os dois conjuntos conforme a classe e, após computada a matriz TF-IDF em ambos, subtraiu-se a segunda (jogos com baixo engajamento) da primeira (jogos com alto engajamento), para eliminar artigos e palavras que não possuem tanta importância, listando assim as palavras que tendem a garantir mais número de avaliações dos usuários.</w:t>
      </w:r>
    </w:p>
    <w:p w14:paraId="3EFCA80A" w14:textId="135B2449" w:rsidR="008D0E36" w:rsidRDefault="008D0E36">
      <w:pPr>
        <w:rPr>
          <w:color w:val="231F20"/>
          <w:w w:val="115"/>
          <w:lang w:val="pt-BR"/>
        </w:rPr>
      </w:pPr>
      <w:r>
        <w:rPr>
          <w:color w:val="231F20"/>
          <w:w w:val="115"/>
          <w:lang w:val="pt-BR"/>
        </w:rPr>
        <w:br w:type="page"/>
      </w:r>
    </w:p>
    <w:p w14:paraId="5C76D272" w14:textId="31ADD7BC" w:rsidR="008D0E36" w:rsidRPr="00722271" w:rsidRDefault="00722271" w:rsidP="008D0E36">
      <w:pPr>
        <w:pStyle w:val="Heading1"/>
        <w:rPr>
          <w:sz w:val="50"/>
          <w:szCs w:val="50"/>
          <w:lang w:val="pt-BR"/>
          <w14:textFill>
            <w14:solidFill>
              <w14:srgbClr w14:val="8A7843"/>
            </w14:solidFill>
          </w14:textFill>
        </w:rPr>
      </w:pPr>
      <w:bookmarkStart w:id="5" w:name="_Toc162986291"/>
      <w:r w:rsidRPr="00722271">
        <w:rPr>
          <w:caps w:val="0"/>
          <w:lang w:val="pt-BR"/>
        </w:rPr>
        <w:lastRenderedPageBreak/>
        <w:t>RESULTADOS</w:t>
      </w:r>
      <w:bookmarkEnd w:id="5"/>
    </w:p>
    <w:p w14:paraId="5574465D" w14:textId="77777777" w:rsidR="008D0E36" w:rsidRPr="00722271" w:rsidRDefault="008D0E36" w:rsidP="008D0E36">
      <w:pPr>
        <w:pStyle w:val="BodyText"/>
        <w:tabs>
          <w:tab w:val="left" w:pos="9400"/>
        </w:tabs>
        <w:spacing w:before="6"/>
        <w:rPr>
          <w:sz w:val="100"/>
          <w:lang w:val="pt-BR"/>
        </w:rPr>
      </w:pPr>
      <w:r w:rsidRPr="00776713">
        <w:rPr>
          <w:noProof/>
          <w:lang w:val="pt-BR" w:eastAsia="pt-BR"/>
        </w:rPr>
        <mc:AlternateContent>
          <mc:Choice Requires="wps">
            <w:drawing>
              <wp:anchor distT="0" distB="0" distL="0" distR="0" simplePos="0" relativeHeight="251738112" behindDoc="0" locked="0" layoutInCell="1" allowOverlap="1" wp14:anchorId="3D166ECF" wp14:editId="20A5CAA0">
                <wp:simplePos x="0" y="0"/>
                <wp:positionH relativeFrom="margin">
                  <wp:posOffset>108585</wp:posOffset>
                </wp:positionH>
                <wp:positionV relativeFrom="paragraph">
                  <wp:posOffset>384901</wp:posOffset>
                </wp:positionV>
                <wp:extent cx="1380744" cy="0"/>
                <wp:effectExtent l="0" t="19050" r="29210" b="1905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38A15" id="Line 2" o:spid="_x0000_s1026" style="position:absolute;z-index:2517381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22271">
        <w:rPr>
          <w:sz w:val="100"/>
          <w:lang w:val="pt-BR"/>
        </w:rPr>
        <w:tab/>
      </w:r>
    </w:p>
    <w:p w14:paraId="33CD2C3D" w14:textId="4C625DA4" w:rsidR="004945D6" w:rsidRDefault="00930A72" w:rsidP="003F76BB">
      <w:pPr>
        <w:pStyle w:val="CorpodeTextoTCC"/>
        <w:rPr>
          <w:rFonts w:ascii="Arial" w:hAnsi="Arial" w:cs="Arial"/>
          <w:color w:val="auto"/>
          <w:lang w:val="pt-BR"/>
        </w:rPr>
      </w:pPr>
      <w:r>
        <w:rPr>
          <w:rFonts w:ascii="Arial" w:hAnsi="Arial" w:cs="Arial"/>
          <w:color w:val="auto"/>
          <w:lang w:val="pt-BR"/>
        </w:rPr>
        <w:t>Para a propriedade “goodRating”</w:t>
      </w:r>
      <w:r w:rsidR="00233C62">
        <w:rPr>
          <w:rFonts w:ascii="Arial" w:hAnsi="Arial" w:cs="Arial"/>
          <w:color w:val="auto"/>
          <w:lang w:val="pt-BR"/>
        </w:rPr>
        <w:t xml:space="preserve">, </w:t>
      </w:r>
      <w:r>
        <w:rPr>
          <w:rFonts w:ascii="Arial" w:hAnsi="Arial" w:cs="Arial"/>
          <w:color w:val="auto"/>
          <w:lang w:val="pt-BR"/>
        </w:rPr>
        <w:t xml:space="preserve">representando </w:t>
      </w:r>
      <w:r w:rsidR="00454466">
        <w:rPr>
          <w:rFonts w:ascii="Arial" w:hAnsi="Arial" w:cs="Arial"/>
          <w:color w:val="auto"/>
          <w:lang w:val="pt-BR"/>
        </w:rPr>
        <w:t>s</w:t>
      </w:r>
      <w:r>
        <w:rPr>
          <w:rFonts w:ascii="Arial" w:hAnsi="Arial" w:cs="Arial"/>
          <w:color w:val="auto"/>
          <w:lang w:val="pt-BR"/>
        </w:rPr>
        <w:t>e um jogo obteve uma avaliação positiva ou não, o</w:t>
      </w:r>
      <w:r w:rsidR="00454466">
        <w:rPr>
          <w:rFonts w:ascii="Arial" w:hAnsi="Arial" w:cs="Arial"/>
          <w:color w:val="auto"/>
          <w:lang w:val="pt-BR"/>
        </w:rPr>
        <w:t>s</w:t>
      </w:r>
      <w:r>
        <w:rPr>
          <w:rFonts w:ascii="Arial" w:hAnsi="Arial" w:cs="Arial"/>
          <w:color w:val="auto"/>
          <w:lang w:val="pt-BR"/>
        </w:rPr>
        <w:t xml:space="preserve"> modelo</w:t>
      </w:r>
      <w:r w:rsidR="00454466">
        <w:rPr>
          <w:rFonts w:ascii="Arial" w:hAnsi="Arial" w:cs="Arial"/>
          <w:color w:val="auto"/>
          <w:lang w:val="pt-BR"/>
        </w:rPr>
        <w:t>s</w:t>
      </w:r>
      <w:r>
        <w:rPr>
          <w:rFonts w:ascii="Arial" w:hAnsi="Arial" w:cs="Arial"/>
          <w:color w:val="auto"/>
          <w:lang w:val="pt-BR"/>
        </w:rPr>
        <w:t xml:space="preserve"> predito</w:t>
      </w:r>
      <w:r w:rsidR="00454466">
        <w:rPr>
          <w:rFonts w:ascii="Arial" w:hAnsi="Arial" w:cs="Arial"/>
          <w:color w:val="auto"/>
          <w:lang w:val="pt-BR"/>
        </w:rPr>
        <w:t xml:space="preserve">s utilizando </w:t>
      </w:r>
      <w:r w:rsidR="00454466">
        <w:rPr>
          <w:rFonts w:ascii="Arial" w:hAnsi="Arial" w:cs="Arial"/>
          <w:i/>
          <w:iCs/>
          <w:color w:val="auto"/>
          <w:lang w:val="pt-BR"/>
        </w:rPr>
        <w:t>Support Vector Machines</w:t>
      </w:r>
      <w:r w:rsidR="00454466">
        <w:rPr>
          <w:rFonts w:ascii="Arial" w:hAnsi="Arial" w:cs="Arial"/>
          <w:color w:val="auto"/>
          <w:lang w:val="pt-BR"/>
        </w:rPr>
        <w:t xml:space="preserve"> </w:t>
      </w:r>
      <w:r w:rsidR="00233C62">
        <w:rPr>
          <w:rFonts w:ascii="Arial" w:hAnsi="Arial" w:cs="Arial"/>
          <w:color w:val="auto"/>
          <w:lang w:val="pt-BR"/>
        </w:rPr>
        <w:t xml:space="preserve">atingiram uma média de valores de acurácia, precisão e recall de </w:t>
      </w:r>
      <w:r w:rsidR="003B3AA3">
        <w:rPr>
          <w:rFonts w:ascii="Arial" w:hAnsi="Arial" w:cs="Arial"/>
          <w:color w:val="auto"/>
          <w:lang w:val="pt-BR"/>
        </w:rPr>
        <w:t>77.31%</w:t>
      </w:r>
      <w:r w:rsidR="00233C62">
        <w:rPr>
          <w:rFonts w:ascii="Arial" w:hAnsi="Arial" w:cs="Arial"/>
          <w:color w:val="auto"/>
          <w:lang w:val="pt-BR"/>
        </w:rPr>
        <w:t xml:space="preserve">, </w:t>
      </w:r>
      <w:r w:rsidR="003B3AA3">
        <w:rPr>
          <w:rFonts w:ascii="Arial" w:hAnsi="Arial" w:cs="Arial"/>
          <w:color w:val="auto"/>
          <w:lang w:val="pt-BR"/>
        </w:rPr>
        <w:t>77.48%</w:t>
      </w:r>
      <w:r w:rsidR="00233C62">
        <w:rPr>
          <w:rFonts w:ascii="Arial" w:hAnsi="Arial" w:cs="Arial"/>
          <w:color w:val="auto"/>
          <w:lang w:val="pt-BR"/>
        </w:rPr>
        <w:t xml:space="preserve"> e </w:t>
      </w:r>
      <w:r w:rsidR="003B3AA3">
        <w:rPr>
          <w:rFonts w:ascii="Arial" w:hAnsi="Arial" w:cs="Arial"/>
          <w:color w:val="auto"/>
          <w:lang w:val="pt-BR"/>
        </w:rPr>
        <w:t>97.05%</w:t>
      </w:r>
      <w:r w:rsidR="00233C62">
        <w:rPr>
          <w:rFonts w:ascii="Arial" w:hAnsi="Arial" w:cs="Arial"/>
          <w:color w:val="auto"/>
          <w:lang w:val="pt-BR"/>
        </w:rPr>
        <w:t xml:space="preserve"> respectivamente. Mais precisamente, os modelos previram em média </w:t>
      </w:r>
      <w:r w:rsidR="001C6B82">
        <w:rPr>
          <w:rFonts w:ascii="Arial" w:hAnsi="Arial" w:cs="Arial"/>
          <w:color w:val="auto"/>
          <w:lang w:val="pt-BR"/>
        </w:rPr>
        <w:t>282</w:t>
      </w:r>
      <w:r w:rsidR="00233C62">
        <w:rPr>
          <w:rFonts w:ascii="Arial" w:hAnsi="Arial" w:cs="Arial"/>
          <w:color w:val="auto"/>
          <w:lang w:val="pt-BR"/>
        </w:rPr>
        <w:t xml:space="preserve"> verdadeiros positivos, </w:t>
      </w:r>
      <w:r w:rsidR="001C6B82">
        <w:rPr>
          <w:rFonts w:ascii="Arial" w:hAnsi="Arial" w:cs="Arial"/>
          <w:color w:val="auto"/>
          <w:lang w:val="pt-BR"/>
        </w:rPr>
        <w:t>82</w:t>
      </w:r>
      <w:r w:rsidR="00233C62">
        <w:rPr>
          <w:rFonts w:ascii="Arial" w:hAnsi="Arial" w:cs="Arial"/>
          <w:color w:val="auto"/>
          <w:lang w:val="pt-BR"/>
        </w:rPr>
        <w:t xml:space="preserve"> falsos positivos, </w:t>
      </w:r>
      <w:r w:rsidR="001C6B82">
        <w:rPr>
          <w:rFonts w:ascii="Arial" w:hAnsi="Arial" w:cs="Arial"/>
          <w:color w:val="auto"/>
          <w:lang w:val="pt-BR"/>
        </w:rPr>
        <w:t>9</w:t>
      </w:r>
      <w:r w:rsidR="00233C62">
        <w:rPr>
          <w:rFonts w:ascii="Arial" w:hAnsi="Arial" w:cs="Arial"/>
          <w:color w:val="auto"/>
          <w:lang w:val="pt-BR"/>
        </w:rPr>
        <w:t xml:space="preserve"> falsos negativos e </w:t>
      </w:r>
      <w:r w:rsidR="001C6B82">
        <w:rPr>
          <w:rFonts w:ascii="Arial" w:hAnsi="Arial" w:cs="Arial"/>
          <w:color w:val="auto"/>
          <w:lang w:val="pt-BR"/>
        </w:rPr>
        <w:t>27</w:t>
      </w:r>
      <w:r w:rsidR="00233C62">
        <w:rPr>
          <w:rFonts w:ascii="Arial" w:hAnsi="Arial" w:cs="Arial"/>
          <w:color w:val="auto"/>
          <w:lang w:val="pt-BR"/>
        </w:rPr>
        <w:t xml:space="preserve"> verdadeiros negativos. Nestes casos o critério utilizado fora de 4.5 estrelas de 5</w:t>
      </w:r>
      <w:r w:rsidR="001C6B82">
        <w:rPr>
          <w:rFonts w:ascii="Arial" w:hAnsi="Arial" w:cs="Arial"/>
          <w:color w:val="auto"/>
          <w:lang w:val="pt-BR"/>
        </w:rPr>
        <w:t>. Embora os valores relativos pareçam bons, a quantidade de elementos da classe negativa é muito pequena para representar um resultado fidedigno. Tal resultado acaba não sendo uma surpresa,</w:t>
      </w:r>
      <w:r w:rsidR="00233C62">
        <w:rPr>
          <w:rFonts w:ascii="Arial" w:hAnsi="Arial" w:cs="Arial"/>
          <w:color w:val="auto"/>
          <w:lang w:val="pt-BR"/>
        </w:rPr>
        <w:t xml:space="preserve"> visto que apenas 25% do dataset entra para uma das classes</w:t>
      </w:r>
      <w:r w:rsidR="001C6B82">
        <w:rPr>
          <w:rFonts w:ascii="Arial" w:hAnsi="Arial" w:cs="Arial"/>
          <w:color w:val="auto"/>
          <w:lang w:val="pt-BR"/>
        </w:rPr>
        <w:t xml:space="preserve"> nesta configuração</w:t>
      </w:r>
      <w:r w:rsidR="00233C62">
        <w:rPr>
          <w:rFonts w:ascii="Arial" w:hAnsi="Arial" w:cs="Arial"/>
          <w:color w:val="auto"/>
          <w:lang w:val="pt-BR"/>
        </w:rPr>
        <w:t>.</w:t>
      </w:r>
      <w:r>
        <w:rPr>
          <w:rFonts w:ascii="Arial" w:hAnsi="Arial" w:cs="Arial"/>
          <w:color w:val="auto"/>
          <w:lang w:val="pt-BR"/>
        </w:rPr>
        <w:t xml:space="preserve"> </w:t>
      </w:r>
      <w:r w:rsidR="00233C62">
        <w:rPr>
          <w:rFonts w:ascii="Arial" w:hAnsi="Arial" w:cs="Arial"/>
          <w:color w:val="auto"/>
          <w:lang w:val="pt-BR"/>
        </w:rPr>
        <w:t xml:space="preserve">Se elevarmos o critério de boa avaliação para 4.6, obtendo assim </w:t>
      </w:r>
      <w:r w:rsidR="003F4115">
        <w:rPr>
          <w:rFonts w:ascii="Arial" w:hAnsi="Arial" w:cs="Arial"/>
          <w:color w:val="auto"/>
          <w:lang w:val="pt-BR"/>
        </w:rPr>
        <w:t>915</w:t>
      </w:r>
      <w:r w:rsidR="00233C62">
        <w:rPr>
          <w:rFonts w:ascii="Arial" w:hAnsi="Arial" w:cs="Arial"/>
          <w:color w:val="auto"/>
          <w:lang w:val="pt-BR"/>
        </w:rPr>
        <w:t xml:space="preserve"> jogos com “avaliação baixa”</w:t>
      </w:r>
      <w:r w:rsidR="003F4115">
        <w:rPr>
          <w:rFonts w:ascii="Arial" w:hAnsi="Arial" w:cs="Arial"/>
          <w:color w:val="auto"/>
          <w:lang w:val="pt-BR"/>
        </w:rPr>
        <w:t xml:space="preserve"> e 1085 com “avaliação alta”</w:t>
      </w:r>
      <w:r w:rsidR="00233C62">
        <w:rPr>
          <w:rFonts w:ascii="Arial" w:hAnsi="Arial" w:cs="Arial"/>
          <w:color w:val="auto"/>
          <w:lang w:val="pt-BR"/>
        </w:rPr>
        <w:t xml:space="preserve">, as médias de acurácia, precisão e recall alteram para </w:t>
      </w:r>
      <w:r w:rsidR="003F4115">
        <w:rPr>
          <w:rFonts w:ascii="Arial" w:hAnsi="Arial" w:cs="Arial"/>
          <w:color w:val="auto"/>
          <w:lang w:val="pt-BR"/>
        </w:rPr>
        <w:t>67.97%</w:t>
      </w:r>
      <w:r w:rsidR="00233C62">
        <w:rPr>
          <w:rFonts w:ascii="Arial" w:hAnsi="Arial" w:cs="Arial"/>
          <w:color w:val="auto"/>
          <w:lang w:val="pt-BR"/>
        </w:rPr>
        <w:t xml:space="preserve">, </w:t>
      </w:r>
      <w:r w:rsidR="003F4115">
        <w:rPr>
          <w:rFonts w:ascii="Arial" w:hAnsi="Arial" w:cs="Arial"/>
          <w:color w:val="auto"/>
          <w:lang w:val="pt-BR"/>
        </w:rPr>
        <w:t>68.39%</w:t>
      </w:r>
      <w:r w:rsidR="00233C62">
        <w:rPr>
          <w:rFonts w:ascii="Arial" w:hAnsi="Arial" w:cs="Arial"/>
          <w:color w:val="auto"/>
          <w:lang w:val="pt-BR"/>
        </w:rPr>
        <w:t xml:space="preserve"> e </w:t>
      </w:r>
      <w:r w:rsidR="003F4115">
        <w:rPr>
          <w:rFonts w:ascii="Arial" w:hAnsi="Arial" w:cs="Arial"/>
          <w:color w:val="auto"/>
          <w:lang w:val="pt-BR"/>
        </w:rPr>
        <w:t>76.50%</w:t>
      </w:r>
      <w:r w:rsidR="00233C62">
        <w:rPr>
          <w:rFonts w:ascii="Arial" w:hAnsi="Arial" w:cs="Arial"/>
          <w:color w:val="auto"/>
          <w:lang w:val="pt-BR"/>
        </w:rPr>
        <w:t xml:space="preserve"> respectivamente. Com 4.7 estrelas como critério, temos </w:t>
      </w:r>
      <w:r w:rsidR="00DF1354">
        <w:rPr>
          <w:rFonts w:ascii="Arial" w:hAnsi="Arial" w:cs="Arial"/>
          <w:color w:val="auto"/>
          <w:lang w:val="pt-BR"/>
        </w:rPr>
        <w:t>73.69%</w:t>
      </w:r>
      <w:r w:rsidR="00233C62">
        <w:rPr>
          <w:rFonts w:ascii="Arial" w:hAnsi="Arial" w:cs="Arial"/>
          <w:color w:val="auto"/>
          <w:lang w:val="pt-BR"/>
        </w:rPr>
        <w:t xml:space="preserve">, </w:t>
      </w:r>
      <w:r w:rsidR="00DF1354">
        <w:rPr>
          <w:rFonts w:ascii="Arial" w:hAnsi="Arial" w:cs="Arial"/>
          <w:color w:val="auto"/>
          <w:lang w:val="pt-BR"/>
        </w:rPr>
        <w:t>67.95%</w:t>
      </w:r>
      <w:r w:rsidR="00233C62">
        <w:rPr>
          <w:rFonts w:ascii="Arial" w:hAnsi="Arial" w:cs="Arial"/>
          <w:color w:val="auto"/>
          <w:lang w:val="pt-BR"/>
        </w:rPr>
        <w:t xml:space="preserve"> e </w:t>
      </w:r>
      <w:r w:rsidR="00DF1354">
        <w:rPr>
          <w:rFonts w:ascii="Arial" w:hAnsi="Arial" w:cs="Arial"/>
          <w:color w:val="auto"/>
          <w:lang w:val="pt-BR"/>
        </w:rPr>
        <w:t>35.60%</w:t>
      </w:r>
      <w:r w:rsidR="00233C62">
        <w:rPr>
          <w:rFonts w:ascii="Arial" w:hAnsi="Arial" w:cs="Arial"/>
          <w:color w:val="auto"/>
          <w:lang w:val="pt-BR"/>
        </w:rPr>
        <w:t xml:space="preserve"> respectivamente, e os valores de verdadeiros negativos passam a ser bem maiores que o de verdadeiros positivos (a situação se inverte).</w:t>
      </w:r>
      <w:r w:rsidR="004945D6">
        <w:rPr>
          <w:rFonts w:ascii="Arial" w:hAnsi="Arial" w:cs="Arial"/>
          <w:color w:val="auto"/>
          <w:lang w:val="pt-BR"/>
        </w:rPr>
        <w:t xml:space="preserve"> Abaixo é mostrada um gráfico comparativo das medidas de performance com base nos diferentes pontos de corte utilizados (utilizando algoritmo SVM).</w:t>
      </w:r>
    </w:p>
    <w:p w14:paraId="00E43741" w14:textId="77777777" w:rsidR="004945D6" w:rsidRDefault="004945D6" w:rsidP="003F76BB">
      <w:pPr>
        <w:pStyle w:val="CorpodeTextoTCC"/>
        <w:rPr>
          <w:rFonts w:ascii="Arial" w:hAnsi="Arial" w:cs="Arial"/>
          <w:color w:val="auto"/>
          <w:lang w:val="pt-BR"/>
        </w:rPr>
      </w:pPr>
    </w:p>
    <w:p w14:paraId="47293C31" w14:textId="02CCAC84"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drawing>
          <wp:inline distT="0" distB="0" distL="0" distR="0" wp14:anchorId="0102FC3A" wp14:editId="3B36AE55">
            <wp:extent cx="3352293" cy="2520000"/>
            <wp:effectExtent l="0" t="0" r="635" b="0"/>
            <wp:docPr id="9" name="Picture 9"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 with green and orang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293" cy="2520000"/>
                    </a:xfrm>
                    <a:prstGeom prst="rect">
                      <a:avLst/>
                    </a:prstGeom>
                  </pic:spPr>
                </pic:pic>
              </a:graphicData>
            </a:graphic>
          </wp:inline>
        </w:drawing>
      </w:r>
    </w:p>
    <w:p w14:paraId="7828DCC9" w14:textId="17037F9D" w:rsidR="003F76BB" w:rsidRDefault="001915BB" w:rsidP="003F76BB">
      <w:pPr>
        <w:pStyle w:val="CorpodeTextoTCC"/>
        <w:rPr>
          <w:rFonts w:ascii="Arial" w:hAnsi="Arial" w:cs="Arial"/>
          <w:color w:val="auto"/>
          <w:lang w:val="pt-BR"/>
        </w:rPr>
      </w:pPr>
      <w:r>
        <w:rPr>
          <w:rFonts w:ascii="Arial" w:hAnsi="Arial" w:cs="Arial"/>
          <w:color w:val="auto"/>
          <w:lang w:val="pt-BR"/>
        </w:rPr>
        <w:lastRenderedPageBreak/>
        <w:t xml:space="preserve">Utilizando </w:t>
      </w:r>
      <w:r>
        <w:rPr>
          <w:rFonts w:ascii="Arial" w:hAnsi="Arial" w:cs="Arial"/>
          <w:i/>
          <w:iCs/>
          <w:color w:val="auto"/>
          <w:lang w:val="pt-BR"/>
        </w:rPr>
        <w:t>Histogram Gradient Boosting</w:t>
      </w:r>
      <w:r>
        <w:rPr>
          <w:rFonts w:ascii="Arial" w:hAnsi="Arial" w:cs="Arial"/>
          <w:color w:val="auto"/>
          <w:lang w:val="pt-BR"/>
        </w:rPr>
        <w:t xml:space="preserve"> para um limiar de 4.5</w:t>
      </w:r>
      <w:r w:rsidR="0018155B">
        <w:rPr>
          <w:rFonts w:ascii="Arial" w:hAnsi="Arial" w:cs="Arial"/>
          <w:color w:val="auto"/>
          <w:lang w:val="pt-BR"/>
        </w:rPr>
        <w:t xml:space="preserve"> estrelas, obtem-se acurácia, precisão e recall de 78.82%, 80.51% e 93.35% respectivamente, e com limiar de 4.6 tem-se </w:t>
      </w:r>
      <w:r w:rsidR="00BC3077">
        <w:rPr>
          <w:rFonts w:ascii="Arial" w:hAnsi="Arial" w:cs="Arial"/>
          <w:color w:val="auto"/>
          <w:lang w:val="pt-BR"/>
        </w:rPr>
        <w:t>69.14%</w:t>
      </w:r>
      <w:r w:rsidR="0018155B">
        <w:rPr>
          <w:rFonts w:ascii="Arial" w:hAnsi="Arial" w:cs="Arial"/>
          <w:color w:val="auto"/>
          <w:lang w:val="pt-BR"/>
        </w:rPr>
        <w:t xml:space="preserve">, </w:t>
      </w:r>
      <w:r w:rsidR="00BC3077">
        <w:rPr>
          <w:rFonts w:ascii="Arial" w:hAnsi="Arial" w:cs="Arial"/>
          <w:color w:val="auto"/>
          <w:lang w:val="pt-BR"/>
        </w:rPr>
        <w:t>71.24%</w:t>
      </w:r>
      <w:r w:rsidR="0018155B">
        <w:rPr>
          <w:rFonts w:ascii="Arial" w:hAnsi="Arial" w:cs="Arial"/>
          <w:color w:val="auto"/>
          <w:lang w:val="pt-BR"/>
        </w:rPr>
        <w:t xml:space="preserve"> e </w:t>
      </w:r>
      <w:r w:rsidR="00BC3077">
        <w:rPr>
          <w:rFonts w:ascii="Arial" w:hAnsi="Arial" w:cs="Arial"/>
          <w:color w:val="auto"/>
          <w:lang w:val="pt-BR"/>
        </w:rPr>
        <w:t>74.25%</w:t>
      </w:r>
      <w:r w:rsidR="0018155B">
        <w:rPr>
          <w:rFonts w:ascii="Arial" w:hAnsi="Arial" w:cs="Arial"/>
          <w:color w:val="auto"/>
          <w:lang w:val="pt-BR"/>
        </w:rPr>
        <w:t xml:space="preserve"> respectivamente, produzindo um resultado semelhante ao SVM.</w:t>
      </w:r>
      <w:r w:rsidR="004945D6">
        <w:rPr>
          <w:rFonts w:ascii="Arial" w:hAnsi="Arial" w:cs="Arial"/>
          <w:color w:val="auto"/>
          <w:lang w:val="pt-BR"/>
        </w:rPr>
        <w:t xml:space="preserve"> Abaixo pode-se ver um gráfico comparativo utilizando os dois diferentes pontos de corte para o algoritmo de HGB.</w:t>
      </w:r>
    </w:p>
    <w:p w14:paraId="1B6F116A" w14:textId="6D3FFA86" w:rsidR="004945D6" w:rsidRPr="001915BB" w:rsidRDefault="004945D6" w:rsidP="004945D6">
      <w:pPr>
        <w:pStyle w:val="CorpodeTextoTCC"/>
        <w:jc w:val="center"/>
        <w:rPr>
          <w:rFonts w:ascii="Arial" w:hAnsi="Arial" w:cs="Arial"/>
          <w:b/>
          <w:bCs/>
          <w:color w:val="auto"/>
          <w:lang w:val="pt-BR"/>
        </w:rPr>
      </w:pPr>
      <w:r>
        <w:rPr>
          <w:rFonts w:ascii="Arial" w:hAnsi="Arial" w:cs="Arial"/>
          <w:b/>
          <w:bCs/>
          <w:noProof/>
          <w:color w:val="auto"/>
          <w:lang w:val="pt-BR"/>
        </w:rPr>
        <w:drawing>
          <wp:inline distT="0" distB="0" distL="0" distR="0" wp14:anchorId="4A7ADF3D" wp14:editId="4F04C689">
            <wp:extent cx="3344587" cy="2520000"/>
            <wp:effectExtent l="0" t="0" r="0" b="0"/>
            <wp:docPr id="11" name="Picture 11" descr="A graph of a break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breakpoin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344587" cy="2520000"/>
                    </a:xfrm>
                    <a:prstGeom prst="rect">
                      <a:avLst/>
                    </a:prstGeom>
                  </pic:spPr>
                </pic:pic>
              </a:graphicData>
            </a:graphic>
          </wp:inline>
        </w:drawing>
      </w:r>
    </w:p>
    <w:p w14:paraId="7AE2EA52" w14:textId="092B8710" w:rsidR="004945D6" w:rsidRDefault="00233C62" w:rsidP="00233C62">
      <w:pPr>
        <w:pStyle w:val="CorpodeTextoTCC"/>
        <w:rPr>
          <w:rFonts w:ascii="Arial" w:hAnsi="Arial" w:cs="Arial"/>
          <w:color w:val="auto"/>
          <w:lang w:val="pt-BR"/>
        </w:rPr>
      </w:pPr>
      <w:r>
        <w:rPr>
          <w:rFonts w:ascii="Arial" w:hAnsi="Arial" w:cs="Arial"/>
          <w:color w:val="auto"/>
          <w:lang w:val="pt-BR"/>
        </w:rPr>
        <w:t xml:space="preserve">Para a propriedade “highEngagement”, representando se um jogo teve quantidade significativa de avaliações de usuários, os modelos preditos utiliando </w:t>
      </w:r>
      <w:r>
        <w:rPr>
          <w:rFonts w:ascii="Arial" w:hAnsi="Arial" w:cs="Arial"/>
          <w:i/>
          <w:iCs/>
          <w:color w:val="auto"/>
          <w:lang w:val="pt-BR"/>
        </w:rPr>
        <w:t>Support Vector Machines</w:t>
      </w:r>
      <w:r>
        <w:rPr>
          <w:rFonts w:ascii="Arial" w:hAnsi="Arial" w:cs="Arial"/>
          <w:color w:val="auto"/>
          <w:lang w:val="pt-BR"/>
        </w:rPr>
        <w:t xml:space="preserve"> atingiram uma média de valores de acurácia, precisão e recall de </w:t>
      </w:r>
      <w:r w:rsidR="00956E6C">
        <w:rPr>
          <w:rFonts w:ascii="Arial" w:hAnsi="Arial" w:cs="Arial"/>
          <w:color w:val="auto"/>
          <w:lang w:val="pt-BR"/>
        </w:rPr>
        <w:t>71.16%</w:t>
      </w:r>
      <w:r>
        <w:rPr>
          <w:rFonts w:ascii="Arial" w:hAnsi="Arial" w:cs="Arial"/>
          <w:color w:val="auto"/>
          <w:lang w:val="pt-BR"/>
        </w:rPr>
        <w:t xml:space="preserve">, </w:t>
      </w:r>
      <w:r w:rsidR="00956E6C">
        <w:rPr>
          <w:rFonts w:ascii="Arial" w:hAnsi="Arial" w:cs="Arial"/>
          <w:color w:val="auto"/>
          <w:lang w:val="pt-BR"/>
        </w:rPr>
        <w:t>70.22%</w:t>
      </w:r>
      <w:r>
        <w:rPr>
          <w:rFonts w:ascii="Arial" w:hAnsi="Arial" w:cs="Arial"/>
          <w:color w:val="auto"/>
          <w:lang w:val="pt-BR"/>
        </w:rPr>
        <w:t xml:space="preserve"> e </w:t>
      </w:r>
      <w:r w:rsidR="00956E6C">
        <w:rPr>
          <w:rFonts w:ascii="Arial" w:hAnsi="Arial" w:cs="Arial"/>
          <w:color w:val="auto"/>
          <w:lang w:val="pt-BR"/>
        </w:rPr>
        <w:t>66.95%</w:t>
      </w:r>
      <w:r>
        <w:rPr>
          <w:rFonts w:ascii="Arial" w:hAnsi="Arial" w:cs="Arial"/>
          <w:color w:val="auto"/>
          <w:lang w:val="pt-BR"/>
        </w:rPr>
        <w:t xml:space="preserve"> respectivamente, utilizando 30.000 como critério para separação de classes, possuindo assim um melhor desempenho comparado ao modelo predito sob o atributo “goodRating”. Além disso, se alterarmos o critério para 20.000 ou </w:t>
      </w:r>
      <w:r w:rsidR="004877E4">
        <w:rPr>
          <w:rFonts w:ascii="Arial" w:hAnsi="Arial" w:cs="Arial"/>
          <w:color w:val="auto"/>
          <w:lang w:val="pt-BR"/>
        </w:rPr>
        <w:t>5</w:t>
      </w:r>
      <w:r>
        <w:rPr>
          <w:rFonts w:ascii="Arial" w:hAnsi="Arial" w:cs="Arial"/>
          <w:color w:val="auto"/>
          <w:lang w:val="pt-BR"/>
        </w:rPr>
        <w:t xml:space="preserve">0.000, temos como acurácia, precisão e recall </w:t>
      </w:r>
      <w:r w:rsidR="0099629E">
        <w:rPr>
          <w:rFonts w:ascii="Arial" w:hAnsi="Arial" w:cs="Arial"/>
          <w:color w:val="auto"/>
          <w:lang w:val="pt-BR"/>
        </w:rPr>
        <w:t>71.92%</w:t>
      </w:r>
      <w:r>
        <w:rPr>
          <w:rFonts w:ascii="Arial" w:hAnsi="Arial" w:cs="Arial"/>
          <w:color w:val="auto"/>
          <w:lang w:val="pt-BR"/>
        </w:rPr>
        <w:t xml:space="preserve">, </w:t>
      </w:r>
      <w:r w:rsidR="0099629E">
        <w:rPr>
          <w:rFonts w:ascii="Arial" w:hAnsi="Arial" w:cs="Arial"/>
          <w:color w:val="auto"/>
          <w:lang w:val="pt-BR"/>
        </w:rPr>
        <w:t>72.64%</w:t>
      </w:r>
      <w:r>
        <w:rPr>
          <w:rFonts w:ascii="Arial" w:hAnsi="Arial" w:cs="Arial"/>
          <w:color w:val="auto"/>
          <w:lang w:val="pt-BR"/>
        </w:rPr>
        <w:t xml:space="preserve"> e </w:t>
      </w:r>
      <w:r w:rsidR="0099629E">
        <w:rPr>
          <w:rFonts w:ascii="Arial" w:hAnsi="Arial" w:cs="Arial"/>
          <w:color w:val="auto"/>
          <w:lang w:val="pt-BR"/>
        </w:rPr>
        <w:t>79.64%</w:t>
      </w:r>
      <w:r>
        <w:rPr>
          <w:rFonts w:ascii="Arial" w:hAnsi="Arial" w:cs="Arial"/>
          <w:color w:val="auto"/>
          <w:lang w:val="pt-BR"/>
        </w:rPr>
        <w:t xml:space="preserve">, e </w:t>
      </w:r>
      <w:r w:rsidR="003F76BB">
        <w:rPr>
          <w:rFonts w:ascii="Arial" w:hAnsi="Arial" w:cs="Arial"/>
          <w:color w:val="auto"/>
          <w:lang w:val="pt-BR"/>
        </w:rPr>
        <w:t>73.28%,</w:t>
      </w:r>
      <w:r>
        <w:rPr>
          <w:rFonts w:ascii="Arial" w:hAnsi="Arial" w:cs="Arial"/>
          <w:color w:val="auto"/>
          <w:lang w:val="pt-BR"/>
        </w:rPr>
        <w:t xml:space="preserve"> </w:t>
      </w:r>
      <w:r w:rsidR="003F76BB">
        <w:rPr>
          <w:rFonts w:ascii="Arial" w:hAnsi="Arial" w:cs="Arial"/>
          <w:color w:val="auto"/>
          <w:lang w:val="pt-BR"/>
        </w:rPr>
        <w:t>70,71%</w:t>
      </w:r>
      <w:r>
        <w:rPr>
          <w:rFonts w:ascii="Arial" w:hAnsi="Arial" w:cs="Arial"/>
          <w:color w:val="auto"/>
          <w:lang w:val="pt-BR"/>
        </w:rPr>
        <w:t xml:space="preserve"> e </w:t>
      </w:r>
      <w:r w:rsidR="003F76BB">
        <w:rPr>
          <w:rFonts w:ascii="Arial" w:hAnsi="Arial" w:cs="Arial"/>
          <w:color w:val="auto"/>
          <w:lang w:val="pt-BR"/>
        </w:rPr>
        <w:t>52,09%</w:t>
      </w:r>
      <w:r>
        <w:rPr>
          <w:rFonts w:ascii="Arial" w:hAnsi="Arial" w:cs="Arial"/>
          <w:color w:val="auto"/>
          <w:lang w:val="pt-BR"/>
        </w:rPr>
        <w:t xml:space="preserve"> respectivamente.</w:t>
      </w:r>
      <w:r w:rsidR="00B52EC8">
        <w:rPr>
          <w:rFonts w:ascii="Arial" w:hAnsi="Arial" w:cs="Arial"/>
          <w:color w:val="auto"/>
          <w:lang w:val="pt-BR"/>
        </w:rPr>
        <w:t xml:space="preserve"> </w:t>
      </w:r>
      <w:r w:rsidR="004945D6">
        <w:rPr>
          <w:rFonts w:ascii="Arial" w:hAnsi="Arial" w:cs="Arial"/>
          <w:color w:val="auto"/>
          <w:lang w:val="pt-BR"/>
        </w:rPr>
        <w:t>Abaixo está o gráfico comparativo relacionando os diferentes pontos de corte para o algoritmo de SVM.</w:t>
      </w:r>
    </w:p>
    <w:p w14:paraId="4DFE9731" w14:textId="4C2C40BB"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lastRenderedPageBreak/>
        <w:drawing>
          <wp:inline distT="0" distB="0" distL="0" distR="0" wp14:anchorId="58BC3533" wp14:editId="40733643">
            <wp:extent cx="3291272" cy="2520000"/>
            <wp:effectExtent l="0" t="0" r="0" b="0"/>
            <wp:docPr id="12" name="Picture 12"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graph with green and orange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91272" cy="2520000"/>
                    </a:xfrm>
                    <a:prstGeom prst="rect">
                      <a:avLst/>
                    </a:prstGeom>
                  </pic:spPr>
                </pic:pic>
              </a:graphicData>
            </a:graphic>
          </wp:inline>
        </w:drawing>
      </w:r>
    </w:p>
    <w:p w14:paraId="753EF952" w14:textId="77777777" w:rsidR="004945D6" w:rsidRDefault="004945D6" w:rsidP="004945D6">
      <w:pPr>
        <w:pStyle w:val="CorpodeTextoTCC"/>
        <w:jc w:val="center"/>
        <w:rPr>
          <w:rFonts w:ascii="Arial" w:hAnsi="Arial" w:cs="Arial"/>
          <w:color w:val="auto"/>
          <w:lang w:val="pt-BR"/>
        </w:rPr>
      </w:pPr>
    </w:p>
    <w:p w14:paraId="6848C049" w14:textId="77777777" w:rsidR="004945D6" w:rsidRDefault="00F51A34" w:rsidP="00233C62">
      <w:pPr>
        <w:pStyle w:val="CorpodeTextoTCC"/>
        <w:rPr>
          <w:rFonts w:ascii="Arial" w:hAnsi="Arial" w:cs="Arial"/>
          <w:color w:val="auto"/>
          <w:lang w:val="pt-BR"/>
        </w:rPr>
      </w:pPr>
      <w:r>
        <w:rPr>
          <w:rFonts w:ascii="Arial" w:hAnsi="Arial" w:cs="Arial"/>
          <w:color w:val="auto"/>
          <w:lang w:val="pt-BR"/>
        </w:rPr>
        <w:t xml:space="preserve">Utilizando o método do </w:t>
      </w:r>
      <w:r w:rsidRPr="00F51A34">
        <w:rPr>
          <w:rFonts w:ascii="Arial" w:hAnsi="Arial" w:cs="Arial"/>
          <w:i/>
          <w:iCs/>
          <w:color w:val="auto"/>
          <w:lang w:val="pt-BR"/>
        </w:rPr>
        <w:t>Histogram Gradient Boosting</w:t>
      </w:r>
      <w:r>
        <w:rPr>
          <w:rFonts w:ascii="Arial" w:hAnsi="Arial" w:cs="Arial"/>
          <w:color w:val="auto"/>
          <w:lang w:val="pt-BR"/>
        </w:rPr>
        <w:t xml:space="preserve">, obtemos acurácia, precisão e recall 74.07%, 73.16% e 71.35% respectivamente, tendo critério de divisão de 30.000. Para um critério de divisão de 20.000, temos </w:t>
      </w:r>
      <w:r w:rsidR="00414AE7">
        <w:rPr>
          <w:rFonts w:ascii="Arial" w:hAnsi="Arial" w:cs="Arial"/>
          <w:color w:val="auto"/>
          <w:lang w:val="pt-BR"/>
        </w:rPr>
        <w:t>72.87%</w:t>
      </w:r>
      <w:r>
        <w:rPr>
          <w:rFonts w:ascii="Arial" w:hAnsi="Arial" w:cs="Arial"/>
          <w:color w:val="auto"/>
          <w:lang w:val="pt-BR"/>
        </w:rPr>
        <w:t xml:space="preserve">, </w:t>
      </w:r>
      <w:r w:rsidR="00414AE7">
        <w:rPr>
          <w:rFonts w:ascii="Arial" w:hAnsi="Arial" w:cs="Arial"/>
          <w:color w:val="auto"/>
          <w:lang w:val="pt-BR"/>
        </w:rPr>
        <w:t>74.53%</w:t>
      </w:r>
      <w:r>
        <w:rPr>
          <w:rFonts w:ascii="Arial" w:hAnsi="Arial" w:cs="Arial"/>
          <w:color w:val="auto"/>
          <w:lang w:val="pt-BR"/>
        </w:rPr>
        <w:t xml:space="preserve"> e </w:t>
      </w:r>
      <w:r w:rsidR="00414AE7">
        <w:rPr>
          <w:rFonts w:ascii="Arial" w:hAnsi="Arial" w:cs="Arial"/>
          <w:color w:val="auto"/>
          <w:lang w:val="pt-BR"/>
        </w:rPr>
        <w:t>78.92%</w:t>
      </w:r>
      <w:r>
        <w:rPr>
          <w:rFonts w:ascii="Arial" w:hAnsi="Arial" w:cs="Arial"/>
          <w:color w:val="auto"/>
          <w:lang w:val="pt-BR"/>
        </w:rPr>
        <w:t xml:space="preserve"> respectivamente.</w:t>
      </w:r>
      <w:r w:rsidR="004945D6">
        <w:rPr>
          <w:rFonts w:ascii="Arial" w:hAnsi="Arial" w:cs="Arial"/>
          <w:color w:val="auto"/>
          <w:lang w:val="pt-BR"/>
        </w:rPr>
        <w:t xml:space="preserve"> Abaixo é exibido um gráfico comparativo das medidas para o algoritmo de HGB.</w:t>
      </w:r>
    </w:p>
    <w:p w14:paraId="03ECD126" w14:textId="77777777" w:rsidR="004945D6" w:rsidRDefault="004945D6" w:rsidP="00233C62">
      <w:pPr>
        <w:pStyle w:val="CorpodeTextoTCC"/>
        <w:rPr>
          <w:rFonts w:ascii="Arial" w:hAnsi="Arial" w:cs="Arial"/>
          <w:color w:val="auto"/>
          <w:lang w:val="pt-BR"/>
        </w:rPr>
      </w:pPr>
    </w:p>
    <w:p w14:paraId="531DCBA2" w14:textId="61D6DA9F"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drawing>
          <wp:inline distT="0" distB="0" distL="0" distR="0" wp14:anchorId="0A8DE48D" wp14:editId="56923412">
            <wp:extent cx="3337091" cy="2520000"/>
            <wp:effectExtent l="0" t="0" r="3175" b="0"/>
            <wp:docPr id="14" name="Picture 1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different colore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37091" cy="2520000"/>
                    </a:xfrm>
                    <a:prstGeom prst="rect">
                      <a:avLst/>
                    </a:prstGeom>
                  </pic:spPr>
                </pic:pic>
              </a:graphicData>
            </a:graphic>
          </wp:inline>
        </w:drawing>
      </w:r>
    </w:p>
    <w:p w14:paraId="07E72FFA" w14:textId="77777777" w:rsidR="004945D6" w:rsidRDefault="004945D6" w:rsidP="004945D6">
      <w:pPr>
        <w:pStyle w:val="CorpodeTextoTCC"/>
        <w:jc w:val="center"/>
        <w:rPr>
          <w:rFonts w:ascii="Arial" w:hAnsi="Arial" w:cs="Arial"/>
          <w:color w:val="auto"/>
          <w:lang w:val="pt-BR"/>
        </w:rPr>
      </w:pPr>
    </w:p>
    <w:p w14:paraId="7B543D26" w14:textId="3919F259" w:rsidR="00233C62" w:rsidRPr="003F76BB" w:rsidRDefault="00234788" w:rsidP="00233C62">
      <w:pPr>
        <w:pStyle w:val="CorpodeTextoTCC"/>
        <w:rPr>
          <w:rFonts w:ascii="Arial" w:hAnsi="Arial" w:cs="Arial"/>
          <w:b/>
          <w:bCs/>
          <w:color w:val="auto"/>
          <w:lang w:val="pt-BR"/>
        </w:rPr>
      </w:pPr>
      <w:r>
        <w:rPr>
          <w:rFonts w:ascii="Arial" w:hAnsi="Arial" w:cs="Arial"/>
          <w:color w:val="auto"/>
          <w:lang w:val="pt-BR"/>
        </w:rPr>
        <w:t>Comparando com SVM, notamos uma semelhança entre os resultados, com HGB sendo somente um pouco melhor.</w:t>
      </w:r>
      <w:r w:rsidR="00F51A34">
        <w:rPr>
          <w:rFonts w:ascii="Arial" w:hAnsi="Arial" w:cs="Arial"/>
          <w:color w:val="auto"/>
          <w:lang w:val="pt-BR"/>
        </w:rPr>
        <w:t xml:space="preserve"> </w:t>
      </w:r>
      <w:r w:rsidR="00B52EC8">
        <w:rPr>
          <w:rFonts w:ascii="Arial" w:hAnsi="Arial" w:cs="Arial"/>
          <w:color w:val="auto"/>
          <w:lang w:val="pt-BR"/>
        </w:rPr>
        <w:t>Tais resultados sugerem uma relação significativa entre a descrição de um jogo e a quantidade de engajamento que ela atrai.</w:t>
      </w:r>
    </w:p>
    <w:p w14:paraId="60D7AA1A" w14:textId="47F5D281" w:rsidR="004945D6" w:rsidRDefault="00233C62" w:rsidP="00233C62">
      <w:pPr>
        <w:pStyle w:val="CorpodeTextoTCC"/>
        <w:rPr>
          <w:rFonts w:ascii="Arial" w:hAnsi="Arial" w:cs="Arial"/>
          <w:color w:val="auto"/>
          <w:lang w:val="pt-BR"/>
        </w:rPr>
      </w:pPr>
      <w:r>
        <w:rPr>
          <w:rFonts w:ascii="Arial" w:hAnsi="Arial" w:cs="Arial"/>
          <w:color w:val="auto"/>
          <w:lang w:val="pt-BR"/>
        </w:rPr>
        <w:t xml:space="preserve">Analisando as tabelas TF-IDF resultantes do grupo de </w:t>
      </w:r>
      <w:r w:rsidR="000472A8">
        <w:rPr>
          <w:rFonts w:ascii="Arial" w:hAnsi="Arial" w:cs="Arial"/>
          <w:color w:val="auto"/>
          <w:lang w:val="pt-BR"/>
        </w:rPr>
        <w:t>classes</w:t>
      </w:r>
      <w:r w:rsidR="004877E4">
        <w:rPr>
          <w:rFonts w:ascii="Arial" w:hAnsi="Arial" w:cs="Arial"/>
          <w:color w:val="auto"/>
          <w:lang w:val="pt-BR"/>
        </w:rPr>
        <w:t xml:space="preserve"> de alto engajamento e baixo engajamento, notou-se uma maior incidência de palavras </w:t>
      </w:r>
      <w:r w:rsidR="004877E4">
        <w:rPr>
          <w:rFonts w:ascii="Arial" w:hAnsi="Arial" w:cs="Arial"/>
          <w:color w:val="auto"/>
          <w:lang w:val="pt-BR"/>
        </w:rPr>
        <w:lastRenderedPageBreak/>
        <w:t>como “slot”, “casino” e “battle” dentre as 30 mais frequentes, sugerindo temas que atra</w:t>
      </w:r>
      <w:r w:rsidR="00B52EC8">
        <w:rPr>
          <w:rFonts w:ascii="Arial" w:hAnsi="Arial" w:cs="Arial"/>
          <w:color w:val="auto"/>
          <w:lang w:val="pt-BR"/>
        </w:rPr>
        <w:t>em mais usuários. Além disso, caracteres especiais utilizados para um formato de tópicos, como pontos de meia altura, também aparecem dentre as 10 palavras com mais escore. Por fim, palavras relacionadas a assinaturas, contas e períodos de teste também estão entre palavras que atraem mais atenção, sugerindo um maior engajamento quando jogos acrescentam detalhes sobre suas assinaturas e formas de cobrança já na descrição dos mesmos.</w:t>
      </w:r>
      <w:r w:rsidR="004945D6">
        <w:rPr>
          <w:rFonts w:ascii="Arial" w:hAnsi="Arial" w:cs="Arial"/>
          <w:color w:val="auto"/>
          <w:lang w:val="pt-BR"/>
        </w:rPr>
        <w:t xml:space="preserve"> Abaixo está a lista completa das palavras (radicais) com maior escore na tabela TF-IDF.</w:t>
      </w:r>
    </w:p>
    <w:p w14:paraId="04ED58BB" w14:textId="77777777" w:rsidR="004945D6" w:rsidRDefault="004945D6" w:rsidP="00233C62">
      <w:pPr>
        <w:pStyle w:val="CorpodeTextoTCC"/>
        <w:rPr>
          <w:rFonts w:ascii="Arial" w:hAnsi="Arial" w:cs="Arial"/>
          <w:color w:val="auto"/>
          <w:lang w:val="pt-BR"/>
        </w:rPr>
      </w:pPr>
    </w:p>
    <w:p w14:paraId="0D327FA2" w14:textId="427C742A" w:rsidR="008D0E36" w:rsidRPr="00233C62" w:rsidRDefault="004945D6" w:rsidP="004945D6">
      <w:pPr>
        <w:pStyle w:val="CorpodeTextoTCC"/>
        <w:jc w:val="left"/>
        <w:rPr>
          <w:rFonts w:ascii="Arial" w:hAnsi="Arial" w:cs="Arial"/>
          <w:color w:val="auto"/>
          <w:lang w:val="pt-BR"/>
        </w:rPr>
      </w:pPr>
      <w:r>
        <w:rPr>
          <w:rFonts w:ascii="Arial" w:hAnsi="Arial" w:cs="Arial"/>
          <w:noProof/>
          <w:lang w:val="pt-BR"/>
        </w:rPr>
        <w:drawing>
          <wp:inline distT="0" distB="0" distL="0" distR="0" wp14:anchorId="3B814ABF" wp14:editId="57D55A56">
            <wp:extent cx="5537316" cy="2790093"/>
            <wp:effectExtent l="0" t="0" r="0" b="4445"/>
            <wp:docPr id="22" name="Picture 22"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number of colored ba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46423" cy="2794682"/>
                    </a:xfrm>
                    <a:prstGeom prst="rect">
                      <a:avLst/>
                    </a:prstGeom>
                  </pic:spPr>
                </pic:pic>
              </a:graphicData>
            </a:graphic>
          </wp:inline>
        </w:drawing>
      </w:r>
      <w:r w:rsidR="008D0E36" w:rsidRPr="00722271">
        <w:rPr>
          <w:rFonts w:ascii="Arial" w:hAnsi="Arial" w:cs="Arial"/>
          <w:lang w:val="pt-BR"/>
        </w:rPr>
        <w:br w:type="page"/>
      </w:r>
    </w:p>
    <w:p w14:paraId="5BA1DEAE" w14:textId="04A58459" w:rsidR="008D0E36" w:rsidRPr="008A54A9" w:rsidRDefault="00722271" w:rsidP="008D0E36">
      <w:pPr>
        <w:pStyle w:val="Heading1"/>
        <w:rPr>
          <w:sz w:val="50"/>
          <w:szCs w:val="50"/>
          <w14:textFill>
            <w14:solidFill>
              <w14:srgbClr w14:val="8A7843"/>
            </w14:solidFill>
          </w14:textFill>
        </w:rPr>
      </w:pPr>
      <w:bookmarkStart w:id="6" w:name="_Toc162986292"/>
      <w:r>
        <w:rPr>
          <w:caps w:val="0"/>
        </w:rPr>
        <w:lastRenderedPageBreak/>
        <w:t>DISCUSSÃO</w:t>
      </w:r>
      <w:bookmarkEnd w:id="6"/>
      <w:r>
        <w:rPr>
          <w:caps w:val="0"/>
        </w:rPr>
        <w:t xml:space="preserve"> </w:t>
      </w:r>
    </w:p>
    <w:p w14:paraId="6BE8AABA"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0160" behindDoc="0" locked="0" layoutInCell="1" allowOverlap="1" wp14:anchorId="068A02AC" wp14:editId="779543B1">
                <wp:simplePos x="0" y="0"/>
                <wp:positionH relativeFrom="margin">
                  <wp:posOffset>108585</wp:posOffset>
                </wp:positionH>
                <wp:positionV relativeFrom="paragraph">
                  <wp:posOffset>384901</wp:posOffset>
                </wp:positionV>
                <wp:extent cx="1380744" cy="0"/>
                <wp:effectExtent l="0" t="19050" r="29210" b="19050"/>
                <wp:wrapNone/>
                <wp:docPr id="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A0375" id="Line 2" o:spid="_x0000_s1026" style="position:absolute;z-index:251740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3697DCCF" w14:textId="77777777" w:rsidR="00AF16C4" w:rsidRDefault="00E8394D" w:rsidP="00745AAD">
      <w:pPr>
        <w:pStyle w:val="CorpodeTextoTCC"/>
        <w:rPr>
          <w:rFonts w:ascii="Arial" w:hAnsi="Arial" w:cs="Arial"/>
          <w:color w:val="auto"/>
          <w:lang w:val="pt-BR"/>
        </w:rPr>
      </w:pPr>
      <w:r>
        <w:rPr>
          <w:rFonts w:ascii="Arial" w:hAnsi="Arial" w:cs="Arial"/>
          <w:color w:val="auto"/>
          <w:lang w:val="pt-BR"/>
        </w:rPr>
        <w:t>Após analisar os resultados, notou-se uma relação significativa entre a descrição dos jogos e a quantidade de avaliações feitas, podendo-se atrair mais usuários com algumas palavras-chave específicas</w:t>
      </w:r>
      <w:r w:rsidR="00AF16C4">
        <w:rPr>
          <w:rFonts w:ascii="Arial" w:hAnsi="Arial" w:cs="Arial"/>
          <w:color w:val="auto"/>
          <w:lang w:val="pt-BR"/>
        </w:rPr>
        <w:t xml:space="preserve"> e com informações mais precisas, especialmente no quesito assinaturas in-game</w:t>
      </w:r>
      <w:r>
        <w:rPr>
          <w:rFonts w:ascii="Arial" w:hAnsi="Arial" w:cs="Arial"/>
          <w:color w:val="auto"/>
          <w:lang w:val="pt-BR"/>
        </w:rPr>
        <w:t>.</w:t>
      </w:r>
    </w:p>
    <w:p w14:paraId="50C8AD19" w14:textId="77777777" w:rsidR="00234788" w:rsidRDefault="00AF16C4" w:rsidP="00234788">
      <w:pPr>
        <w:pStyle w:val="CorpodeTextoTCC"/>
        <w:rPr>
          <w:rFonts w:ascii="Arial" w:hAnsi="Arial" w:cs="Arial"/>
          <w:color w:val="auto"/>
          <w:lang w:val="pt-BR"/>
        </w:rPr>
      </w:pPr>
      <w:r>
        <w:rPr>
          <w:rFonts w:ascii="Arial" w:hAnsi="Arial" w:cs="Arial"/>
          <w:color w:val="auto"/>
          <w:lang w:val="pt-BR"/>
        </w:rPr>
        <w:t>A</w:t>
      </w:r>
      <w:r w:rsidR="00E8394D">
        <w:rPr>
          <w:rFonts w:ascii="Arial" w:hAnsi="Arial" w:cs="Arial"/>
          <w:color w:val="auto"/>
          <w:lang w:val="pt-BR"/>
        </w:rPr>
        <w:t xml:space="preserve"> fim de obter uma melhor avaliação média, </w:t>
      </w:r>
      <w:r>
        <w:rPr>
          <w:rFonts w:ascii="Arial" w:hAnsi="Arial" w:cs="Arial"/>
          <w:color w:val="auto"/>
          <w:lang w:val="pt-BR"/>
        </w:rPr>
        <w:t xml:space="preserve">no entanto, </w:t>
      </w:r>
      <w:r w:rsidR="00E8394D">
        <w:rPr>
          <w:rFonts w:ascii="Arial" w:hAnsi="Arial" w:cs="Arial"/>
          <w:color w:val="auto"/>
          <w:lang w:val="pt-BR"/>
        </w:rPr>
        <w:t>as análises feitas não foram eficazes o suficiente, sendo a maior limitação a quantidade de dados disponíveis no dataset. Dos 2000 jogos, 1879 já possuiam uma avaliação maior que 4 estrelas (o que normalmente consideramos como uma boa avaliação). Além disso, esta também foi uma limitação que poderia impedir o modelo relacionado à alto engajamento de obter uma melhor performance.</w:t>
      </w:r>
    </w:p>
    <w:p w14:paraId="5A9E50AE" w14:textId="3FBDD7C6" w:rsidR="008D0E36" w:rsidRPr="00722271" w:rsidRDefault="00234788" w:rsidP="00234788">
      <w:pPr>
        <w:pStyle w:val="CorpodeTextoTCC"/>
        <w:rPr>
          <w:rFonts w:ascii="Arial" w:hAnsi="Arial" w:cs="Arial"/>
          <w:color w:val="auto"/>
          <w:lang w:val="pt-BR"/>
        </w:rPr>
      </w:pPr>
      <w:r>
        <w:rPr>
          <w:rFonts w:ascii="Arial" w:hAnsi="Arial" w:cs="Arial"/>
          <w:color w:val="auto"/>
          <w:lang w:val="pt-BR"/>
        </w:rPr>
        <w:t xml:space="preserve">Finalmente, para o dataset e parâmetros utilizados, o algoritmo de </w:t>
      </w:r>
      <w:r w:rsidRPr="00234788">
        <w:rPr>
          <w:rFonts w:ascii="Arial" w:hAnsi="Arial" w:cs="Arial"/>
          <w:i/>
          <w:iCs/>
          <w:color w:val="auto"/>
          <w:lang w:val="pt-BR"/>
        </w:rPr>
        <w:t>Histogram Gradient Boosting</w:t>
      </w:r>
      <w:r>
        <w:rPr>
          <w:rFonts w:ascii="Arial" w:hAnsi="Arial" w:cs="Arial"/>
          <w:color w:val="auto"/>
          <w:lang w:val="pt-BR"/>
        </w:rPr>
        <w:t xml:space="preserve"> apresentou desempenho muito semelhante ao do </w:t>
      </w:r>
      <w:r w:rsidRPr="00234788">
        <w:rPr>
          <w:rFonts w:ascii="Arial" w:hAnsi="Arial" w:cs="Arial"/>
          <w:i/>
          <w:iCs/>
          <w:color w:val="auto"/>
          <w:lang w:val="pt-BR"/>
        </w:rPr>
        <w:t>Support Vector Machines</w:t>
      </w:r>
      <w:r>
        <w:rPr>
          <w:rFonts w:ascii="Arial" w:hAnsi="Arial" w:cs="Arial"/>
          <w:color w:val="auto"/>
          <w:lang w:val="pt-BR"/>
        </w:rPr>
        <w:t>, obtendo resultados apenas um pouco melhores.</w:t>
      </w:r>
      <w:r w:rsidR="008D0E36" w:rsidRPr="00722271">
        <w:rPr>
          <w:rFonts w:ascii="Arial" w:hAnsi="Arial" w:cs="Arial"/>
          <w:color w:val="auto"/>
          <w:lang w:val="pt-BR"/>
        </w:rPr>
        <w:br w:type="page"/>
      </w:r>
    </w:p>
    <w:p w14:paraId="70ECA279" w14:textId="42E5E7E6" w:rsidR="003D19AC" w:rsidRPr="008A54A9" w:rsidRDefault="003D19AC" w:rsidP="003D19AC">
      <w:pPr>
        <w:pStyle w:val="Heading1"/>
        <w:rPr>
          <w:sz w:val="50"/>
          <w:szCs w:val="50"/>
          <w14:textFill>
            <w14:solidFill>
              <w14:srgbClr w14:val="8A7843"/>
            </w14:solidFill>
          </w14:textFill>
        </w:rPr>
      </w:pPr>
      <w:bookmarkStart w:id="7" w:name="_Toc162986293"/>
      <w:r>
        <w:rPr>
          <w:caps w:val="0"/>
        </w:rPr>
        <w:lastRenderedPageBreak/>
        <w:t>CONCLUSÃO E TRABALHOS FUTUROS</w:t>
      </w:r>
      <w:bookmarkEnd w:id="7"/>
    </w:p>
    <w:p w14:paraId="34C30D97" w14:textId="5BF364B0" w:rsidR="003D19AC" w:rsidRDefault="003D19AC" w:rsidP="003D19AC">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2208" behindDoc="0" locked="0" layoutInCell="1" allowOverlap="1" wp14:anchorId="29ADC090" wp14:editId="09C1156E">
                <wp:simplePos x="0" y="0"/>
                <wp:positionH relativeFrom="margin">
                  <wp:posOffset>108585</wp:posOffset>
                </wp:positionH>
                <wp:positionV relativeFrom="paragraph">
                  <wp:posOffset>384901</wp:posOffset>
                </wp:positionV>
                <wp:extent cx="1380744" cy="0"/>
                <wp:effectExtent l="0" t="19050" r="2921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6FFA1" id="Line 2" o:spid="_x0000_s1026" style="position:absolute;z-index:2517422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4599B0A5" w14:textId="6AED3864" w:rsidR="003D19AC" w:rsidRDefault="00AF16C4" w:rsidP="00745AAD">
      <w:pPr>
        <w:pStyle w:val="CorpodeTextoTCC"/>
        <w:rPr>
          <w:rFonts w:ascii="Arial" w:hAnsi="Arial" w:cs="Arial"/>
          <w:lang w:val="pt-BR"/>
        </w:rPr>
      </w:pPr>
      <w:r>
        <w:rPr>
          <w:rFonts w:ascii="Arial" w:hAnsi="Arial" w:cs="Arial"/>
          <w:lang w:val="pt-BR"/>
        </w:rPr>
        <w:t xml:space="preserve">Para trabalhos futuros, uma possibilidade seria aplicar esta mesma análise e testes em um dataset maior, coletando mais informações na loja para obter resultados mais fidedignos, inclusive analisando a relação entre descrição de um jogo e avaliação </w:t>
      </w:r>
      <w:r w:rsidR="00BB07E1">
        <w:rPr>
          <w:rFonts w:ascii="Arial" w:hAnsi="Arial" w:cs="Arial"/>
          <w:lang w:val="pt-BR"/>
        </w:rPr>
        <w:t>média.</w:t>
      </w:r>
    </w:p>
    <w:p w14:paraId="78A06A7F" w14:textId="271DE3E4" w:rsidR="00BB07E1" w:rsidRDefault="00BB07E1" w:rsidP="00745AAD">
      <w:pPr>
        <w:pStyle w:val="CorpodeTextoTCC"/>
        <w:rPr>
          <w:rFonts w:ascii="Arial" w:hAnsi="Arial" w:cs="Arial"/>
          <w:lang w:val="pt-BR"/>
        </w:rPr>
      </w:pPr>
      <w:r>
        <w:rPr>
          <w:rFonts w:ascii="Arial" w:hAnsi="Arial" w:cs="Arial"/>
          <w:lang w:val="pt-BR"/>
        </w:rPr>
        <w:t>Outro trabalho interessante pode também envolver buscar uma correlação entre capturas de telas de um jogo e suas avaliações, eventualmente classificando o tipo de capturas de tela, se possuem mais texto ou se são mais visuais, quais as cores utilizadas, etc.</w:t>
      </w:r>
    </w:p>
    <w:p w14:paraId="763BD879" w14:textId="1C9C5BCE" w:rsidR="00DD0073" w:rsidRDefault="00BB07E1" w:rsidP="00BB07E1">
      <w:pPr>
        <w:pStyle w:val="CorpodeTextoTCC"/>
        <w:rPr>
          <w:rFonts w:ascii="Arial" w:hAnsi="Arial" w:cs="Arial"/>
          <w:lang w:val="pt-BR"/>
        </w:rPr>
      </w:pPr>
      <w:r>
        <w:rPr>
          <w:rFonts w:ascii="Arial" w:hAnsi="Arial" w:cs="Arial"/>
          <w:lang w:val="pt-BR"/>
        </w:rPr>
        <w:t>Por fim, um objetivo inicial que o autor possuia mas que também não se tornou possível devido ao dataset, seria buscar uma relação entre o custo de instalação dos jogos e suas avaliações, junto à descrição. Com este dataset isto não se tornou possível devido à apenas um jogo possuir um custo de instalação diferente de zero.</w:t>
      </w:r>
    </w:p>
    <w:p w14:paraId="357AB2FF" w14:textId="77777777" w:rsidR="00DD0073" w:rsidRDefault="00DD0073">
      <w:pPr>
        <w:rPr>
          <w:rFonts w:ascii="Arial" w:hAnsi="Arial" w:cs="Arial"/>
          <w:color w:val="231F20"/>
          <w:w w:val="115"/>
          <w:sz w:val="24"/>
          <w:szCs w:val="24"/>
          <w:lang w:val="pt-BR"/>
        </w:rPr>
      </w:pPr>
      <w:r>
        <w:rPr>
          <w:rFonts w:ascii="Arial" w:hAnsi="Arial" w:cs="Arial"/>
          <w:lang w:val="pt-BR"/>
        </w:rPr>
        <w:br w:type="page"/>
      </w:r>
    </w:p>
    <w:p w14:paraId="401D295C" w14:textId="34CEE9C5" w:rsidR="00DD0073" w:rsidRPr="00DD0073" w:rsidRDefault="00DD0073" w:rsidP="00DD0073">
      <w:pPr>
        <w:pStyle w:val="Heading1"/>
        <w:rPr>
          <w:sz w:val="50"/>
          <w:szCs w:val="50"/>
          <w14:textFill>
            <w14:solidFill>
              <w14:srgbClr w14:val="8A7843"/>
            </w14:solidFill>
          </w14:textFill>
        </w:rPr>
      </w:pPr>
      <w:bookmarkStart w:id="8" w:name="_Toc162986294"/>
      <w:r>
        <w:lastRenderedPageBreak/>
        <w:t>Referências</w:t>
      </w:r>
      <w:bookmarkEnd w:id="8"/>
    </w:p>
    <w:p w14:paraId="6FCEE2E1" w14:textId="77777777" w:rsidR="00DD0073" w:rsidRDefault="00DD0073" w:rsidP="00DD0073">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6304" behindDoc="0" locked="0" layoutInCell="1" allowOverlap="1" wp14:anchorId="0D91CD62" wp14:editId="2D80ECB6">
                <wp:simplePos x="0" y="0"/>
                <wp:positionH relativeFrom="margin">
                  <wp:posOffset>108585</wp:posOffset>
                </wp:positionH>
                <wp:positionV relativeFrom="paragraph">
                  <wp:posOffset>384901</wp:posOffset>
                </wp:positionV>
                <wp:extent cx="1380744" cy="0"/>
                <wp:effectExtent l="0" t="19050" r="29210" b="19050"/>
                <wp:wrapNone/>
                <wp:docPr id="3607278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68E14" id="Line 2" o:spid="_x0000_s1026" style="position:absolute;z-index:2517463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4A485CFA" w14:textId="79D4FFD3" w:rsidR="00290D64" w:rsidRPr="00CF2311" w:rsidRDefault="00290D64" w:rsidP="00290D64">
      <w:pPr>
        <w:pStyle w:val="CorpodeTextoTCC"/>
        <w:ind w:firstLine="0"/>
        <w:jc w:val="left"/>
        <w:rPr>
          <w:rFonts w:ascii="Arial" w:hAnsi="Arial" w:cs="Arial"/>
          <w:lang w:val="pt-BR"/>
        </w:rPr>
      </w:pPr>
      <w:r w:rsidRPr="00290D64">
        <w:rPr>
          <w:rFonts w:ascii="Arial" w:hAnsi="Arial" w:cs="Arial"/>
        </w:rPr>
        <w:t>OMAR, Aisulu</w:t>
      </w:r>
      <w:r w:rsidR="00DD0073" w:rsidRPr="00DD0073">
        <w:rPr>
          <w:rFonts w:ascii="Arial" w:hAnsi="Arial" w:cs="Arial"/>
        </w:rPr>
        <w:t xml:space="preserve">, </w:t>
      </w:r>
      <w:r w:rsidR="00DD0073" w:rsidRPr="00290D64">
        <w:rPr>
          <w:rFonts w:ascii="Arial" w:hAnsi="Arial" w:cs="Arial"/>
          <w:b/>
          <w:bCs/>
        </w:rPr>
        <w:t xml:space="preserve">Is it possible to predict rating of google play store apps based on the given </w:t>
      </w:r>
      <w:proofErr w:type="gramStart"/>
      <w:r w:rsidR="00DD0073" w:rsidRPr="00290D64">
        <w:rPr>
          <w:rFonts w:ascii="Arial" w:hAnsi="Arial" w:cs="Arial"/>
          <w:b/>
          <w:bCs/>
        </w:rPr>
        <w:t>information?,</w:t>
      </w:r>
      <w:proofErr w:type="gramEnd"/>
      <w:r>
        <w:rPr>
          <w:rFonts w:ascii="Arial" w:hAnsi="Arial" w:cs="Arial"/>
        </w:rPr>
        <w:t xml:space="preserve"> 2019.</w:t>
      </w:r>
      <w:r w:rsidR="00DD0073" w:rsidRPr="00DD0073">
        <w:rPr>
          <w:rFonts w:ascii="Arial" w:hAnsi="Arial" w:cs="Arial"/>
        </w:rPr>
        <w:t xml:space="preserve"> </w:t>
      </w:r>
      <w:r w:rsidR="00DD0073" w:rsidRPr="00CF2311">
        <w:rPr>
          <w:rFonts w:ascii="Arial" w:hAnsi="Arial" w:cs="Arial"/>
          <w:lang w:val="pt-BR"/>
        </w:rPr>
        <w:t>Disponível em</w:t>
      </w:r>
      <w:r w:rsidRPr="00CF2311">
        <w:rPr>
          <w:rFonts w:ascii="Arial" w:hAnsi="Arial" w:cs="Arial"/>
          <w:lang w:val="pt-BR"/>
        </w:rPr>
        <w:t>:</w:t>
      </w:r>
      <w:r w:rsidR="00DD0073" w:rsidRPr="00CF2311">
        <w:rPr>
          <w:rFonts w:ascii="Arial" w:hAnsi="Arial" w:cs="Arial"/>
          <w:lang w:val="pt-BR"/>
        </w:rPr>
        <w:t xml:space="preserve"> https://medium.com/analytics-vidhya/is-it-possible-to-predict-rating-of-google-play-store-apps-based-on-the-given-information-da9a44a3ac1e</w:t>
      </w:r>
    </w:p>
    <w:p w14:paraId="5C0968AE" w14:textId="1E92DCE2" w:rsidR="00290D64" w:rsidRDefault="00290D64" w:rsidP="00290D64">
      <w:pPr>
        <w:pStyle w:val="CorpodeTextoTCC"/>
        <w:ind w:firstLine="0"/>
        <w:jc w:val="left"/>
        <w:rPr>
          <w:rFonts w:ascii="Arial" w:hAnsi="Arial" w:cs="Arial"/>
        </w:rPr>
      </w:pPr>
      <w:r>
        <w:rPr>
          <w:rFonts w:ascii="Arial" w:hAnsi="Arial" w:cs="Arial"/>
        </w:rPr>
        <w:t xml:space="preserve">DAIMI, Kevin, HAZZAZI, Noha. </w:t>
      </w:r>
      <w:r w:rsidRPr="00290D64">
        <w:rPr>
          <w:rFonts w:ascii="Arial" w:hAnsi="Arial" w:cs="Arial"/>
          <w:b/>
          <w:bCs/>
        </w:rPr>
        <w:t>Using Apple Store Dataset to Predict User Rating of Mobile Applications</w:t>
      </w:r>
      <w:r>
        <w:rPr>
          <w:rFonts w:ascii="Arial" w:hAnsi="Arial" w:cs="Arial"/>
        </w:rPr>
        <w:t>.</w:t>
      </w:r>
      <w:r w:rsidRPr="00290D64">
        <w:t xml:space="preserve"> </w:t>
      </w:r>
      <w:r w:rsidRPr="00290D64">
        <w:rPr>
          <w:rFonts w:ascii="Arial" w:hAnsi="Arial" w:cs="Arial"/>
        </w:rPr>
        <w:t>International Conference on Data Science</w:t>
      </w:r>
      <w:r>
        <w:rPr>
          <w:rFonts w:ascii="Arial" w:hAnsi="Arial" w:cs="Arial"/>
        </w:rPr>
        <w:t>, 2019</w:t>
      </w:r>
    </w:p>
    <w:p w14:paraId="44D1C62A" w14:textId="4E8266C8" w:rsidR="00E950CC" w:rsidRPr="00CF2311" w:rsidRDefault="00E950CC" w:rsidP="00290D64">
      <w:pPr>
        <w:pStyle w:val="CorpodeTextoTCC"/>
        <w:ind w:firstLine="0"/>
        <w:jc w:val="left"/>
        <w:rPr>
          <w:rFonts w:ascii="Arial" w:hAnsi="Arial" w:cs="Arial"/>
          <w:color w:val="202124"/>
          <w:shd w:val="clear" w:color="auto" w:fill="FFFFFF"/>
        </w:rPr>
      </w:pPr>
      <w:r>
        <w:rPr>
          <w:rFonts w:ascii="Arial" w:hAnsi="Arial" w:cs="Arial"/>
          <w:color w:val="202124"/>
          <w:shd w:val="clear" w:color="auto" w:fill="FFFFFF"/>
        </w:rPr>
        <w:t xml:space="preserve">KARUNARATHNA, Kanchana. </w:t>
      </w:r>
      <w:proofErr w:type="spellStart"/>
      <w:r w:rsidRPr="00E950CC">
        <w:rPr>
          <w:rFonts w:ascii="Arial" w:hAnsi="Arial" w:cs="Arial"/>
          <w:b/>
          <w:bCs/>
          <w:color w:val="202124"/>
          <w:shd w:val="clear" w:color="auto" w:fill="FFFFFF"/>
        </w:rPr>
        <w:t>GameSphere</w:t>
      </w:r>
      <w:proofErr w:type="spellEnd"/>
      <w:r w:rsidRPr="00E950CC">
        <w:rPr>
          <w:rFonts w:ascii="Arial" w:hAnsi="Arial" w:cs="Arial"/>
          <w:b/>
          <w:bCs/>
          <w:color w:val="202124"/>
          <w:shd w:val="clear" w:color="auto" w:fill="FFFFFF"/>
        </w:rPr>
        <w:t>: 2000 App Store Insights &amp; Ratings</w:t>
      </w:r>
      <w:r>
        <w:rPr>
          <w:rFonts w:ascii="Arial" w:hAnsi="Arial" w:cs="Arial"/>
          <w:b/>
          <w:bCs/>
          <w:color w:val="202124"/>
          <w:shd w:val="clear" w:color="auto" w:fill="FFFFFF"/>
        </w:rPr>
        <w:t>.</w:t>
      </w:r>
      <w:r>
        <w:rPr>
          <w:rFonts w:ascii="Arial" w:hAnsi="Arial" w:cs="Arial"/>
          <w:color w:val="202124"/>
          <w:shd w:val="clear" w:color="auto" w:fill="FFFFFF"/>
        </w:rPr>
        <w:t xml:space="preserve"> </w:t>
      </w:r>
      <w:r w:rsidRPr="00E950CC">
        <w:rPr>
          <w:rFonts w:ascii="Arial" w:hAnsi="Arial" w:cs="Arial"/>
          <w:color w:val="202124"/>
          <w:shd w:val="clear" w:color="auto" w:fill="FFFFFF"/>
        </w:rPr>
        <w:t>Unlock the Secrets of Player Preferences and Game Trends</w:t>
      </w:r>
      <w:r>
        <w:rPr>
          <w:rFonts w:ascii="Arial" w:hAnsi="Arial" w:cs="Arial"/>
          <w:color w:val="202124"/>
          <w:shd w:val="clear" w:color="auto" w:fill="FFFFFF"/>
        </w:rPr>
        <w:t>.</w:t>
      </w:r>
      <w:r w:rsidRPr="00E950CC">
        <w:rPr>
          <w:rFonts w:ascii="Arial" w:hAnsi="Arial" w:cs="Arial"/>
          <w:color w:val="202124"/>
          <w:shd w:val="clear" w:color="auto" w:fill="FFFFFF"/>
        </w:rPr>
        <w:t xml:space="preserve"> </w:t>
      </w:r>
      <w:r>
        <w:rPr>
          <w:rFonts w:ascii="Arial" w:hAnsi="Arial" w:cs="Arial"/>
          <w:color w:val="202124"/>
          <w:shd w:val="clear" w:color="auto" w:fill="FFFFFF"/>
        </w:rPr>
        <w:t xml:space="preserve">2024. </w:t>
      </w:r>
      <w:proofErr w:type="spellStart"/>
      <w:r w:rsidRPr="00CF2311">
        <w:rPr>
          <w:rFonts w:ascii="Arial" w:hAnsi="Arial" w:cs="Arial"/>
          <w:color w:val="202124"/>
          <w:shd w:val="clear" w:color="auto" w:fill="FFFFFF"/>
        </w:rPr>
        <w:t>Disponível</w:t>
      </w:r>
      <w:proofErr w:type="spellEnd"/>
      <w:r w:rsidRPr="00CF2311">
        <w:rPr>
          <w:rFonts w:ascii="Arial" w:hAnsi="Arial" w:cs="Arial"/>
          <w:color w:val="202124"/>
          <w:shd w:val="clear" w:color="auto" w:fill="FFFFFF"/>
        </w:rPr>
        <w:t xml:space="preserve"> </w:t>
      </w:r>
      <w:proofErr w:type="spellStart"/>
      <w:r w:rsidRPr="00CF2311">
        <w:rPr>
          <w:rFonts w:ascii="Arial" w:hAnsi="Arial" w:cs="Arial"/>
          <w:color w:val="202124"/>
          <w:shd w:val="clear" w:color="auto" w:fill="FFFFFF"/>
        </w:rPr>
        <w:t>em</w:t>
      </w:r>
      <w:proofErr w:type="spellEnd"/>
      <w:r w:rsidRPr="00CF2311">
        <w:rPr>
          <w:rFonts w:ascii="Arial" w:hAnsi="Arial" w:cs="Arial"/>
          <w:color w:val="202124"/>
          <w:shd w:val="clear" w:color="auto" w:fill="FFFFFF"/>
        </w:rPr>
        <w:t xml:space="preserve">: </w:t>
      </w:r>
      <w:r w:rsidRPr="00CF2311">
        <w:rPr>
          <w:rFonts w:ascii="Arial" w:hAnsi="Arial" w:cs="Arial"/>
          <w:color w:val="202124"/>
          <w:shd w:val="clear" w:color="auto" w:fill="FFFFFF"/>
        </w:rPr>
        <w:t>https://www.kaggle.com/datasets/kanchana1990/gamesphere-2000-app-store-insights-and-ratings/data</w:t>
      </w:r>
    </w:p>
    <w:p w14:paraId="577C05F7" w14:textId="489A9B06" w:rsidR="00E950CC" w:rsidRDefault="00E950CC" w:rsidP="00290D64">
      <w:pPr>
        <w:pStyle w:val="CorpodeTextoTCC"/>
        <w:ind w:firstLine="0"/>
        <w:jc w:val="left"/>
        <w:rPr>
          <w:rFonts w:ascii="Arial" w:hAnsi="Arial" w:cs="Arial"/>
          <w:lang w:val="pt-BR"/>
        </w:rPr>
      </w:pPr>
      <w:r w:rsidRPr="00E950CC">
        <w:rPr>
          <w:rFonts w:ascii="Arial" w:hAnsi="Arial" w:cs="Arial"/>
        </w:rPr>
        <w:t xml:space="preserve">APICHARDSILKIJ, </w:t>
      </w:r>
      <w:proofErr w:type="spellStart"/>
      <w:r w:rsidRPr="00E950CC">
        <w:rPr>
          <w:rFonts w:ascii="Arial" w:hAnsi="Arial" w:cs="Arial"/>
        </w:rPr>
        <w:t>Nattapoj</w:t>
      </w:r>
      <w:proofErr w:type="spellEnd"/>
      <w:r w:rsidRPr="00E950CC">
        <w:rPr>
          <w:rFonts w:ascii="Arial" w:hAnsi="Arial" w:cs="Arial"/>
        </w:rPr>
        <w:t xml:space="preserve">. </w:t>
      </w:r>
      <w:r w:rsidRPr="00E950CC">
        <w:rPr>
          <w:rFonts w:ascii="Arial" w:hAnsi="Arial" w:cs="Arial"/>
          <w:b/>
          <w:bCs/>
        </w:rPr>
        <w:t>Basic Comparison Between Random</w:t>
      </w:r>
      <w:r w:rsidR="00E56EA7">
        <w:rPr>
          <w:rFonts w:ascii="Arial" w:hAnsi="Arial" w:cs="Arial"/>
          <w:b/>
          <w:bCs/>
        </w:rPr>
        <w:t xml:space="preserve"> </w:t>
      </w:r>
      <w:r w:rsidRPr="00E950CC">
        <w:rPr>
          <w:rFonts w:ascii="Arial" w:hAnsi="Arial" w:cs="Arial"/>
          <w:b/>
          <w:bCs/>
        </w:rPr>
        <w:t xml:space="preserve">Forest, SVM, and </w:t>
      </w:r>
      <w:proofErr w:type="spellStart"/>
      <w:r w:rsidRPr="00E950CC">
        <w:rPr>
          <w:rFonts w:ascii="Arial" w:hAnsi="Arial" w:cs="Arial"/>
          <w:b/>
          <w:bCs/>
        </w:rPr>
        <w:t>XGBoost</w:t>
      </w:r>
      <w:proofErr w:type="spellEnd"/>
      <w:r w:rsidRPr="00E950CC">
        <w:rPr>
          <w:rFonts w:ascii="Arial" w:hAnsi="Arial" w:cs="Arial"/>
        </w:rPr>
        <w:t>.</w:t>
      </w:r>
      <w:r>
        <w:rPr>
          <w:rFonts w:ascii="Arial" w:hAnsi="Arial" w:cs="Arial"/>
        </w:rPr>
        <w:t xml:space="preserve"> </w:t>
      </w:r>
      <w:r w:rsidRPr="00E950CC">
        <w:rPr>
          <w:rFonts w:ascii="Arial" w:hAnsi="Arial" w:cs="Arial"/>
          <w:lang w:val="pt-BR"/>
        </w:rPr>
        <w:t>20</w:t>
      </w:r>
      <w:r>
        <w:rPr>
          <w:rFonts w:ascii="Arial" w:hAnsi="Arial" w:cs="Arial"/>
          <w:lang w:val="pt-BR"/>
        </w:rPr>
        <w:t xml:space="preserve">24. </w:t>
      </w:r>
      <w:r w:rsidRPr="00E950CC">
        <w:rPr>
          <w:rFonts w:ascii="Arial" w:hAnsi="Arial" w:cs="Arial"/>
          <w:lang w:val="pt-BR"/>
        </w:rPr>
        <w:t xml:space="preserve">Disponível em: </w:t>
      </w:r>
      <w:r w:rsidRPr="00E950CC">
        <w:rPr>
          <w:rFonts w:ascii="Arial" w:hAnsi="Arial" w:cs="Arial"/>
          <w:lang w:val="pt-BR"/>
        </w:rPr>
        <w:t>https://medium.com/@ap.nattapoj_st/basic-comparison-between-randomforest-svm-and-xgboost-0e5862871175</w:t>
      </w:r>
    </w:p>
    <w:p w14:paraId="2F63EAEA" w14:textId="324F01C4" w:rsidR="00FF31B8" w:rsidRDefault="00FF31B8" w:rsidP="00290D64">
      <w:pPr>
        <w:pStyle w:val="CorpodeTextoTCC"/>
        <w:ind w:firstLine="0"/>
        <w:jc w:val="left"/>
        <w:rPr>
          <w:rFonts w:ascii="Arial" w:hAnsi="Arial" w:cs="Arial"/>
          <w:lang w:val="pt-BR"/>
        </w:rPr>
      </w:pPr>
      <w:proofErr w:type="spellStart"/>
      <w:r w:rsidRPr="00FF31B8">
        <w:rPr>
          <w:rFonts w:ascii="Arial" w:hAnsi="Arial" w:cs="Arial"/>
        </w:rPr>
        <w:t>Nayebi</w:t>
      </w:r>
      <w:proofErr w:type="spellEnd"/>
      <w:r w:rsidRPr="00FF31B8">
        <w:rPr>
          <w:rFonts w:ascii="Arial" w:hAnsi="Arial" w:cs="Arial"/>
        </w:rPr>
        <w:t xml:space="preserve">, M., Cho, H. &amp; Ruhe, G. </w:t>
      </w:r>
      <w:r w:rsidRPr="00FF31B8">
        <w:rPr>
          <w:rFonts w:ascii="Arial" w:hAnsi="Arial" w:cs="Arial"/>
          <w:b/>
          <w:bCs/>
        </w:rPr>
        <w:t>App store mining is not enough for app improvement</w:t>
      </w:r>
      <w:r w:rsidRPr="00FF31B8">
        <w:rPr>
          <w:rFonts w:ascii="Arial" w:hAnsi="Arial" w:cs="Arial"/>
        </w:rPr>
        <w:t xml:space="preserve">. </w:t>
      </w:r>
      <w:r w:rsidRPr="00FF31B8">
        <w:rPr>
          <w:rFonts w:ascii="Arial" w:hAnsi="Arial" w:cs="Arial"/>
          <w:lang w:val="pt-BR"/>
        </w:rPr>
        <w:t xml:space="preserve">Empir Software Eng 23, 2764–2794 (2018). </w:t>
      </w:r>
      <w:r>
        <w:rPr>
          <w:rFonts w:ascii="Arial" w:hAnsi="Arial" w:cs="Arial"/>
          <w:lang w:val="pt-BR"/>
        </w:rPr>
        <w:t xml:space="preserve">Disponível em: </w:t>
      </w:r>
      <w:r w:rsidRPr="00FF31B8">
        <w:rPr>
          <w:rFonts w:ascii="Arial" w:hAnsi="Arial" w:cs="Arial"/>
          <w:lang w:val="pt-BR"/>
        </w:rPr>
        <w:t>https://doi.org/10.1007/s10664-018-9601-1</w:t>
      </w:r>
    </w:p>
    <w:p w14:paraId="1AF99FA4" w14:textId="0CD14632" w:rsidR="00FF31B8" w:rsidRDefault="00FF31B8" w:rsidP="00290D64">
      <w:pPr>
        <w:pStyle w:val="CorpodeTextoTCC"/>
        <w:ind w:firstLine="0"/>
        <w:jc w:val="left"/>
        <w:rPr>
          <w:rFonts w:ascii="Arial" w:hAnsi="Arial" w:cs="Arial"/>
        </w:rPr>
      </w:pPr>
      <w:r w:rsidRPr="00CF2311">
        <w:rPr>
          <w:rFonts w:ascii="Arial" w:hAnsi="Arial" w:cs="Arial"/>
          <w:lang w:val="pt-BR"/>
        </w:rPr>
        <w:t xml:space="preserve">Bin Fu, Jialiu Lin, Lei Li, Christos Faloutsos, Jason Hong, and Norman Sadeh. </w:t>
      </w:r>
      <w:r w:rsidRPr="00FF31B8">
        <w:rPr>
          <w:rFonts w:ascii="Arial" w:hAnsi="Arial" w:cs="Arial"/>
        </w:rPr>
        <w:t xml:space="preserve">2013. </w:t>
      </w:r>
      <w:r w:rsidRPr="00FF31B8">
        <w:rPr>
          <w:rFonts w:ascii="Arial" w:hAnsi="Arial" w:cs="Arial"/>
          <w:b/>
          <w:bCs/>
        </w:rPr>
        <w:t>Why people hate your app: making sense of user feedback in a mobile app store</w:t>
      </w:r>
      <w:r w:rsidRPr="00FF31B8">
        <w:rPr>
          <w:rFonts w:ascii="Arial" w:hAnsi="Arial" w:cs="Arial"/>
        </w:rPr>
        <w:t xml:space="preserve">. In Proceedings of the 19th ACM SIGKDD international conference on Knowledge discovery and data mining (KDD '13). Association for Computing Machinery, New York, NY, USA, 1276–1284. </w:t>
      </w:r>
      <w:proofErr w:type="spellStart"/>
      <w:r>
        <w:rPr>
          <w:rFonts w:ascii="Arial" w:hAnsi="Arial" w:cs="Arial"/>
        </w:rPr>
        <w:t>Disponível</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r w:rsidRPr="00FF31B8">
        <w:rPr>
          <w:rFonts w:ascii="Arial" w:hAnsi="Arial" w:cs="Arial"/>
        </w:rPr>
        <w:t>https://doi.org/10.1145/2487575.2488202</w:t>
      </w:r>
    </w:p>
    <w:p w14:paraId="70D173C5" w14:textId="174EBEA6" w:rsidR="00F2160A" w:rsidRPr="007F3E07" w:rsidRDefault="00F2160A" w:rsidP="00290D64">
      <w:pPr>
        <w:pStyle w:val="CorpodeTextoTCC"/>
        <w:ind w:firstLine="0"/>
        <w:jc w:val="left"/>
        <w:rPr>
          <w:rFonts w:ascii="Arial" w:hAnsi="Arial" w:cs="Arial"/>
          <w:lang w:val="pt-BR"/>
        </w:rPr>
      </w:pPr>
      <w:r w:rsidRPr="00F2160A">
        <w:rPr>
          <w:rFonts w:ascii="Arial" w:hAnsi="Arial" w:cs="Arial"/>
        </w:rPr>
        <w:t xml:space="preserve">Islam, Mir. (2014). </w:t>
      </w:r>
      <w:r w:rsidRPr="00F2160A">
        <w:rPr>
          <w:rFonts w:ascii="Arial" w:hAnsi="Arial" w:cs="Arial"/>
          <w:b/>
          <w:bCs/>
        </w:rPr>
        <w:t>Numeric Rating of Apps on Google Play Store by Sentiment Analysis on User Reviews</w:t>
      </w:r>
      <w:r w:rsidRPr="00F2160A">
        <w:rPr>
          <w:rFonts w:ascii="Arial" w:hAnsi="Arial" w:cs="Arial"/>
        </w:rPr>
        <w:t xml:space="preserve">. </w:t>
      </w:r>
      <w:r w:rsidRPr="007F3E07">
        <w:rPr>
          <w:rFonts w:ascii="Arial" w:hAnsi="Arial" w:cs="Arial"/>
          <w:lang w:val="pt-BR"/>
        </w:rPr>
        <w:t xml:space="preserve">Disponível em: </w:t>
      </w:r>
      <w:r w:rsidRPr="007F3E07">
        <w:rPr>
          <w:rFonts w:ascii="Arial" w:hAnsi="Arial" w:cs="Arial"/>
          <w:lang w:val="pt-BR"/>
        </w:rPr>
        <w:t>https://doi.org/10.1109/ICEEICT.2014.6919058</w:t>
      </w:r>
    </w:p>
    <w:p w14:paraId="09334A9C" w14:textId="36D044BD" w:rsidR="007F3E07" w:rsidRPr="00FF31B8" w:rsidRDefault="007F3E07" w:rsidP="00290D64">
      <w:pPr>
        <w:pStyle w:val="CorpodeTextoTCC"/>
        <w:ind w:firstLine="0"/>
        <w:jc w:val="left"/>
        <w:rPr>
          <w:rFonts w:ascii="Arial" w:hAnsi="Arial" w:cs="Arial"/>
        </w:rPr>
      </w:pPr>
      <w:r w:rsidRPr="00CF2311">
        <w:rPr>
          <w:rFonts w:ascii="Arial" w:hAnsi="Arial" w:cs="Arial"/>
          <w:lang w:val="pt-BR"/>
        </w:rPr>
        <w:t xml:space="preserve">Lin, D., Bezemer, CP., Zou, Y. et al. </w:t>
      </w:r>
      <w:r w:rsidRPr="007F3E07">
        <w:rPr>
          <w:rFonts w:ascii="Arial" w:hAnsi="Arial" w:cs="Arial"/>
          <w:b/>
          <w:bCs/>
        </w:rPr>
        <w:t>An empirical study of game reviews on the Steam platform</w:t>
      </w:r>
      <w:r w:rsidRPr="007F3E07">
        <w:rPr>
          <w:rFonts w:ascii="Arial" w:hAnsi="Arial" w:cs="Arial"/>
        </w:rPr>
        <w:t xml:space="preserve">. </w:t>
      </w:r>
      <w:proofErr w:type="spellStart"/>
      <w:r w:rsidRPr="007F3E07">
        <w:rPr>
          <w:rFonts w:ascii="Arial" w:hAnsi="Arial" w:cs="Arial"/>
        </w:rPr>
        <w:t>Empir</w:t>
      </w:r>
      <w:proofErr w:type="spellEnd"/>
      <w:r w:rsidRPr="007F3E07">
        <w:rPr>
          <w:rFonts w:ascii="Arial" w:hAnsi="Arial" w:cs="Arial"/>
        </w:rPr>
        <w:t xml:space="preserve"> Software Eng 24, 170–207 (2019). </w:t>
      </w:r>
      <w:proofErr w:type="spellStart"/>
      <w:r>
        <w:rPr>
          <w:rFonts w:ascii="Arial" w:hAnsi="Arial" w:cs="Arial"/>
        </w:rPr>
        <w:t>Disponível</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r w:rsidRPr="007F3E07">
        <w:rPr>
          <w:rFonts w:ascii="Arial" w:hAnsi="Arial" w:cs="Arial"/>
        </w:rPr>
        <w:lastRenderedPageBreak/>
        <w:t>https://doi.org/10.1007/s10664-018-9627-4</w:t>
      </w:r>
    </w:p>
    <w:sectPr w:rsidR="007F3E07" w:rsidRPr="00FF31B8">
      <w:footerReference w:type="default" r:id="rId27"/>
      <w:pgSz w:w="11910" w:h="16840"/>
      <w:pgMar w:top="1500" w:right="0" w:bottom="400" w:left="1060" w:header="689" w:footer="2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AB44E" w14:textId="77777777" w:rsidR="0091102D" w:rsidRDefault="0091102D">
      <w:r>
        <w:separator/>
      </w:r>
    </w:p>
  </w:endnote>
  <w:endnote w:type="continuationSeparator" w:id="0">
    <w:p w14:paraId="09004971" w14:textId="77777777" w:rsidR="0091102D" w:rsidRDefault="00911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106CDB52-70AF-45A6-A67F-5684087F7B02}"/>
    <w:embedBold r:id="rId2" w:subsetted="1" w:fontKey="{98A69C96-57D0-4F4B-BB78-C0371C3F412C}"/>
  </w:font>
  <w:font w:name="Vrinda">
    <w:panose1 w:val="00000400000000000000"/>
    <w:charset w:val="00"/>
    <w:family w:val="swiss"/>
    <w:pitch w:val="variable"/>
    <w:sig w:usb0="00010003" w:usb1="00000000" w:usb2="00000000" w:usb3="00000000" w:csb0="00000001" w:csb1="00000000"/>
  </w:font>
  <w:font w:name="Gotham Black">
    <w:altName w:val="Calibri"/>
    <w:charset w:val="00"/>
    <w:family w:val="auto"/>
    <w:pitch w:val="variable"/>
    <w:sig w:usb0="A00000AF" w:usb1="50000048" w:usb2="00000000" w:usb3="00000000" w:csb0="00000111" w:csb1="00000000"/>
  </w:font>
  <w:font w:name="Gill Sans MT">
    <w:altName w:val="Bahnschrift Ligh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ness">
    <w:charset w:val="00"/>
    <w:family w:val="auto"/>
    <w:pitch w:val="variable"/>
    <w:sig w:usb0="00000003" w:usb1="10000000" w:usb2="00000000" w:usb3="00000000" w:csb0="00000001" w:csb1="00000000"/>
    <w:embedRegular r:id="rId3" w:subsetted="1" w:fontKey="{7FE5B549-C469-447B-98A5-B21782C58C0B}"/>
  </w:font>
  <w:font w:name="Montserrat Medium">
    <w:altName w:val="Courier New"/>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otham Bold">
    <w:altName w:val="Calibri"/>
    <w:charset w:val="00"/>
    <w:family w:val="auto"/>
    <w:pitch w:val="variable"/>
    <w:sig w:usb0="A00000AF" w:usb1="40000048" w:usb2="00000000" w:usb3="00000000" w:csb0="00000111" w:csb1="00000000"/>
  </w:font>
  <w:font w:name="Gotham Book">
    <w:altName w:val="Arial"/>
    <w:charset w:val="00"/>
    <w:family w:val="modern"/>
    <w:pitch w:val="variable"/>
    <w:sig w:usb0="A10000FF" w:usb1="40000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AC44D" w14:textId="462B33B8" w:rsidR="00DA3CB0" w:rsidRPr="00DA3CB0" w:rsidRDefault="00000000" w:rsidP="00DA3CB0">
    <w:pPr>
      <w:pStyle w:val="Footer"/>
      <w:tabs>
        <w:tab w:val="clear" w:pos="4252"/>
        <w:tab w:val="clear" w:pos="8504"/>
        <w:tab w:val="left" w:pos="7470"/>
      </w:tabs>
      <w:rPr>
        <w:b/>
        <w:bCs/>
      </w:rPr>
    </w:pPr>
    <w:sdt>
      <w:sdtPr>
        <w:id w:val="-1963712985"/>
        <w:docPartObj>
          <w:docPartGallery w:val="Page Numbers (Bottom of Page)"/>
          <w:docPartUnique/>
        </w:docPartObj>
      </w:sdtPr>
      <w:sdtEndPr>
        <w:rPr>
          <w:b/>
          <w:bCs/>
          <w:color w:val="FFFFFF" w:themeColor="background1"/>
          <w:sz w:val="20"/>
          <w:szCs w:val="20"/>
        </w:rPr>
      </w:sdtEndPr>
      <w:sdtContent>
        <w:r w:rsidR="00DA3CB0" w:rsidRPr="00DA3CB0">
          <w:rPr>
            <w:b/>
            <w:bCs/>
            <w:noProof/>
          </w:rPr>
          <w:drawing>
            <wp:anchor distT="0" distB="0" distL="114300" distR="114300" simplePos="0" relativeHeight="251674624" behindDoc="0" locked="0" layoutInCell="1" allowOverlap="1" wp14:anchorId="18248E38" wp14:editId="2838E9F0">
              <wp:simplePos x="0" y="0"/>
              <wp:positionH relativeFrom="column">
                <wp:posOffset>5787390</wp:posOffset>
              </wp:positionH>
              <wp:positionV relativeFrom="paragraph">
                <wp:posOffset>-215900</wp:posOffset>
              </wp:positionV>
              <wp:extent cx="956310" cy="129540"/>
              <wp:effectExtent l="0" t="0" r="0" b="3810"/>
              <wp:wrapNone/>
              <wp:docPr id="1030"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sidR="00DA3CB0" w:rsidRPr="00DA3CB0">
          <w:rPr>
            <w:b/>
            <w:bCs/>
            <w:noProof/>
          </w:rPr>
          <mc:AlternateContent>
            <mc:Choice Requires="wps">
              <w:drawing>
                <wp:anchor distT="0" distB="0" distL="114300" distR="114300" simplePos="0" relativeHeight="251673600" behindDoc="1" locked="0" layoutInCell="1" allowOverlap="1" wp14:anchorId="0AEFCA57" wp14:editId="06BDD5B1">
                  <wp:simplePos x="0" y="0"/>
                  <wp:positionH relativeFrom="column">
                    <wp:posOffset>-781050</wp:posOffset>
                  </wp:positionH>
                  <wp:positionV relativeFrom="paragraph">
                    <wp:posOffset>-28575</wp:posOffset>
                  </wp:positionV>
                  <wp:extent cx="7788275" cy="462562"/>
                  <wp:effectExtent l="0" t="0" r="3175" b="0"/>
                  <wp:wrapNone/>
                  <wp:docPr id="27" name="Retângulo 27"/>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25EDF" id="Retângulo 27" o:spid="_x0000_s1026" style="position:absolute;margin-left:-61.5pt;margin-top:-2.25pt;width:613.25pt;height:36.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" fillcolor="#203644" stroked="f" strokeweight="2pt"/>
              </w:pict>
            </mc:Fallback>
          </mc:AlternateContent>
        </w:r>
        <w:r w:rsidR="00DA3CB0" w:rsidRPr="00DA3CB0">
          <w:rPr>
            <w:b/>
            <w:bCs/>
            <w:color w:val="FFFFFF" w:themeColor="background1"/>
            <w:sz w:val="20"/>
            <w:szCs w:val="20"/>
          </w:rPr>
          <w:fldChar w:fldCharType="begin"/>
        </w:r>
        <w:r w:rsidR="00DA3CB0" w:rsidRPr="00DA3CB0">
          <w:rPr>
            <w:b/>
            <w:bCs/>
            <w:color w:val="FFFFFF" w:themeColor="background1"/>
            <w:sz w:val="20"/>
            <w:szCs w:val="20"/>
          </w:rPr>
          <w:instrText>PAGE   \* MERGEFORMAT</w:instrText>
        </w:r>
        <w:r w:rsidR="00DA3CB0" w:rsidRPr="00DA3CB0">
          <w:rPr>
            <w:b/>
            <w:bCs/>
            <w:color w:val="FFFFFF" w:themeColor="background1"/>
            <w:sz w:val="20"/>
            <w:szCs w:val="20"/>
          </w:rPr>
          <w:fldChar w:fldCharType="separate"/>
        </w:r>
        <w:r w:rsidR="00DA3CB0" w:rsidRPr="00DA3CB0">
          <w:rPr>
            <w:b/>
            <w:bCs/>
            <w:color w:val="FFFFFF" w:themeColor="background1"/>
            <w:sz w:val="20"/>
            <w:szCs w:val="20"/>
            <w:lang w:val="pt-BR"/>
          </w:rPr>
          <w:t>2</w:t>
        </w:r>
        <w:r w:rsidR="00DA3CB0" w:rsidRPr="00DA3CB0">
          <w:rPr>
            <w:b/>
            <w:bCs/>
            <w:color w:val="FFFFFF" w:themeColor="background1"/>
            <w:sz w:val="20"/>
            <w:szCs w:val="20"/>
          </w:rPr>
          <w:fldChar w:fldCharType="end"/>
        </w:r>
      </w:sdtContent>
    </w:sdt>
    <w:r w:rsidR="00DA3CB0">
      <w:rPr>
        <w:b/>
        <w:bCs/>
        <w:color w:val="FFFFFF" w:themeColor="background1"/>
        <w:sz w:val="20"/>
        <w:szCs w:val="20"/>
      </w:rPr>
      <w:tab/>
    </w:r>
  </w:p>
  <w:p w14:paraId="74978991" w14:textId="1630DA01" w:rsidR="00B563AF" w:rsidRDefault="00B563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2B4AE" w14:textId="271304EE" w:rsidR="009424E7" w:rsidRPr="00DE6CE0" w:rsidRDefault="00DE6CE0"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54144" behindDoc="0" locked="0" layoutInCell="1" allowOverlap="1" wp14:anchorId="274D0D91" wp14:editId="540C9A99">
          <wp:simplePos x="0" y="0"/>
          <wp:positionH relativeFrom="column">
            <wp:posOffset>5816882</wp:posOffset>
          </wp:positionH>
          <wp:positionV relativeFrom="paragraph">
            <wp:posOffset>57996</wp:posOffset>
          </wp:positionV>
          <wp:extent cx="956310" cy="129540"/>
          <wp:effectExtent l="0" t="0" r="0" b="3810"/>
          <wp:wrapNone/>
          <wp:docPr id="2138297667"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p w14:paraId="726A34CD" w14:textId="77777777" w:rsidR="00C043C9" w:rsidRDefault="00C043C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008C" w14:textId="413FED17" w:rsidR="0033001F" w:rsidRDefault="0033001F" w:rsidP="009424E7">
    <w:pPr>
      <w:pStyle w:val="Footer"/>
      <w:tabs>
        <w:tab w:val="clear" w:pos="4252"/>
        <w:tab w:val="center" w:pos="3828"/>
      </w:tabs>
      <w:rPr>
        <w:b/>
        <w:color w:val="FFFFFF" w:themeColor="background1"/>
      </w:rPr>
    </w:pPr>
  </w:p>
  <w:p w14:paraId="3F90C27E" w14:textId="5F33FF80" w:rsidR="0033001F" w:rsidRDefault="0033001F"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71552" behindDoc="0" locked="0" layoutInCell="1" allowOverlap="1" wp14:anchorId="38598B2B" wp14:editId="06340EFA">
          <wp:simplePos x="0" y="0"/>
          <wp:positionH relativeFrom="column">
            <wp:posOffset>5816882</wp:posOffset>
          </wp:positionH>
          <wp:positionV relativeFrom="paragraph">
            <wp:posOffset>57996</wp:posOffset>
          </wp:positionV>
          <wp:extent cx="956310" cy="129540"/>
          <wp:effectExtent l="0" t="0" r="0" b="3810"/>
          <wp:wrapNone/>
          <wp:docPr id="40" name="Imagem 40">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Pr>
        <w:b/>
        <w:noProof/>
        <w:color w:val="FFFFFF" w:themeColor="background1"/>
        <w:lang w:val="pt-BR" w:eastAsia="pt-BR"/>
      </w:rPr>
      <mc:AlternateContent>
        <mc:Choice Requires="wps">
          <w:drawing>
            <wp:anchor distT="0" distB="0" distL="114300" distR="114300" simplePos="0" relativeHeight="251670528" behindDoc="1" locked="0" layoutInCell="1" allowOverlap="1" wp14:anchorId="5E15D831" wp14:editId="162F51FC">
              <wp:simplePos x="0" y="0"/>
              <wp:positionH relativeFrom="column">
                <wp:posOffset>-752122</wp:posOffset>
              </wp:positionH>
              <wp:positionV relativeFrom="paragraph">
                <wp:posOffset>245110</wp:posOffset>
              </wp:positionV>
              <wp:extent cx="7788275" cy="462562"/>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C782A" id="Retângulo 13" o:spid="_x0000_s1026" style="position:absolute;margin-left:-59.2pt;margin-top:19.3pt;width:613.25pt;height:36.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" fillcolor="#203644" stroked="f" strokeweight="2pt"/>
          </w:pict>
        </mc:Fallback>
      </mc:AlternateContent>
    </w:r>
  </w:p>
  <w:p w14:paraId="2F822820" w14:textId="77777777" w:rsidR="0033001F" w:rsidRDefault="0033001F" w:rsidP="009424E7">
    <w:pPr>
      <w:pStyle w:val="Footer"/>
      <w:tabs>
        <w:tab w:val="clear" w:pos="4252"/>
        <w:tab w:val="center" w:pos="3828"/>
      </w:tabs>
      <w:rPr>
        <w:b/>
        <w:color w:val="FFFFFF" w:themeColor="background1"/>
      </w:rPr>
    </w:pPr>
  </w:p>
  <w:p w14:paraId="2F4A30FD" w14:textId="25784512" w:rsidR="0033001F" w:rsidRPr="00DE6CE0" w:rsidRDefault="00000000" w:rsidP="008D0E36">
    <w:pPr>
      <w:pStyle w:val="Footer"/>
      <w:tabs>
        <w:tab w:val="clear" w:pos="4252"/>
        <w:tab w:val="clear" w:pos="8504"/>
        <w:tab w:val="left" w:pos="2930"/>
      </w:tabs>
      <w:rPr>
        <w:b/>
        <w:color w:val="FFFFFF" w:themeColor="background1"/>
      </w:rPr>
    </w:pPr>
    <w:sdt>
      <w:sdtPr>
        <w:rPr>
          <w:b/>
          <w:color w:val="FFFFFF" w:themeColor="background1"/>
        </w:rPr>
        <w:id w:val="1855765355"/>
        <w:docPartObj>
          <w:docPartGallery w:val="Page Numbers (Bottom of Page)"/>
          <w:docPartUnique/>
        </w:docPartObj>
      </w:sdtPr>
      <w:sdtContent>
        <w:r w:rsidR="0033001F" w:rsidRPr="00DE6CE0">
          <w:rPr>
            <w:b/>
            <w:color w:val="FFFFFF" w:themeColor="background1"/>
          </w:rPr>
          <w:fldChar w:fldCharType="begin"/>
        </w:r>
        <w:r w:rsidR="0033001F" w:rsidRPr="00DE6CE0">
          <w:rPr>
            <w:b/>
            <w:color w:val="FFFFFF" w:themeColor="background1"/>
          </w:rPr>
          <w:instrText>PAGE   \* MERGEFORMAT</w:instrText>
        </w:r>
        <w:r w:rsidR="0033001F" w:rsidRPr="00DE6CE0">
          <w:rPr>
            <w:b/>
            <w:color w:val="FFFFFF" w:themeColor="background1"/>
          </w:rPr>
          <w:fldChar w:fldCharType="separate"/>
        </w:r>
        <w:r w:rsidR="0033001F" w:rsidRPr="004F4E44">
          <w:rPr>
            <w:b/>
            <w:noProof/>
            <w:color w:val="FFFFFF" w:themeColor="background1"/>
            <w:lang w:val="pt-BR"/>
          </w:rPr>
          <w:t>12</w:t>
        </w:r>
        <w:r w:rsidR="0033001F" w:rsidRPr="00DE6CE0">
          <w:rPr>
            <w:b/>
            <w:color w:val="FFFFFF" w:themeColor="background1"/>
          </w:rPr>
          <w:fldChar w:fldCharType="end"/>
        </w:r>
      </w:sdtContent>
    </w:sdt>
    <w:r w:rsidR="008D0E36">
      <w:rPr>
        <w:b/>
        <w:color w:val="FFFFFF" w:themeColor="background1"/>
      </w:rPr>
      <w:tab/>
    </w:r>
  </w:p>
  <w:p w14:paraId="4C4619D3" w14:textId="77777777" w:rsidR="0033001F" w:rsidRDefault="0033001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E1F0D" w14:textId="77777777" w:rsidR="0091102D" w:rsidRDefault="0091102D">
      <w:r>
        <w:separator/>
      </w:r>
    </w:p>
  </w:footnote>
  <w:footnote w:type="continuationSeparator" w:id="0">
    <w:p w14:paraId="5D15D0A6" w14:textId="77777777" w:rsidR="0091102D" w:rsidRDefault="009110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55FE" w14:textId="43C13834" w:rsidR="00DD4BBB" w:rsidRDefault="00DD4BBB" w:rsidP="00DD4BBB">
    <w:pPr>
      <w:pStyle w:val="BodyText"/>
      <w:spacing w:line="14" w:lineRule="auto"/>
      <w:rPr>
        <w:sz w:val="20"/>
      </w:rPr>
    </w:pPr>
  </w:p>
  <w:p w14:paraId="2D32C653" w14:textId="308A219E" w:rsidR="00DD4BBB" w:rsidRDefault="00540893" w:rsidP="00540893">
    <w:pPr>
      <w:pStyle w:val="Header"/>
      <w:tabs>
        <w:tab w:val="clear" w:pos="4252"/>
        <w:tab w:val="clear" w:pos="8504"/>
        <w:tab w:val="left" w:pos="619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1AE6" w14:textId="451BF93B" w:rsidR="00C043C9" w:rsidRDefault="00C043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0F1C"/>
    <w:multiLevelType w:val="hybridMultilevel"/>
    <w:tmpl w:val="A74E0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7378C6"/>
    <w:multiLevelType w:val="hybridMultilevel"/>
    <w:tmpl w:val="4FE21A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B226891"/>
    <w:multiLevelType w:val="hybridMultilevel"/>
    <w:tmpl w:val="C78A8F98"/>
    <w:lvl w:ilvl="0" w:tplc="63A4061C">
      <w:start w:val="1"/>
      <w:numFmt w:val="decimal"/>
      <w:lvlText w:val="%1."/>
      <w:lvlJc w:val="left"/>
      <w:pPr>
        <w:ind w:left="1004" w:hanging="720"/>
      </w:pPr>
      <w:rPr>
        <w:rFonts w:hint="default"/>
        <w:b/>
        <w:color w:val="DDBE59"/>
        <w:sz w:val="50"/>
        <w:szCs w:val="5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0781EA7"/>
    <w:multiLevelType w:val="hybridMultilevel"/>
    <w:tmpl w:val="5B10FC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26B54FE"/>
    <w:multiLevelType w:val="hybridMultilevel"/>
    <w:tmpl w:val="DE3C62E4"/>
    <w:lvl w:ilvl="0" w:tplc="25404E4E">
      <w:start w:val="1"/>
      <w:numFmt w:val="bullet"/>
      <w:lvlText w:val=""/>
      <w:lvlJc w:val="left"/>
      <w:pPr>
        <w:tabs>
          <w:tab w:val="num" w:pos="720"/>
        </w:tabs>
        <w:ind w:left="720" w:hanging="360"/>
      </w:pPr>
      <w:rPr>
        <w:rFonts w:ascii="Wingdings" w:hAnsi="Wingdings" w:hint="default"/>
      </w:rPr>
    </w:lvl>
    <w:lvl w:ilvl="1" w:tplc="65A853AA" w:tentative="1">
      <w:start w:val="1"/>
      <w:numFmt w:val="bullet"/>
      <w:lvlText w:val=""/>
      <w:lvlJc w:val="left"/>
      <w:pPr>
        <w:tabs>
          <w:tab w:val="num" w:pos="1440"/>
        </w:tabs>
        <w:ind w:left="1440" w:hanging="360"/>
      </w:pPr>
      <w:rPr>
        <w:rFonts w:ascii="Wingdings" w:hAnsi="Wingdings" w:hint="default"/>
      </w:rPr>
    </w:lvl>
    <w:lvl w:ilvl="2" w:tplc="038A09B8" w:tentative="1">
      <w:start w:val="1"/>
      <w:numFmt w:val="bullet"/>
      <w:lvlText w:val=""/>
      <w:lvlJc w:val="left"/>
      <w:pPr>
        <w:tabs>
          <w:tab w:val="num" w:pos="2160"/>
        </w:tabs>
        <w:ind w:left="2160" w:hanging="360"/>
      </w:pPr>
      <w:rPr>
        <w:rFonts w:ascii="Wingdings" w:hAnsi="Wingdings" w:hint="default"/>
      </w:rPr>
    </w:lvl>
    <w:lvl w:ilvl="3" w:tplc="4CD6FCFC" w:tentative="1">
      <w:start w:val="1"/>
      <w:numFmt w:val="bullet"/>
      <w:lvlText w:val=""/>
      <w:lvlJc w:val="left"/>
      <w:pPr>
        <w:tabs>
          <w:tab w:val="num" w:pos="2880"/>
        </w:tabs>
        <w:ind w:left="2880" w:hanging="360"/>
      </w:pPr>
      <w:rPr>
        <w:rFonts w:ascii="Wingdings" w:hAnsi="Wingdings" w:hint="default"/>
      </w:rPr>
    </w:lvl>
    <w:lvl w:ilvl="4" w:tplc="DBEEE734" w:tentative="1">
      <w:start w:val="1"/>
      <w:numFmt w:val="bullet"/>
      <w:lvlText w:val=""/>
      <w:lvlJc w:val="left"/>
      <w:pPr>
        <w:tabs>
          <w:tab w:val="num" w:pos="3600"/>
        </w:tabs>
        <w:ind w:left="3600" w:hanging="360"/>
      </w:pPr>
      <w:rPr>
        <w:rFonts w:ascii="Wingdings" w:hAnsi="Wingdings" w:hint="default"/>
      </w:rPr>
    </w:lvl>
    <w:lvl w:ilvl="5" w:tplc="3FC6F1FE" w:tentative="1">
      <w:start w:val="1"/>
      <w:numFmt w:val="bullet"/>
      <w:lvlText w:val=""/>
      <w:lvlJc w:val="left"/>
      <w:pPr>
        <w:tabs>
          <w:tab w:val="num" w:pos="4320"/>
        </w:tabs>
        <w:ind w:left="4320" w:hanging="360"/>
      </w:pPr>
      <w:rPr>
        <w:rFonts w:ascii="Wingdings" w:hAnsi="Wingdings" w:hint="default"/>
      </w:rPr>
    </w:lvl>
    <w:lvl w:ilvl="6" w:tplc="35685DC8" w:tentative="1">
      <w:start w:val="1"/>
      <w:numFmt w:val="bullet"/>
      <w:lvlText w:val=""/>
      <w:lvlJc w:val="left"/>
      <w:pPr>
        <w:tabs>
          <w:tab w:val="num" w:pos="5040"/>
        </w:tabs>
        <w:ind w:left="5040" w:hanging="360"/>
      </w:pPr>
      <w:rPr>
        <w:rFonts w:ascii="Wingdings" w:hAnsi="Wingdings" w:hint="default"/>
      </w:rPr>
    </w:lvl>
    <w:lvl w:ilvl="7" w:tplc="14D0E152" w:tentative="1">
      <w:start w:val="1"/>
      <w:numFmt w:val="bullet"/>
      <w:lvlText w:val=""/>
      <w:lvlJc w:val="left"/>
      <w:pPr>
        <w:tabs>
          <w:tab w:val="num" w:pos="5760"/>
        </w:tabs>
        <w:ind w:left="5760" w:hanging="360"/>
      </w:pPr>
      <w:rPr>
        <w:rFonts w:ascii="Wingdings" w:hAnsi="Wingdings" w:hint="default"/>
      </w:rPr>
    </w:lvl>
    <w:lvl w:ilvl="8" w:tplc="A9C4310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6D7F12"/>
    <w:multiLevelType w:val="hybridMultilevel"/>
    <w:tmpl w:val="5A8E5A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82008A"/>
    <w:multiLevelType w:val="hybridMultilevel"/>
    <w:tmpl w:val="C6ECC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1752E5C"/>
    <w:multiLevelType w:val="hybridMultilevel"/>
    <w:tmpl w:val="97FE8DF4"/>
    <w:lvl w:ilvl="0" w:tplc="04160001">
      <w:start w:val="1"/>
      <w:numFmt w:val="bullet"/>
      <w:lvlText w:val=""/>
      <w:lvlJc w:val="left"/>
      <w:pPr>
        <w:ind w:left="1792" w:hanging="360"/>
      </w:pPr>
      <w:rPr>
        <w:rFonts w:ascii="Symbol" w:hAnsi="Symbol" w:hint="default"/>
      </w:rPr>
    </w:lvl>
    <w:lvl w:ilvl="1" w:tplc="04160003" w:tentative="1">
      <w:start w:val="1"/>
      <w:numFmt w:val="bullet"/>
      <w:lvlText w:val="o"/>
      <w:lvlJc w:val="left"/>
      <w:pPr>
        <w:ind w:left="2512" w:hanging="360"/>
      </w:pPr>
      <w:rPr>
        <w:rFonts w:ascii="Courier New" w:hAnsi="Courier New" w:cs="Courier New" w:hint="default"/>
      </w:rPr>
    </w:lvl>
    <w:lvl w:ilvl="2" w:tplc="04160005" w:tentative="1">
      <w:start w:val="1"/>
      <w:numFmt w:val="bullet"/>
      <w:lvlText w:val=""/>
      <w:lvlJc w:val="left"/>
      <w:pPr>
        <w:ind w:left="3232" w:hanging="360"/>
      </w:pPr>
      <w:rPr>
        <w:rFonts w:ascii="Wingdings" w:hAnsi="Wingdings" w:hint="default"/>
      </w:rPr>
    </w:lvl>
    <w:lvl w:ilvl="3" w:tplc="04160001" w:tentative="1">
      <w:start w:val="1"/>
      <w:numFmt w:val="bullet"/>
      <w:lvlText w:val=""/>
      <w:lvlJc w:val="left"/>
      <w:pPr>
        <w:ind w:left="3952" w:hanging="360"/>
      </w:pPr>
      <w:rPr>
        <w:rFonts w:ascii="Symbol" w:hAnsi="Symbol" w:hint="default"/>
      </w:rPr>
    </w:lvl>
    <w:lvl w:ilvl="4" w:tplc="04160003" w:tentative="1">
      <w:start w:val="1"/>
      <w:numFmt w:val="bullet"/>
      <w:lvlText w:val="o"/>
      <w:lvlJc w:val="left"/>
      <w:pPr>
        <w:ind w:left="4672" w:hanging="360"/>
      </w:pPr>
      <w:rPr>
        <w:rFonts w:ascii="Courier New" w:hAnsi="Courier New" w:cs="Courier New" w:hint="default"/>
      </w:rPr>
    </w:lvl>
    <w:lvl w:ilvl="5" w:tplc="04160005" w:tentative="1">
      <w:start w:val="1"/>
      <w:numFmt w:val="bullet"/>
      <w:lvlText w:val=""/>
      <w:lvlJc w:val="left"/>
      <w:pPr>
        <w:ind w:left="5392" w:hanging="360"/>
      </w:pPr>
      <w:rPr>
        <w:rFonts w:ascii="Wingdings" w:hAnsi="Wingdings" w:hint="default"/>
      </w:rPr>
    </w:lvl>
    <w:lvl w:ilvl="6" w:tplc="04160001" w:tentative="1">
      <w:start w:val="1"/>
      <w:numFmt w:val="bullet"/>
      <w:lvlText w:val=""/>
      <w:lvlJc w:val="left"/>
      <w:pPr>
        <w:ind w:left="6112" w:hanging="360"/>
      </w:pPr>
      <w:rPr>
        <w:rFonts w:ascii="Symbol" w:hAnsi="Symbol" w:hint="default"/>
      </w:rPr>
    </w:lvl>
    <w:lvl w:ilvl="7" w:tplc="04160003" w:tentative="1">
      <w:start w:val="1"/>
      <w:numFmt w:val="bullet"/>
      <w:lvlText w:val="o"/>
      <w:lvlJc w:val="left"/>
      <w:pPr>
        <w:ind w:left="6832" w:hanging="360"/>
      </w:pPr>
      <w:rPr>
        <w:rFonts w:ascii="Courier New" w:hAnsi="Courier New" w:cs="Courier New" w:hint="default"/>
      </w:rPr>
    </w:lvl>
    <w:lvl w:ilvl="8" w:tplc="04160005" w:tentative="1">
      <w:start w:val="1"/>
      <w:numFmt w:val="bullet"/>
      <w:lvlText w:val=""/>
      <w:lvlJc w:val="left"/>
      <w:pPr>
        <w:ind w:left="7552" w:hanging="360"/>
      </w:pPr>
      <w:rPr>
        <w:rFonts w:ascii="Wingdings" w:hAnsi="Wingdings" w:hint="default"/>
      </w:rPr>
    </w:lvl>
  </w:abstractNum>
  <w:abstractNum w:abstractNumId="8" w15:restartNumberingAfterBreak="0">
    <w:nsid w:val="65151123"/>
    <w:multiLevelType w:val="hybridMultilevel"/>
    <w:tmpl w:val="5DC497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7F60952"/>
    <w:multiLevelType w:val="hybridMultilevel"/>
    <w:tmpl w:val="8DDE1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AF57636"/>
    <w:multiLevelType w:val="hybridMultilevel"/>
    <w:tmpl w:val="830CF472"/>
    <w:lvl w:ilvl="0" w:tplc="6508395A">
      <w:start w:val="1"/>
      <w:numFmt w:val="decimal"/>
      <w:pStyle w:val="Heading1"/>
      <w:lvlText w:val="%1."/>
      <w:lvlJc w:val="left"/>
      <w:pPr>
        <w:ind w:left="1429" w:hanging="720"/>
      </w:pPr>
      <w:rPr>
        <w:rFonts w:hint="default"/>
        <w:b/>
        <w:bCs/>
        <w:color w:val="15222D"/>
        <w:sz w:val="48"/>
        <w:szCs w:val="48"/>
        <w:lang w:val="pt-BR"/>
      </w:rPr>
    </w:lvl>
    <w:lvl w:ilvl="1" w:tplc="04090019" w:tentative="1">
      <w:start w:val="1"/>
      <w:numFmt w:val="lowerLetter"/>
      <w:lvlText w:val="%2."/>
      <w:lvlJc w:val="left"/>
      <w:pPr>
        <w:ind w:left="-2206" w:hanging="360"/>
      </w:pPr>
    </w:lvl>
    <w:lvl w:ilvl="2" w:tplc="0409001B" w:tentative="1">
      <w:start w:val="1"/>
      <w:numFmt w:val="lowerRoman"/>
      <w:lvlText w:val="%3."/>
      <w:lvlJc w:val="right"/>
      <w:pPr>
        <w:ind w:left="-1486" w:hanging="180"/>
      </w:pPr>
    </w:lvl>
    <w:lvl w:ilvl="3" w:tplc="0409000F" w:tentative="1">
      <w:start w:val="1"/>
      <w:numFmt w:val="decimal"/>
      <w:lvlText w:val="%4."/>
      <w:lvlJc w:val="left"/>
      <w:pPr>
        <w:ind w:left="-766" w:hanging="360"/>
      </w:pPr>
    </w:lvl>
    <w:lvl w:ilvl="4" w:tplc="04090019" w:tentative="1">
      <w:start w:val="1"/>
      <w:numFmt w:val="lowerLetter"/>
      <w:lvlText w:val="%5."/>
      <w:lvlJc w:val="left"/>
      <w:pPr>
        <w:ind w:left="-46" w:hanging="360"/>
      </w:pPr>
    </w:lvl>
    <w:lvl w:ilvl="5" w:tplc="0409001B" w:tentative="1">
      <w:start w:val="1"/>
      <w:numFmt w:val="lowerRoman"/>
      <w:lvlText w:val="%6."/>
      <w:lvlJc w:val="right"/>
      <w:pPr>
        <w:ind w:left="674" w:hanging="180"/>
      </w:pPr>
    </w:lvl>
    <w:lvl w:ilvl="6" w:tplc="0409000F" w:tentative="1">
      <w:start w:val="1"/>
      <w:numFmt w:val="decimal"/>
      <w:lvlText w:val="%7."/>
      <w:lvlJc w:val="left"/>
      <w:pPr>
        <w:ind w:left="1394" w:hanging="360"/>
      </w:pPr>
    </w:lvl>
    <w:lvl w:ilvl="7" w:tplc="04090019" w:tentative="1">
      <w:start w:val="1"/>
      <w:numFmt w:val="lowerLetter"/>
      <w:lvlText w:val="%8."/>
      <w:lvlJc w:val="left"/>
      <w:pPr>
        <w:ind w:left="2114" w:hanging="360"/>
      </w:pPr>
    </w:lvl>
    <w:lvl w:ilvl="8" w:tplc="0409001B" w:tentative="1">
      <w:start w:val="1"/>
      <w:numFmt w:val="lowerRoman"/>
      <w:lvlText w:val="%9."/>
      <w:lvlJc w:val="right"/>
      <w:pPr>
        <w:ind w:left="2834" w:hanging="180"/>
      </w:pPr>
    </w:lvl>
  </w:abstractNum>
  <w:abstractNum w:abstractNumId="11" w15:restartNumberingAfterBreak="0">
    <w:nsid w:val="6EB86ADA"/>
    <w:multiLevelType w:val="hybridMultilevel"/>
    <w:tmpl w:val="D4C89C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2EE5680"/>
    <w:multiLevelType w:val="hybridMultilevel"/>
    <w:tmpl w:val="5DB08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36605046">
    <w:abstractNumId w:val="10"/>
  </w:num>
  <w:num w:numId="2" w16cid:durableId="714306737">
    <w:abstractNumId w:val="4"/>
  </w:num>
  <w:num w:numId="3" w16cid:durableId="407776158">
    <w:abstractNumId w:val="2"/>
  </w:num>
  <w:num w:numId="4" w16cid:durableId="1890216979">
    <w:abstractNumId w:val="6"/>
  </w:num>
  <w:num w:numId="5" w16cid:durableId="194511609">
    <w:abstractNumId w:val="0"/>
  </w:num>
  <w:num w:numId="6" w16cid:durableId="2070182638">
    <w:abstractNumId w:val="11"/>
  </w:num>
  <w:num w:numId="7" w16cid:durableId="1451246754">
    <w:abstractNumId w:val="5"/>
  </w:num>
  <w:num w:numId="8" w16cid:durableId="1239510695">
    <w:abstractNumId w:val="12"/>
  </w:num>
  <w:num w:numId="9" w16cid:durableId="972755411">
    <w:abstractNumId w:val="3"/>
  </w:num>
  <w:num w:numId="10" w16cid:durableId="123548318">
    <w:abstractNumId w:val="8"/>
  </w:num>
  <w:num w:numId="11" w16cid:durableId="2112119939">
    <w:abstractNumId w:val="1"/>
  </w:num>
  <w:num w:numId="12" w16cid:durableId="1051076249">
    <w:abstractNumId w:val="9"/>
  </w:num>
  <w:num w:numId="13" w16cid:durableId="847868844">
    <w:abstractNumId w:val="7"/>
  </w:num>
  <w:num w:numId="14" w16cid:durableId="1394162907">
    <w:abstractNumId w:val="10"/>
    <w:lvlOverride w:ilvl="0">
      <w:startOverride w:val="1"/>
    </w:lvlOverride>
  </w:num>
  <w:num w:numId="15" w16cid:durableId="1195923625">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ocumentProtection w:edit="trackedChanges" w:enforcement="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C9"/>
    <w:rsid w:val="000022EA"/>
    <w:rsid w:val="00002436"/>
    <w:rsid w:val="00024DB4"/>
    <w:rsid w:val="00033268"/>
    <w:rsid w:val="00043128"/>
    <w:rsid w:val="000472A8"/>
    <w:rsid w:val="000907FF"/>
    <w:rsid w:val="0009211C"/>
    <w:rsid w:val="000C342B"/>
    <w:rsid w:val="000C578E"/>
    <w:rsid w:val="000D0C36"/>
    <w:rsid w:val="000D2603"/>
    <w:rsid w:val="000D3455"/>
    <w:rsid w:val="0010401E"/>
    <w:rsid w:val="00111D62"/>
    <w:rsid w:val="00115689"/>
    <w:rsid w:val="00121A0A"/>
    <w:rsid w:val="00121AB5"/>
    <w:rsid w:val="00122C62"/>
    <w:rsid w:val="00151A67"/>
    <w:rsid w:val="0015687D"/>
    <w:rsid w:val="00161882"/>
    <w:rsid w:val="00162B22"/>
    <w:rsid w:val="00165308"/>
    <w:rsid w:val="001704F6"/>
    <w:rsid w:val="00171E1C"/>
    <w:rsid w:val="00173148"/>
    <w:rsid w:val="0018155B"/>
    <w:rsid w:val="0018161A"/>
    <w:rsid w:val="001915BB"/>
    <w:rsid w:val="001A7D57"/>
    <w:rsid w:val="001C0A57"/>
    <w:rsid w:val="001C1AEB"/>
    <w:rsid w:val="001C6B82"/>
    <w:rsid w:val="001F3982"/>
    <w:rsid w:val="001F6666"/>
    <w:rsid w:val="002268F4"/>
    <w:rsid w:val="00233C62"/>
    <w:rsid w:val="00234788"/>
    <w:rsid w:val="00242C38"/>
    <w:rsid w:val="00244103"/>
    <w:rsid w:val="00290D64"/>
    <w:rsid w:val="00295B6B"/>
    <w:rsid w:val="002A1E8C"/>
    <w:rsid w:val="002C1596"/>
    <w:rsid w:val="002C7D0F"/>
    <w:rsid w:val="002E5BB8"/>
    <w:rsid w:val="00305650"/>
    <w:rsid w:val="003061DF"/>
    <w:rsid w:val="00312332"/>
    <w:rsid w:val="00313828"/>
    <w:rsid w:val="0033001F"/>
    <w:rsid w:val="0033081A"/>
    <w:rsid w:val="00332E61"/>
    <w:rsid w:val="003379DE"/>
    <w:rsid w:val="00342CBF"/>
    <w:rsid w:val="003539C0"/>
    <w:rsid w:val="00355CB2"/>
    <w:rsid w:val="003730CB"/>
    <w:rsid w:val="0038016C"/>
    <w:rsid w:val="00381CA6"/>
    <w:rsid w:val="00390D15"/>
    <w:rsid w:val="003972C6"/>
    <w:rsid w:val="003A1AC6"/>
    <w:rsid w:val="003B3AA3"/>
    <w:rsid w:val="003D19AC"/>
    <w:rsid w:val="003D207E"/>
    <w:rsid w:val="003D56F8"/>
    <w:rsid w:val="003E18B7"/>
    <w:rsid w:val="003E23BF"/>
    <w:rsid w:val="003F0A81"/>
    <w:rsid w:val="003F4115"/>
    <w:rsid w:val="003F5CE0"/>
    <w:rsid w:val="003F76B9"/>
    <w:rsid w:val="003F76BB"/>
    <w:rsid w:val="00414AE7"/>
    <w:rsid w:val="00417C42"/>
    <w:rsid w:val="00424E9F"/>
    <w:rsid w:val="004260B1"/>
    <w:rsid w:val="00427DD7"/>
    <w:rsid w:val="00433CB1"/>
    <w:rsid w:val="004410C7"/>
    <w:rsid w:val="004445FD"/>
    <w:rsid w:val="00454466"/>
    <w:rsid w:val="00457DBE"/>
    <w:rsid w:val="00467002"/>
    <w:rsid w:val="00467EE4"/>
    <w:rsid w:val="00470C93"/>
    <w:rsid w:val="004877E4"/>
    <w:rsid w:val="004945D6"/>
    <w:rsid w:val="004A13BC"/>
    <w:rsid w:val="004A1A10"/>
    <w:rsid w:val="004A7676"/>
    <w:rsid w:val="004C4732"/>
    <w:rsid w:val="004F4E44"/>
    <w:rsid w:val="005144A5"/>
    <w:rsid w:val="00525503"/>
    <w:rsid w:val="00532864"/>
    <w:rsid w:val="005333C7"/>
    <w:rsid w:val="005355AD"/>
    <w:rsid w:val="00540893"/>
    <w:rsid w:val="00592368"/>
    <w:rsid w:val="00593E99"/>
    <w:rsid w:val="00595082"/>
    <w:rsid w:val="005A286D"/>
    <w:rsid w:val="005C62F2"/>
    <w:rsid w:val="005D00E8"/>
    <w:rsid w:val="005E3373"/>
    <w:rsid w:val="006167E2"/>
    <w:rsid w:val="00657A55"/>
    <w:rsid w:val="00663478"/>
    <w:rsid w:val="00686258"/>
    <w:rsid w:val="006A197C"/>
    <w:rsid w:val="006B642A"/>
    <w:rsid w:val="007016D1"/>
    <w:rsid w:val="007154FB"/>
    <w:rsid w:val="00722271"/>
    <w:rsid w:val="0072322A"/>
    <w:rsid w:val="00730EF1"/>
    <w:rsid w:val="00745AAD"/>
    <w:rsid w:val="007460BD"/>
    <w:rsid w:val="00747F8F"/>
    <w:rsid w:val="00765F25"/>
    <w:rsid w:val="00770114"/>
    <w:rsid w:val="00772999"/>
    <w:rsid w:val="00775F8E"/>
    <w:rsid w:val="00776713"/>
    <w:rsid w:val="00776DD1"/>
    <w:rsid w:val="007B049B"/>
    <w:rsid w:val="007C2F22"/>
    <w:rsid w:val="007E2FD8"/>
    <w:rsid w:val="007F3E07"/>
    <w:rsid w:val="008031EB"/>
    <w:rsid w:val="00803D55"/>
    <w:rsid w:val="008124D4"/>
    <w:rsid w:val="00833F89"/>
    <w:rsid w:val="00845240"/>
    <w:rsid w:val="00891C2D"/>
    <w:rsid w:val="008A54A9"/>
    <w:rsid w:val="008C4D6B"/>
    <w:rsid w:val="008D0E36"/>
    <w:rsid w:val="008F627D"/>
    <w:rsid w:val="0091102D"/>
    <w:rsid w:val="0091383C"/>
    <w:rsid w:val="00914928"/>
    <w:rsid w:val="00930A72"/>
    <w:rsid w:val="00941D19"/>
    <w:rsid w:val="009424E7"/>
    <w:rsid w:val="00944A26"/>
    <w:rsid w:val="00956E6C"/>
    <w:rsid w:val="009844ED"/>
    <w:rsid w:val="0099629E"/>
    <w:rsid w:val="009B3B73"/>
    <w:rsid w:val="009C54C7"/>
    <w:rsid w:val="009D030F"/>
    <w:rsid w:val="009D1D61"/>
    <w:rsid w:val="009D4AA6"/>
    <w:rsid w:val="009E136E"/>
    <w:rsid w:val="00A05622"/>
    <w:rsid w:val="00A06A42"/>
    <w:rsid w:val="00A11569"/>
    <w:rsid w:val="00A138B0"/>
    <w:rsid w:val="00A35C66"/>
    <w:rsid w:val="00A511B2"/>
    <w:rsid w:val="00A63E6E"/>
    <w:rsid w:val="00A94066"/>
    <w:rsid w:val="00AB3026"/>
    <w:rsid w:val="00AB611D"/>
    <w:rsid w:val="00AE6AC1"/>
    <w:rsid w:val="00AF16C4"/>
    <w:rsid w:val="00B0692C"/>
    <w:rsid w:val="00B255B2"/>
    <w:rsid w:val="00B51E25"/>
    <w:rsid w:val="00B52EC8"/>
    <w:rsid w:val="00B563AF"/>
    <w:rsid w:val="00B8520D"/>
    <w:rsid w:val="00BB07E1"/>
    <w:rsid w:val="00BB4F90"/>
    <w:rsid w:val="00BC3077"/>
    <w:rsid w:val="00BC5BC2"/>
    <w:rsid w:val="00BC7588"/>
    <w:rsid w:val="00BE169A"/>
    <w:rsid w:val="00BF7A55"/>
    <w:rsid w:val="00C0289A"/>
    <w:rsid w:val="00C043C9"/>
    <w:rsid w:val="00C06A50"/>
    <w:rsid w:val="00C138C9"/>
    <w:rsid w:val="00C22FEA"/>
    <w:rsid w:val="00C273E2"/>
    <w:rsid w:val="00C37E7D"/>
    <w:rsid w:val="00C5673E"/>
    <w:rsid w:val="00C62107"/>
    <w:rsid w:val="00C6263B"/>
    <w:rsid w:val="00C669C8"/>
    <w:rsid w:val="00CA2B2F"/>
    <w:rsid w:val="00CB7A01"/>
    <w:rsid w:val="00CC58ED"/>
    <w:rsid w:val="00CD486C"/>
    <w:rsid w:val="00CE28A0"/>
    <w:rsid w:val="00CF2311"/>
    <w:rsid w:val="00CF4497"/>
    <w:rsid w:val="00D22C57"/>
    <w:rsid w:val="00D43E05"/>
    <w:rsid w:val="00D654C7"/>
    <w:rsid w:val="00D81E21"/>
    <w:rsid w:val="00DA3CB0"/>
    <w:rsid w:val="00DA7768"/>
    <w:rsid w:val="00DD0073"/>
    <w:rsid w:val="00DD4BBB"/>
    <w:rsid w:val="00DE6CE0"/>
    <w:rsid w:val="00DF1354"/>
    <w:rsid w:val="00E03C7D"/>
    <w:rsid w:val="00E15D3F"/>
    <w:rsid w:val="00E17433"/>
    <w:rsid w:val="00E56EA7"/>
    <w:rsid w:val="00E618FD"/>
    <w:rsid w:val="00E7511C"/>
    <w:rsid w:val="00E8270C"/>
    <w:rsid w:val="00E8394D"/>
    <w:rsid w:val="00E872D1"/>
    <w:rsid w:val="00E950CC"/>
    <w:rsid w:val="00EB278F"/>
    <w:rsid w:val="00EB5F1A"/>
    <w:rsid w:val="00ED2F2F"/>
    <w:rsid w:val="00ED4FE6"/>
    <w:rsid w:val="00EF541A"/>
    <w:rsid w:val="00F05788"/>
    <w:rsid w:val="00F1112A"/>
    <w:rsid w:val="00F2160A"/>
    <w:rsid w:val="00F36317"/>
    <w:rsid w:val="00F51A34"/>
    <w:rsid w:val="00F51A5D"/>
    <w:rsid w:val="00F71C1F"/>
    <w:rsid w:val="00FA0D53"/>
    <w:rsid w:val="00FA201F"/>
    <w:rsid w:val="00FF31B8"/>
  </w:rsids>
  <m:mathPr>
    <m:mathFont m:val="Cambria Math"/>
    <m:brkBin m:val="before"/>
    <m:brkBinSub m:val="--"/>
    <m:smallFrac m:val="0"/>
    <m:dispDef/>
    <m:lMargin m:val="0"/>
    <m:rMargin m:val="0"/>
    <m:defJc m:val="centerGroup"/>
    <m:wrapIndent m:val="1440"/>
    <m:intLim m:val="subSup"/>
    <m:naryLim m:val="undOvr"/>
  </m:mathPr>
  <w:themeFontLang w:val="pt-BR"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AD4D7"/>
  <w15:docId w15:val="{403873FB-2DE7-4054-83CF-F209654C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rsid w:val="008A54A9"/>
    <w:pPr>
      <w:numPr>
        <w:numId w:val="1"/>
      </w:numPr>
      <w:spacing w:line="247" w:lineRule="auto"/>
      <w:ind w:right="4046"/>
      <w:outlineLvl w:val="0"/>
    </w:pPr>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Heading2">
    <w:name w:val="heading 2"/>
    <w:basedOn w:val="Normal"/>
    <w:uiPriority w:val="1"/>
    <w:qFormat/>
    <w:pPr>
      <w:spacing w:before="178"/>
      <w:ind w:left="116"/>
      <w:outlineLvl w:val="1"/>
    </w:pPr>
    <w:rPr>
      <w:rFonts w:ascii="Gill Sans MT" w:eastAsia="Gill Sans MT" w:hAnsi="Gill Sans MT" w:cs="Gill Sans MT"/>
      <w:b/>
      <w:bCs/>
      <w:sz w:val="44"/>
      <w:szCs w:val="44"/>
    </w:rPr>
  </w:style>
  <w:style w:type="paragraph" w:styleId="Heading3">
    <w:name w:val="heading 3"/>
    <w:basedOn w:val="Normal"/>
    <w:uiPriority w:val="1"/>
    <w:qFormat/>
    <w:pPr>
      <w:ind w:left="116"/>
      <w:outlineLvl w:val="2"/>
    </w:pPr>
    <w:rPr>
      <w:rFonts w:ascii="Gill Sans MT" w:eastAsia="Gill Sans MT" w:hAnsi="Gill Sans MT" w:cs="Gill Sans MT"/>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8270C"/>
    <w:pPr>
      <w:tabs>
        <w:tab w:val="center" w:pos="4252"/>
        <w:tab w:val="right" w:pos="8504"/>
      </w:tabs>
    </w:pPr>
  </w:style>
  <w:style w:type="character" w:customStyle="1" w:styleId="HeaderChar">
    <w:name w:val="Header Char"/>
    <w:basedOn w:val="DefaultParagraphFont"/>
    <w:link w:val="Header"/>
    <w:uiPriority w:val="99"/>
    <w:rsid w:val="00E8270C"/>
    <w:rPr>
      <w:rFonts w:ascii="Arial" w:eastAsia="Arial" w:hAnsi="Arial" w:cs="Arial"/>
      <w:lang w:val="pt-PT" w:eastAsia="pt-PT" w:bidi="pt-PT"/>
    </w:rPr>
  </w:style>
  <w:style w:type="paragraph" w:styleId="Footer">
    <w:name w:val="footer"/>
    <w:basedOn w:val="Normal"/>
    <w:link w:val="FooterChar"/>
    <w:uiPriority w:val="99"/>
    <w:unhideWhenUsed/>
    <w:rsid w:val="00E8270C"/>
    <w:pPr>
      <w:tabs>
        <w:tab w:val="center" w:pos="4252"/>
        <w:tab w:val="right" w:pos="8504"/>
      </w:tabs>
    </w:pPr>
  </w:style>
  <w:style w:type="character" w:customStyle="1" w:styleId="FooterChar">
    <w:name w:val="Footer Char"/>
    <w:basedOn w:val="DefaultParagraphFont"/>
    <w:link w:val="Footer"/>
    <w:uiPriority w:val="99"/>
    <w:rsid w:val="00E8270C"/>
    <w:rPr>
      <w:rFonts w:ascii="Arial" w:eastAsia="Arial" w:hAnsi="Arial" w:cs="Arial"/>
      <w:lang w:val="pt-PT" w:eastAsia="pt-PT" w:bidi="pt-PT"/>
    </w:rPr>
  </w:style>
  <w:style w:type="paragraph" w:styleId="BalloonText">
    <w:name w:val="Balloon Text"/>
    <w:basedOn w:val="Normal"/>
    <w:link w:val="BalloonTextChar"/>
    <w:uiPriority w:val="99"/>
    <w:semiHidden/>
    <w:unhideWhenUsed/>
    <w:rsid w:val="00E827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70C"/>
    <w:rPr>
      <w:rFonts w:ascii="Segoe UI" w:eastAsia="Arial" w:hAnsi="Segoe UI" w:cs="Segoe UI"/>
      <w:sz w:val="18"/>
      <w:szCs w:val="18"/>
      <w:lang w:val="pt-PT" w:eastAsia="pt-PT" w:bidi="pt-PT"/>
    </w:rPr>
  </w:style>
  <w:style w:type="paragraph" w:customStyle="1" w:styleId="Estilo1">
    <w:name w:val="Estilo1"/>
    <w:basedOn w:val="TOC1"/>
    <w:link w:val="Estilo1Char"/>
    <w:autoRedefine/>
    <w:uiPriority w:val="1"/>
    <w:qFormat/>
    <w:rsid w:val="00F05788"/>
    <w:pPr>
      <w:ind w:firstLine="426"/>
      <w:jc w:val="both"/>
    </w:pPr>
    <w:rPr>
      <w:rFonts w:ascii="Rockness" w:hAnsi="Rockness"/>
      <w:color w:val="15222D"/>
      <w:sz w:val="96"/>
      <w:szCs w:val="96"/>
    </w:rPr>
  </w:style>
  <w:style w:type="paragraph" w:customStyle="1" w:styleId="Estilo2">
    <w:name w:val="Estilo2"/>
    <w:basedOn w:val="Estilo1"/>
    <w:link w:val="Estilo2Char"/>
    <w:uiPriority w:val="1"/>
    <w:qFormat/>
    <w:rsid w:val="00EF541A"/>
    <w:rPr>
      <w:w w:val="107"/>
      <w:shd w:val="clear" w:color="auto" w:fill="4F4F4F"/>
    </w:rPr>
  </w:style>
  <w:style w:type="character" w:customStyle="1" w:styleId="Estilo1Char">
    <w:name w:val="Estilo1 Char"/>
    <w:basedOn w:val="DefaultParagraphFont"/>
    <w:link w:val="Estilo1"/>
    <w:uiPriority w:val="1"/>
    <w:rsid w:val="00F05788"/>
    <w:rPr>
      <w:rFonts w:ascii="Rockness" w:eastAsia="Arial" w:hAnsi="Rockness" w:cs="Arial"/>
      <w:color w:val="15222D"/>
      <w:sz w:val="96"/>
      <w:szCs w:val="96"/>
      <w:lang w:val="pt-PT" w:eastAsia="pt-PT" w:bidi="pt-PT"/>
    </w:rPr>
  </w:style>
  <w:style w:type="paragraph" w:styleId="TOC1">
    <w:name w:val="toc 1"/>
    <w:basedOn w:val="Normal"/>
    <w:next w:val="Normal"/>
    <w:autoRedefine/>
    <w:uiPriority w:val="39"/>
    <w:unhideWhenUsed/>
    <w:rsid w:val="00111D62"/>
    <w:pPr>
      <w:tabs>
        <w:tab w:val="left" w:pos="440"/>
        <w:tab w:val="right" w:leader="dot" w:pos="9214"/>
      </w:tabs>
      <w:spacing w:line="360" w:lineRule="auto"/>
      <w:ind w:right="1636"/>
    </w:pPr>
  </w:style>
  <w:style w:type="paragraph" w:customStyle="1" w:styleId="Estilo3">
    <w:name w:val="Estilo3"/>
    <w:basedOn w:val="Estilo1"/>
    <w:next w:val="Heading1"/>
    <w:link w:val="Estilo3Char"/>
    <w:autoRedefine/>
    <w:uiPriority w:val="1"/>
    <w:qFormat/>
    <w:rsid w:val="001F6666"/>
    <w:pPr>
      <w:ind w:left="284" w:firstLine="0"/>
    </w:pPr>
  </w:style>
  <w:style w:type="character" w:customStyle="1" w:styleId="Estilo2Char">
    <w:name w:val="Estilo2 Char"/>
    <w:basedOn w:val="Estilo1Char"/>
    <w:link w:val="Estilo2"/>
    <w:uiPriority w:val="1"/>
    <w:rsid w:val="00EF541A"/>
    <w:rPr>
      <w:rFonts w:ascii="Montserrat Medium" w:eastAsia="Arial" w:hAnsi="Montserrat Medium" w:cs="Arial"/>
      <w:color w:val="FFFFFF" w:themeColor="background1"/>
      <w:w w:val="107"/>
      <w:sz w:val="36"/>
      <w:szCs w:val="36"/>
      <w:lang w:val="pt-PT" w:eastAsia="pt-PT" w:bidi="pt-PT"/>
    </w:rPr>
  </w:style>
  <w:style w:type="character" w:styleId="Hyperlink">
    <w:name w:val="Hyperlink"/>
    <w:basedOn w:val="DefaultParagraphFont"/>
    <w:uiPriority w:val="99"/>
    <w:unhideWhenUsed/>
    <w:rsid w:val="001F6666"/>
    <w:rPr>
      <w:color w:val="0000FF" w:themeColor="hyperlink"/>
      <w:u w:val="single"/>
    </w:rPr>
  </w:style>
  <w:style w:type="character" w:customStyle="1" w:styleId="Estilo3Char">
    <w:name w:val="Estilo3 Char"/>
    <w:basedOn w:val="Estilo1Char"/>
    <w:link w:val="Estilo3"/>
    <w:uiPriority w:val="1"/>
    <w:rsid w:val="001F6666"/>
    <w:rPr>
      <w:rFonts w:ascii="Montserrat Medium" w:eastAsia="Arial" w:hAnsi="Montserrat Medium" w:cs="Arial"/>
      <w:color w:val="FFFFFF" w:themeColor="background1"/>
      <w:sz w:val="36"/>
      <w:szCs w:val="36"/>
      <w:lang w:val="pt-PT" w:eastAsia="pt-PT" w:bidi="pt-PT"/>
    </w:rPr>
  </w:style>
  <w:style w:type="paragraph" w:styleId="Subtitle">
    <w:name w:val="Subtitle"/>
    <w:basedOn w:val="Normal"/>
    <w:next w:val="Normal"/>
    <w:link w:val="SubtitleChar"/>
    <w:uiPriority w:val="11"/>
    <w:qFormat/>
    <w:rsid w:val="00EF541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541A"/>
    <w:rPr>
      <w:rFonts w:eastAsiaTheme="minorEastAsia"/>
      <w:color w:val="5A5A5A" w:themeColor="text1" w:themeTint="A5"/>
      <w:spacing w:val="15"/>
      <w:lang w:val="pt-PT" w:eastAsia="pt-PT" w:bidi="pt-PT"/>
    </w:rPr>
  </w:style>
  <w:style w:type="character" w:customStyle="1" w:styleId="MenoPendente1">
    <w:name w:val="Menção Pendente1"/>
    <w:basedOn w:val="DefaultParagraphFont"/>
    <w:uiPriority w:val="99"/>
    <w:semiHidden/>
    <w:unhideWhenUsed/>
    <w:rsid w:val="001F6666"/>
    <w:rPr>
      <w:color w:val="605E5C"/>
      <w:shd w:val="clear" w:color="auto" w:fill="E1DFDD"/>
    </w:rPr>
  </w:style>
  <w:style w:type="paragraph" w:styleId="TOCHeading">
    <w:name w:val="TOC Heading"/>
    <w:basedOn w:val="Heading1"/>
    <w:next w:val="Normal"/>
    <w:uiPriority w:val="39"/>
    <w:unhideWhenUsed/>
    <w:qFormat/>
    <w:rsid w:val="00417C42"/>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customStyle="1" w:styleId="CorpodeTextoTCC">
    <w:name w:val="Corpo de Texto TCC"/>
    <w:basedOn w:val="Normal"/>
    <w:uiPriority w:val="1"/>
    <w:qFormat/>
    <w:rsid w:val="004A13BC"/>
    <w:pPr>
      <w:tabs>
        <w:tab w:val="left" w:pos="9860"/>
      </w:tabs>
      <w:spacing w:line="360" w:lineRule="auto"/>
      <w:ind w:right="1211" w:firstLine="709"/>
      <w:jc w:val="both"/>
    </w:pPr>
    <w:rPr>
      <w:color w:val="231F20"/>
      <w:w w:val="115"/>
      <w:sz w:val="24"/>
      <w:szCs w:val="24"/>
    </w:rPr>
  </w:style>
  <w:style w:type="paragraph" w:customStyle="1" w:styleId="Estilo4">
    <w:name w:val="Estilo4"/>
    <w:basedOn w:val="Heading1"/>
    <w:link w:val="Estilo4Char"/>
    <w:uiPriority w:val="1"/>
    <w:qFormat/>
    <w:rsid w:val="004260B1"/>
    <w:rPr>
      <w:caps w:val="0"/>
    </w:rPr>
  </w:style>
  <w:style w:type="character" w:customStyle="1" w:styleId="Heading1Char">
    <w:name w:val="Heading 1 Char"/>
    <w:basedOn w:val="DefaultParagraphFont"/>
    <w:link w:val="Heading1"/>
    <w:uiPriority w:val="1"/>
    <w:rsid w:val="004260B1"/>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character" w:customStyle="1" w:styleId="Estilo4Char">
    <w:name w:val="Estilo4 Char"/>
    <w:basedOn w:val="Heading1Char"/>
    <w:link w:val="Estilo4"/>
    <w:uiPriority w:val="1"/>
    <w:rsid w:val="004260B1"/>
    <w:rPr>
      <w:rFonts w:ascii="Gotham Black" w:hAnsi="Gotham Black"/>
      <w:b/>
      <w:bCs/>
      <w:caps w:val="0"/>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EndnoteText">
    <w:name w:val="endnote text"/>
    <w:basedOn w:val="Normal"/>
    <w:link w:val="EndnoteTextChar"/>
    <w:uiPriority w:val="99"/>
    <w:semiHidden/>
    <w:unhideWhenUsed/>
    <w:rsid w:val="009B3B73"/>
    <w:rPr>
      <w:sz w:val="20"/>
      <w:szCs w:val="20"/>
    </w:rPr>
  </w:style>
  <w:style w:type="character" w:customStyle="1" w:styleId="EndnoteTextChar">
    <w:name w:val="Endnote Text Char"/>
    <w:basedOn w:val="DefaultParagraphFont"/>
    <w:link w:val="EndnoteText"/>
    <w:uiPriority w:val="99"/>
    <w:semiHidden/>
    <w:rsid w:val="009B3B73"/>
    <w:rPr>
      <w:sz w:val="20"/>
      <w:szCs w:val="20"/>
    </w:rPr>
  </w:style>
  <w:style w:type="character" w:styleId="EndnoteReference">
    <w:name w:val="endnote reference"/>
    <w:basedOn w:val="DefaultParagraphFont"/>
    <w:uiPriority w:val="99"/>
    <w:semiHidden/>
    <w:unhideWhenUsed/>
    <w:rsid w:val="009B3B73"/>
    <w:rPr>
      <w:vertAlign w:val="superscript"/>
    </w:rPr>
  </w:style>
  <w:style w:type="table" w:styleId="TableGrid">
    <w:name w:val="Table Grid"/>
    <w:basedOn w:val="TableNormal"/>
    <w:uiPriority w:val="39"/>
    <w:rsid w:val="003D2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90D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107">
      <w:bodyDiv w:val="1"/>
      <w:marLeft w:val="0"/>
      <w:marRight w:val="0"/>
      <w:marTop w:val="0"/>
      <w:marBottom w:val="0"/>
      <w:divBdr>
        <w:top w:val="none" w:sz="0" w:space="0" w:color="auto"/>
        <w:left w:val="none" w:sz="0" w:space="0" w:color="auto"/>
        <w:bottom w:val="none" w:sz="0" w:space="0" w:color="auto"/>
        <w:right w:val="none" w:sz="0" w:space="0" w:color="auto"/>
      </w:divBdr>
    </w:div>
    <w:div w:id="315036734">
      <w:bodyDiv w:val="1"/>
      <w:marLeft w:val="0"/>
      <w:marRight w:val="0"/>
      <w:marTop w:val="0"/>
      <w:marBottom w:val="0"/>
      <w:divBdr>
        <w:top w:val="none" w:sz="0" w:space="0" w:color="auto"/>
        <w:left w:val="none" w:sz="0" w:space="0" w:color="auto"/>
        <w:bottom w:val="none" w:sz="0" w:space="0" w:color="auto"/>
        <w:right w:val="none" w:sz="0" w:space="0" w:color="auto"/>
      </w:divBdr>
    </w:div>
    <w:div w:id="570626119">
      <w:bodyDiv w:val="1"/>
      <w:marLeft w:val="0"/>
      <w:marRight w:val="0"/>
      <w:marTop w:val="0"/>
      <w:marBottom w:val="0"/>
      <w:divBdr>
        <w:top w:val="none" w:sz="0" w:space="0" w:color="auto"/>
        <w:left w:val="none" w:sz="0" w:space="0" w:color="auto"/>
        <w:bottom w:val="none" w:sz="0" w:space="0" w:color="auto"/>
        <w:right w:val="none" w:sz="0" w:space="0" w:color="auto"/>
      </w:divBdr>
    </w:div>
    <w:div w:id="1274554163">
      <w:bodyDiv w:val="1"/>
      <w:marLeft w:val="0"/>
      <w:marRight w:val="0"/>
      <w:marTop w:val="0"/>
      <w:marBottom w:val="0"/>
      <w:divBdr>
        <w:top w:val="none" w:sz="0" w:space="0" w:color="auto"/>
        <w:left w:val="none" w:sz="0" w:space="0" w:color="auto"/>
        <w:bottom w:val="none" w:sz="0" w:space="0" w:color="auto"/>
        <w:right w:val="none" w:sz="0" w:space="0" w:color="auto"/>
      </w:divBdr>
      <w:divsChild>
        <w:div w:id="1583905629">
          <w:marLeft w:val="0"/>
          <w:marRight w:val="0"/>
          <w:marTop w:val="0"/>
          <w:marBottom w:val="0"/>
          <w:divBdr>
            <w:top w:val="none" w:sz="0" w:space="0" w:color="auto"/>
            <w:left w:val="none" w:sz="0" w:space="0" w:color="auto"/>
            <w:bottom w:val="none" w:sz="0" w:space="0" w:color="auto"/>
            <w:right w:val="none" w:sz="0" w:space="0" w:color="auto"/>
          </w:divBdr>
          <w:divsChild>
            <w:div w:id="1688798234">
              <w:marLeft w:val="0"/>
              <w:marRight w:val="0"/>
              <w:marTop w:val="0"/>
              <w:marBottom w:val="0"/>
              <w:divBdr>
                <w:top w:val="none" w:sz="0" w:space="0" w:color="auto"/>
                <w:left w:val="none" w:sz="0" w:space="0" w:color="auto"/>
                <w:bottom w:val="none" w:sz="0" w:space="0" w:color="auto"/>
                <w:right w:val="none" w:sz="0" w:space="0" w:color="auto"/>
              </w:divBdr>
              <w:divsChild>
                <w:div w:id="1738432481">
                  <w:marLeft w:val="0"/>
                  <w:marRight w:val="0"/>
                  <w:marTop w:val="0"/>
                  <w:marBottom w:val="0"/>
                  <w:divBdr>
                    <w:top w:val="none" w:sz="0" w:space="0" w:color="auto"/>
                    <w:left w:val="none" w:sz="0" w:space="0" w:color="auto"/>
                    <w:bottom w:val="none" w:sz="0" w:space="0" w:color="auto"/>
                    <w:right w:val="none" w:sz="0" w:space="0" w:color="auto"/>
                  </w:divBdr>
                </w:div>
                <w:div w:id="995182690">
                  <w:marLeft w:val="0"/>
                  <w:marRight w:val="0"/>
                  <w:marTop w:val="0"/>
                  <w:marBottom w:val="0"/>
                  <w:divBdr>
                    <w:top w:val="none" w:sz="0" w:space="0" w:color="auto"/>
                    <w:left w:val="none" w:sz="0" w:space="0" w:color="auto"/>
                    <w:bottom w:val="none" w:sz="0" w:space="0" w:color="auto"/>
                    <w:right w:val="none" w:sz="0" w:space="0" w:color="auto"/>
                  </w:divBdr>
                  <w:divsChild>
                    <w:div w:id="2001226265">
                      <w:marLeft w:val="0"/>
                      <w:marRight w:val="0"/>
                      <w:marTop w:val="0"/>
                      <w:marBottom w:val="0"/>
                      <w:divBdr>
                        <w:top w:val="none" w:sz="0" w:space="0" w:color="auto"/>
                        <w:left w:val="none" w:sz="0" w:space="0" w:color="auto"/>
                        <w:bottom w:val="none" w:sz="0" w:space="0" w:color="auto"/>
                        <w:right w:val="none" w:sz="0" w:space="0" w:color="auto"/>
                      </w:divBdr>
                      <w:divsChild>
                        <w:div w:id="43064425">
                          <w:marLeft w:val="0"/>
                          <w:marRight w:val="0"/>
                          <w:marTop w:val="0"/>
                          <w:marBottom w:val="0"/>
                          <w:divBdr>
                            <w:top w:val="none" w:sz="0" w:space="0" w:color="auto"/>
                            <w:left w:val="none" w:sz="0" w:space="0" w:color="auto"/>
                            <w:bottom w:val="none" w:sz="0" w:space="0" w:color="auto"/>
                            <w:right w:val="none" w:sz="0" w:space="0" w:color="auto"/>
                          </w:divBdr>
                          <w:divsChild>
                            <w:div w:id="382556660">
                              <w:marLeft w:val="0"/>
                              <w:marRight w:val="0"/>
                              <w:marTop w:val="0"/>
                              <w:marBottom w:val="0"/>
                              <w:divBdr>
                                <w:top w:val="none" w:sz="0" w:space="0" w:color="auto"/>
                                <w:left w:val="none" w:sz="0" w:space="0" w:color="auto"/>
                                <w:bottom w:val="none" w:sz="0" w:space="0" w:color="auto"/>
                                <w:right w:val="none" w:sz="0" w:space="0" w:color="auto"/>
                              </w:divBdr>
                              <w:divsChild>
                                <w:div w:id="685130192">
                                  <w:marLeft w:val="0"/>
                                  <w:marRight w:val="0"/>
                                  <w:marTop w:val="0"/>
                                  <w:marBottom w:val="0"/>
                                  <w:divBdr>
                                    <w:top w:val="none" w:sz="0" w:space="0" w:color="auto"/>
                                    <w:left w:val="none" w:sz="0" w:space="0" w:color="auto"/>
                                    <w:bottom w:val="none" w:sz="0" w:space="0" w:color="auto"/>
                                    <w:right w:val="none" w:sz="0" w:space="0" w:color="auto"/>
                                  </w:divBdr>
                                  <w:divsChild>
                                    <w:div w:id="2137722806">
                                      <w:marLeft w:val="0"/>
                                      <w:marRight w:val="0"/>
                                      <w:marTop w:val="0"/>
                                      <w:marBottom w:val="0"/>
                                      <w:divBdr>
                                        <w:top w:val="none" w:sz="0" w:space="0" w:color="auto"/>
                                        <w:left w:val="none" w:sz="0" w:space="0" w:color="auto"/>
                                        <w:bottom w:val="none" w:sz="0" w:space="0" w:color="auto"/>
                                        <w:right w:val="none" w:sz="0" w:space="0" w:color="auto"/>
                                      </w:divBdr>
                                      <w:divsChild>
                                        <w:div w:id="1441871906">
                                          <w:marLeft w:val="0"/>
                                          <w:marRight w:val="0"/>
                                          <w:marTop w:val="0"/>
                                          <w:marBottom w:val="0"/>
                                          <w:divBdr>
                                            <w:top w:val="none" w:sz="0" w:space="0" w:color="auto"/>
                                            <w:left w:val="none" w:sz="0" w:space="0" w:color="auto"/>
                                            <w:bottom w:val="none" w:sz="0" w:space="0" w:color="auto"/>
                                            <w:right w:val="none" w:sz="0" w:space="0" w:color="auto"/>
                                          </w:divBdr>
                                        </w:div>
                                      </w:divsChild>
                                    </w:div>
                                    <w:div w:id="166677684">
                                      <w:marLeft w:val="0"/>
                                      <w:marRight w:val="0"/>
                                      <w:marTop w:val="0"/>
                                      <w:marBottom w:val="0"/>
                                      <w:divBdr>
                                        <w:top w:val="none" w:sz="0" w:space="0" w:color="auto"/>
                                        <w:left w:val="none" w:sz="0" w:space="0" w:color="auto"/>
                                        <w:bottom w:val="none" w:sz="0" w:space="0" w:color="auto"/>
                                        <w:right w:val="none" w:sz="0" w:space="0" w:color="auto"/>
                                      </w:divBdr>
                                    </w:div>
                                  </w:divsChild>
                                </w:div>
                                <w:div w:id="1696955144">
                                  <w:marLeft w:val="0"/>
                                  <w:marRight w:val="0"/>
                                  <w:marTop w:val="240"/>
                                  <w:marBottom w:val="0"/>
                                  <w:divBdr>
                                    <w:top w:val="single" w:sz="6" w:space="8" w:color="F2F2F2"/>
                                    <w:left w:val="none" w:sz="0" w:space="0" w:color="auto"/>
                                    <w:bottom w:val="none" w:sz="0" w:space="0" w:color="auto"/>
                                    <w:right w:val="none" w:sz="0" w:space="0" w:color="auto"/>
                                  </w:divBdr>
                                </w:div>
                              </w:divsChild>
                            </w:div>
                          </w:divsChild>
                        </w:div>
                      </w:divsChild>
                    </w:div>
                  </w:divsChild>
                </w:div>
              </w:divsChild>
            </w:div>
          </w:divsChild>
        </w:div>
      </w:divsChild>
    </w:div>
    <w:div w:id="1655718996">
      <w:bodyDiv w:val="1"/>
      <w:marLeft w:val="0"/>
      <w:marRight w:val="0"/>
      <w:marTop w:val="0"/>
      <w:marBottom w:val="0"/>
      <w:divBdr>
        <w:top w:val="none" w:sz="0" w:space="0" w:color="auto"/>
        <w:left w:val="none" w:sz="0" w:space="0" w:color="auto"/>
        <w:bottom w:val="none" w:sz="0" w:space="0" w:color="auto"/>
        <w:right w:val="none" w:sz="0" w:space="0" w:color="auto"/>
      </w:divBdr>
    </w:div>
    <w:div w:id="1770193263">
      <w:bodyDiv w:val="1"/>
      <w:marLeft w:val="0"/>
      <w:marRight w:val="0"/>
      <w:marTop w:val="0"/>
      <w:marBottom w:val="0"/>
      <w:divBdr>
        <w:top w:val="none" w:sz="0" w:space="0" w:color="auto"/>
        <w:left w:val="none" w:sz="0" w:space="0" w:color="auto"/>
        <w:bottom w:val="none" w:sz="0" w:space="0" w:color="auto"/>
        <w:right w:val="none" w:sz="0" w:space="0" w:color="auto"/>
      </w:divBdr>
      <w:divsChild>
        <w:div w:id="1858930102">
          <w:marLeft w:val="547"/>
          <w:marRight w:val="0"/>
          <w:marTop w:val="0"/>
          <w:marBottom w:val="0"/>
          <w:divBdr>
            <w:top w:val="none" w:sz="0" w:space="0" w:color="auto"/>
            <w:left w:val="none" w:sz="0" w:space="0" w:color="auto"/>
            <w:bottom w:val="none" w:sz="0" w:space="0" w:color="auto"/>
            <w:right w:val="none" w:sz="0" w:space="0" w:color="auto"/>
          </w:divBdr>
        </w:div>
        <w:div w:id="1209342120">
          <w:marLeft w:val="547"/>
          <w:marRight w:val="0"/>
          <w:marTop w:val="0"/>
          <w:marBottom w:val="0"/>
          <w:divBdr>
            <w:top w:val="none" w:sz="0" w:space="0" w:color="auto"/>
            <w:left w:val="none" w:sz="0" w:space="0" w:color="auto"/>
            <w:bottom w:val="none" w:sz="0" w:space="0" w:color="auto"/>
            <w:right w:val="none" w:sz="0" w:space="0" w:color="auto"/>
          </w:divBdr>
        </w:div>
      </w:divsChild>
    </w:div>
    <w:div w:id="1897621973">
      <w:bodyDiv w:val="1"/>
      <w:marLeft w:val="0"/>
      <w:marRight w:val="0"/>
      <w:marTop w:val="0"/>
      <w:marBottom w:val="0"/>
      <w:divBdr>
        <w:top w:val="none" w:sz="0" w:space="0" w:color="auto"/>
        <w:left w:val="none" w:sz="0" w:space="0" w:color="auto"/>
        <w:bottom w:val="none" w:sz="0" w:space="0" w:color="auto"/>
        <w:right w:val="none" w:sz="0" w:space="0" w:color="auto"/>
      </w:divBdr>
    </w:div>
    <w:div w:id="1956864787">
      <w:bodyDiv w:val="1"/>
      <w:marLeft w:val="0"/>
      <w:marRight w:val="0"/>
      <w:marTop w:val="0"/>
      <w:marBottom w:val="0"/>
      <w:divBdr>
        <w:top w:val="none" w:sz="0" w:space="0" w:color="auto"/>
        <w:left w:val="none" w:sz="0" w:space="0" w:color="auto"/>
        <w:bottom w:val="none" w:sz="0" w:space="0" w:color="auto"/>
        <w:right w:val="none" w:sz="0" w:space="0" w:color="auto"/>
      </w:divBdr>
    </w:div>
    <w:div w:id="2130585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E0205-5B38-489A-AABC-2C9922FC7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17</Pages>
  <Words>3051</Words>
  <Characters>16481</Characters>
  <Application>Microsoft Office Word</Application>
  <DocSecurity>0</DocSecurity>
  <Lines>137</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 Saut</dc:creator>
  <cp:lastModifiedBy>MURILO WOLFART</cp:lastModifiedBy>
  <cp:revision>32</cp:revision>
  <dcterms:created xsi:type="dcterms:W3CDTF">2021-09-23T20:06:00Z</dcterms:created>
  <dcterms:modified xsi:type="dcterms:W3CDTF">2024-04-03T00:38:00Z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2018-05-24T00:00:00Z</vt:filetime>
  </property>
  <property fmtid="{D5CDD505-2E9C-101B-9397-08002B2CF9AE}" pid="3" name="Creator">
    <vt:lpwstr>Adobe InDesign CC 13.1 (Windows)</vt:lpwstr>
  </property>
  <property fmtid="{D5CDD505-2E9C-101B-9397-08002B2CF9AE}" pid="4" name="LastSaved">
    <vt:filetime>2018-05-24T00:00:00Z</vt:filetime>
  </property>
</Properties>
</file>